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after="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CANDIDATE’S NAME</w:t>
      </w:r>
      <w:r>
        <w:rPr>
          <w:rFonts w:ascii="Times New Roman" w:cs="Times New Roman" w:hAnsi="Times New Roman"/>
          <w:b/>
          <w:sz w:val="24"/>
          <w:szCs w:val="24"/>
        </w:rPr>
        <w:t xml:space="preserve">: </w:t>
      </w:r>
      <w:r>
        <w:rPr>
          <w:rFonts w:ascii="Times New Roman" w:cs="Times New Roman" w:hAnsi="Times New Roman"/>
          <w:b/>
          <w:sz w:val="24"/>
          <w:szCs w:val="24"/>
        </w:rPr>
        <w:t>NWAEZE ABEL AMUCHE (DI/875)</w:t>
      </w:r>
    </w:p>
    <w:p>
      <w:pPr>
        <w:pStyle w:val="style0"/>
        <w:spacing w:after="0"/>
        <w:jc w:val="center"/>
        <w:rPr>
          <w:rFonts w:ascii="Times New Roman" w:cs="Times New Roman" w:hAnsi="Times New Roman"/>
          <w:b/>
          <w:sz w:val="24"/>
          <w:szCs w:val="24"/>
        </w:rPr>
      </w:pPr>
    </w:p>
    <w:p>
      <w:pPr>
        <w:pStyle w:val="style0"/>
        <w:spacing w:after="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Question 1</w:t>
      </w:r>
      <w:r>
        <w:rPr>
          <w:rFonts w:ascii="Times New Roman" w:cs="Times New Roman" w:hAnsi="Times New Roman"/>
          <w:b/>
          <w:sz w:val="24"/>
          <w:szCs w:val="24"/>
        </w:rPr>
        <w:t>.</w:t>
      </w:r>
      <w:r>
        <w:rPr>
          <w:rFonts w:ascii="Times New Roman" w:cs="Times New Roman" w:hAnsi="Times New Roman"/>
          <w:b/>
          <w:sz w:val="24"/>
          <w:szCs w:val="24"/>
        </w:rPr>
        <w:t xml:space="preserve"> About the “Infancy narrative”</w:t>
      </w:r>
    </w:p>
    <w:p>
      <w:pPr>
        <w:pStyle w:val="style0"/>
        <w:spacing w:after="0"/>
        <w:ind w:left="90"/>
        <w:jc w:val="center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Attempt</w:t>
      </w:r>
    </w:p>
    <w:p>
      <w:pPr>
        <w:pStyle w:val="style179"/>
        <w:spacing w:after="0"/>
        <w:ind w:left="45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b/>
          <w:sz w:val="24"/>
          <w:szCs w:val="24"/>
        </w:rPr>
        <w:t>A</w:t>
      </w:r>
      <w:r>
        <w:rPr>
          <w:rFonts w:ascii="Times New Roman" w:cs="Times New Roman" w:hAnsi="Times New Roman"/>
          <w:sz w:val="24"/>
          <w:szCs w:val="24"/>
        </w:rPr>
        <w:t>)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>First and foremost</w:t>
      </w:r>
      <w:r>
        <w:rPr>
          <w:rFonts w:ascii="Times New Roman" w:cs="Times New Roman" w:hAnsi="Times New Roman"/>
          <w:sz w:val="24"/>
          <w:szCs w:val="24"/>
        </w:rPr>
        <w:t>, t</w:t>
      </w:r>
      <w:r>
        <w:rPr>
          <w:rFonts w:ascii="Times New Roman" w:cs="Times New Roman" w:hAnsi="Times New Roman"/>
          <w:sz w:val="24"/>
          <w:szCs w:val="24"/>
        </w:rPr>
        <w:t xml:space="preserve">he </w:t>
      </w:r>
      <w:r>
        <w:rPr>
          <w:rFonts w:ascii="Times New Roman" w:cs="Times New Roman" w:hAnsi="Times New Roman"/>
          <w:b/>
          <w:i/>
          <w:sz w:val="24"/>
          <w:szCs w:val="24"/>
        </w:rPr>
        <w:t>similarities</w:t>
      </w:r>
      <w:r>
        <w:rPr>
          <w:rFonts w:ascii="Times New Roman" w:cs="Times New Roman" w:hAnsi="Times New Roman"/>
          <w:sz w:val="24"/>
          <w:szCs w:val="24"/>
        </w:rPr>
        <w:t xml:space="preserve"> between the two </w:t>
      </w:r>
      <w:r>
        <w:rPr>
          <w:rFonts w:ascii="Times New Roman" w:cs="Times New Roman" w:hAnsi="Times New Roman"/>
          <w:sz w:val="24"/>
          <w:szCs w:val="24"/>
        </w:rPr>
        <w:t>G</w:t>
      </w:r>
      <w:r>
        <w:rPr>
          <w:rFonts w:ascii="Times New Roman" w:cs="Times New Roman" w:hAnsi="Times New Roman"/>
          <w:sz w:val="24"/>
          <w:szCs w:val="24"/>
        </w:rPr>
        <w:t>ospels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in the infancy narratives </w:t>
      </w:r>
      <w:r>
        <w:rPr>
          <w:rFonts w:ascii="Times New Roman" w:cs="Times New Roman" w:hAnsi="Times New Roman"/>
          <w:sz w:val="24"/>
          <w:szCs w:val="24"/>
        </w:rPr>
        <w:t>are</w:t>
      </w:r>
      <w:r>
        <w:rPr>
          <w:rFonts w:ascii="Times New Roman" w:cs="Times New Roman" w:hAnsi="Times New Roman"/>
          <w:sz w:val="24"/>
          <w:szCs w:val="24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first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Jesus</w:t>
      </w:r>
      <w:r>
        <w:rPr>
          <w:rFonts w:ascii="Times New Roman" w:cs="Times New Roman" w:hAnsi="Times New Roman"/>
          <w:sz w:val="24"/>
          <w:szCs w:val="24"/>
        </w:rPr>
        <w:t xml:space="preserve"> was born in the last days of </w:t>
      </w:r>
      <w:r>
        <w:rPr>
          <w:rFonts w:ascii="Times New Roman" w:cs="Times New Roman" w:hAnsi="Times New Roman"/>
          <w:sz w:val="24"/>
          <w:szCs w:val="24"/>
        </w:rPr>
        <w:t>Herod’s</w:t>
      </w:r>
      <w:r>
        <w:rPr>
          <w:rFonts w:ascii="Times New Roman" w:cs="Times New Roman" w:hAnsi="Times New Roman"/>
          <w:sz w:val="24"/>
          <w:szCs w:val="24"/>
        </w:rPr>
        <w:t xml:space="preserve"> reign (cf. </w:t>
      </w:r>
      <w:r>
        <w:rPr>
          <w:rFonts w:ascii="Times New Roman" w:cs="Times New Roman" w:hAnsi="Times New Roman"/>
          <w:sz w:val="24"/>
          <w:szCs w:val="24"/>
        </w:rPr>
        <w:t>Matt</w:t>
      </w:r>
      <w:r>
        <w:rPr>
          <w:rFonts w:ascii="Times New Roman" w:cs="Times New Roman" w:hAnsi="Times New Roman"/>
          <w:sz w:val="24"/>
          <w:szCs w:val="24"/>
        </w:rPr>
        <w:t>. 2:1-</w:t>
      </w:r>
      <w:r>
        <w:rPr>
          <w:rFonts w:ascii="Times New Roman" w:cs="Times New Roman" w:hAnsi="Times New Roman"/>
          <w:sz w:val="24"/>
          <w:szCs w:val="24"/>
        </w:rPr>
        <w:t xml:space="preserve">13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 xml:space="preserve">. 1:5). </w:t>
      </w:r>
      <w:r>
        <w:rPr>
          <w:rFonts w:ascii="Times New Roman" w:cs="Times New Roman" w:hAnsi="Times New Roman"/>
          <w:i/>
          <w:sz w:val="24"/>
          <w:szCs w:val="24"/>
        </w:rPr>
        <w:t>Second</w:t>
      </w:r>
      <w:r>
        <w:rPr>
          <w:rFonts w:ascii="Times New Roman" w:cs="Times New Roman" w:hAnsi="Times New Roman"/>
          <w:sz w:val="24"/>
          <w:szCs w:val="24"/>
        </w:rPr>
        <w:t>, Jesus was conceived of the holy spirit (cf. Matt. 1:18</w:t>
      </w:r>
      <w:r>
        <w:rPr>
          <w:rFonts w:ascii="Times New Roman" w:cs="Times New Roman" w:hAnsi="Times New Roman"/>
          <w:sz w:val="24"/>
          <w:szCs w:val="24"/>
        </w:rPr>
        <w:t>,20</w:t>
      </w:r>
      <w:r>
        <w:rPr>
          <w:rFonts w:ascii="Times New Roman" w:cs="Times New Roman" w:hAnsi="Times New Roman"/>
          <w:sz w:val="24"/>
          <w:szCs w:val="24"/>
        </w:rPr>
        <w:t xml:space="preserve">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1:35). </w:t>
      </w:r>
      <w:r>
        <w:rPr>
          <w:rFonts w:ascii="Times New Roman" w:cs="Times New Roman" w:hAnsi="Times New Roman"/>
          <w:i/>
          <w:sz w:val="24"/>
          <w:szCs w:val="24"/>
        </w:rPr>
        <w:t>Third</w:t>
      </w:r>
      <w:r>
        <w:rPr>
          <w:rFonts w:ascii="Times New Roman" w:cs="Times New Roman" w:hAnsi="Times New Roman"/>
          <w:sz w:val="24"/>
          <w:szCs w:val="24"/>
        </w:rPr>
        <w:t xml:space="preserve">, Virgin Mary was betrothed to Jesus (cf. Matt. 1:18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1:27, 2:5). </w:t>
      </w:r>
      <w:r>
        <w:rPr>
          <w:rFonts w:ascii="Times New Roman" w:cs="Times New Roman" w:hAnsi="Times New Roman"/>
          <w:i/>
          <w:sz w:val="24"/>
          <w:szCs w:val="24"/>
        </w:rPr>
        <w:t>Fourth</w:t>
      </w:r>
      <w:r>
        <w:rPr>
          <w:rFonts w:ascii="Times New Roman" w:cs="Times New Roman" w:hAnsi="Times New Roman"/>
          <w:sz w:val="24"/>
          <w:szCs w:val="24"/>
        </w:rPr>
        <w:t xml:space="preserve">, the mother of </w:t>
      </w:r>
      <w:r>
        <w:rPr>
          <w:rFonts w:ascii="Times New Roman" w:cs="Times New Roman" w:hAnsi="Times New Roman"/>
          <w:sz w:val="24"/>
          <w:szCs w:val="24"/>
        </w:rPr>
        <w:t>Jesus</w:t>
      </w:r>
      <w:r>
        <w:rPr>
          <w:rFonts w:ascii="Times New Roman" w:cs="Times New Roman" w:hAnsi="Times New Roman"/>
          <w:sz w:val="24"/>
          <w:szCs w:val="24"/>
        </w:rPr>
        <w:t xml:space="preserve"> was a virgin</w:t>
      </w:r>
      <w:r>
        <w:rPr>
          <w:rFonts w:ascii="Times New Roman" w:cs="Times New Roman" w:hAnsi="Times New Roman"/>
          <w:sz w:val="24"/>
          <w:szCs w:val="24"/>
        </w:rPr>
        <w:t xml:space="preserve"> (cf. Matt. 1:18</w:t>
      </w:r>
      <w:r>
        <w:rPr>
          <w:rFonts w:ascii="Times New Roman" w:cs="Times New Roman" w:hAnsi="Times New Roman"/>
          <w:sz w:val="24"/>
          <w:szCs w:val="24"/>
        </w:rPr>
        <w:t>,29,23</w:t>
      </w:r>
      <w:r>
        <w:rPr>
          <w:rFonts w:ascii="Times New Roman" w:cs="Times New Roman" w:hAnsi="Times New Roman"/>
          <w:sz w:val="24"/>
          <w:szCs w:val="24"/>
        </w:rPr>
        <w:t xml:space="preserve">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1:27,34). </w:t>
      </w:r>
      <w:r>
        <w:rPr>
          <w:rFonts w:ascii="Times New Roman" w:cs="Times New Roman" w:hAnsi="Times New Roman"/>
          <w:i/>
          <w:sz w:val="24"/>
          <w:szCs w:val="24"/>
        </w:rPr>
        <w:t>Fifth</w:t>
      </w:r>
      <w:r>
        <w:rPr>
          <w:rFonts w:ascii="Times New Roman" w:cs="Times New Roman" w:hAnsi="Times New Roman"/>
          <w:sz w:val="24"/>
          <w:szCs w:val="24"/>
        </w:rPr>
        <w:t>, Jesus was of the lineage of David (cf. Matt. 1:16</w:t>
      </w:r>
      <w:r>
        <w:rPr>
          <w:rFonts w:ascii="Times New Roman" w:cs="Times New Roman" w:hAnsi="Times New Roman"/>
          <w:sz w:val="24"/>
          <w:szCs w:val="24"/>
        </w:rPr>
        <w:t>,20</w:t>
      </w:r>
      <w:r>
        <w:rPr>
          <w:rFonts w:ascii="Times New Roman" w:cs="Times New Roman" w:hAnsi="Times New Roman"/>
          <w:sz w:val="24"/>
          <w:szCs w:val="24"/>
        </w:rPr>
        <w:t xml:space="preserve">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1:27, 2:4). </w:t>
      </w:r>
      <w:r>
        <w:rPr>
          <w:rFonts w:ascii="Times New Roman" w:cs="Times New Roman" w:hAnsi="Times New Roman"/>
          <w:i/>
          <w:sz w:val="24"/>
          <w:szCs w:val="24"/>
        </w:rPr>
        <w:t>Sixth</w:t>
      </w:r>
      <w:r>
        <w:rPr>
          <w:rFonts w:ascii="Times New Roman" w:cs="Times New Roman" w:hAnsi="Times New Roman"/>
          <w:sz w:val="24"/>
          <w:szCs w:val="24"/>
        </w:rPr>
        <w:t xml:space="preserve">, the birth of Jesus was in Bethlehem (cf. Matt. 2:1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 xml:space="preserve"> 2:4.6). </w:t>
      </w:r>
      <w:r>
        <w:rPr>
          <w:rFonts w:ascii="Times New Roman" w:cs="Times New Roman" w:hAnsi="Times New Roman"/>
          <w:i/>
          <w:sz w:val="24"/>
          <w:szCs w:val="24"/>
        </w:rPr>
        <w:t>Seventh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 xml:space="preserve">it was under divine direction that he was called Jesus (cf. Matt. 1:27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2:11). </w:t>
      </w:r>
      <w:r>
        <w:rPr>
          <w:rFonts w:ascii="Times New Roman" w:cs="Times New Roman" w:hAnsi="Times New Roman"/>
          <w:i/>
          <w:sz w:val="24"/>
          <w:szCs w:val="24"/>
        </w:rPr>
        <w:t>Eighth</w:t>
      </w:r>
      <w:r>
        <w:rPr>
          <w:rFonts w:ascii="Times New Roman" w:cs="Times New Roman" w:hAnsi="Times New Roman"/>
          <w:sz w:val="24"/>
          <w:szCs w:val="24"/>
        </w:rPr>
        <w:t xml:space="preserve">, Jesus was declared to be a </w:t>
      </w:r>
      <w:r>
        <w:rPr>
          <w:rFonts w:ascii="Times New Roman" w:cs="Times New Roman" w:hAnsi="Times New Roman"/>
          <w:sz w:val="24"/>
          <w:szCs w:val="24"/>
        </w:rPr>
        <w:t>Sa</w:t>
      </w:r>
      <w:r>
        <w:rPr>
          <w:rFonts w:ascii="Times New Roman" w:cs="Times New Roman" w:hAnsi="Times New Roman"/>
          <w:sz w:val="24"/>
          <w:szCs w:val="24"/>
        </w:rPr>
        <w:t>viour</w:t>
      </w:r>
      <w:r>
        <w:rPr>
          <w:rFonts w:ascii="Times New Roman" w:cs="Times New Roman" w:hAnsi="Times New Roman"/>
          <w:sz w:val="24"/>
          <w:szCs w:val="24"/>
        </w:rPr>
        <w:t xml:space="preserve"> (cf. Matt. 1:27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2:11). </w:t>
      </w:r>
      <w:r>
        <w:rPr>
          <w:rFonts w:ascii="Times New Roman" w:cs="Times New Roman" w:hAnsi="Times New Roman"/>
          <w:i/>
          <w:sz w:val="24"/>
          <w:szCs w:val="24"/>
        </w:rPr>
        <w:t>Ninth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 xml:space="preserve">Jesus knew beforehand both the fact and cause of Mary’s condition (cf. Matt. 1:18-20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2:5). </w:t>
      </w:r>
      <w:r>
        <w:rPr>
          <w:rFonts w:ascii="Times New Roman" w:cs="Times New Roman" w:hAnsi="Times New Roman"/>
          <w:i/>
          <w:sz w:val="24"/>
          <w:szCs w:val="24"/>
        </w:rPr>
        <w:t>Tenth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Joseph</w:t>
      </w:r>
      <w:r>
        <w:rPr>
          <w:rFonts w:ascii="Times New Roman" w:cs="Times New Roman" w:hAnsi="Times New Roman"/>
          <w:sz w:val="24"/>
          <w:szCs w:val="24"/>
        </w:rPr>
        <w:t xml:space="preserve"> took </w:t>
      </w:r>
      <w:r>
        <w:rPr>
          <w:rFonts w:ascii="Times New Roman" w:cs="Times New Roman" w:hAnsi="Times New Roman"/>
          <w:sz w:val="24"/>
          <w:szCs w:val="24"/>
        </w:rPr>
        <w:t>Mary</w:t>
      </w:r>
      <w:r>
        <w:rPr>
          <w:rFonts w:ascii="Times New Roman" w:cs="Times New Roman" w:hAnsi="Times New Roman"/>
          <w:sz w:val="24"/>
          <w:szCs w:val="24"/>
        </w:rPr>
        <w:t xml:space="preserve"> as his wife despite the condition and became the legal father of </w:t>
      </w:r>
      <w:r>
        <w:rPr>
          <w:rFonts w:ascii="Times New Roman" w:cs="Times New Roman" w:hAnsi="Times New Roman"/>
          <w:sz w:val="24"/>
          <w:szCs w:val="24"/>
        </w:rPr>
        <w:t>Jesus (cf. Matt. 1:20</w:t>
      </w:r>
      <w:r>
        <w:rPr>
          <w:rFonts w:ascii="Times New Roman" w:cs="Times New Roman" w:hAnsi="Times New Roman"/>
          <w:sz w:val="24"/>
          <w:szCs w:val="24"/>
        </w:rPr>
        <w:t>,24,25</w:t>
      </w:r>
      <w:r>
        <w:rPr>
          <w:rFonts w:ascii="Times New Roman" w:cs="Times New Roman" w:hAnsi="Times New Roman"/>
          <w:sz w:val="24"/>
          <w:szCs w:val="24"/>
        </w:rPr>
        <w:t xml:space="preserve">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 xml:space="preserve">. 2:5 ff). </w:t>
      </w:r>
      <w:r>
        <w:rPr>
          <w:rFonts w:ascii="Times New Roman" w:cs="Times New Roman" w:hAnsi="Times New Roman"/>
          <w:i/>
          <w:sz w:val="24"/>
          <w:szCs w:val="24"/>
        </w:rPr>
        <w:t>Eleventh</w:t>
      </w:r>
      <w:r>
        <w:rPr>
          <w:rFonts w:ascii="Times New Roman" w:cs="Times New Roman" w:hAnsi="Times New Roman"/>
          <w:sz w:val="24"/>
          <w:szCs w:val="24"/>
        </w:rPr>
        <w:t xml:space="preserve">, the birth of </w:t>
      </w:r>
      <w:r>
        <w:rPr>
          <w:rFonts w:ascii="Times New Roman" w:cs="Times New Roman" w:hAnsi="Times New Roman"/>
          <w:sz w:val="24"/>
          <w:szCs w:val="24"/>
        </w:rPr>
        <w:t>Jesus</w:t>
      </w:r>
      <w:r>
        <w:rPr>
          <w:rFonts w:ascii="Times New Roman" w:cs="Times New Roman" w:hAnsi="Times New Roman"/>
          <w:sz w:val="24"/>
          <w:szCs w:val="24"/>
        </w:rPr>
        <w:t xml:space="preserve"> was attested by revelations and visions (cf. </w:t>
      </w:r>
      <w:r>
        <w:rPr>
          <w:rFonts w:ascii="Times New Roman" w:cs="Times New Roman" w:hAnsi="Times New Roman"/>
          <w:sz w:val="24"/>
          <w:szCs w:val="24"/>
        </w:rPr>
        <w:t>Ma</w:t>
      </w:r>
      <w:r>
        <w:rPr>
          <w:rFonts w:ascii="Times New Roman" w:cs="Times New Roman" w:hAnsi="Times New Roman"/>
          <w:sz w:val="24"/>
          <w:szCs w:val="24"/>
        </w:rPr>
        <w:t xml:space="preserve">tt. 1:20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 xml:space="preserve">1:27-28). And </w:t>
      </w:r>
      <w:r>
        <w:rPr>
          <w:rFonts w:ascii="Times New Roman" w:cs="Times New Roman" w:hAnsi="Times New Roman"/>
          <w:i/>
          <w:sz w:val="24"/>
          <w:szCs w:val="24"/>
        </w:rPr>
        <w:t>lastly</w:t>
      </w:r>
      <w:r>
        <w:rPr>
          <w:rFonts w:ascii="Times New Roman" w:cs="Times New Roman" w:hAnsi="Times New Roman"/>
          <w:sz w:val="24"/>
          <w:szCs w:val="24"/>
        </w:rPr>
        <w:t xml:space="preserve">, after the birth the family dwelt in Nazareth (cf. Matt. 2:13 and </w:t>
      </w:r>
      <w:r>
        <w:rPr>
          <w:rFonts w:ascii="Times New Roman" w:cs="Times New Roman" w:hAnsi="Times New Roman"/>
          <w:sz w:val="24"/>
          <w:szCs w:val="24"/>
        </w:rPr>
        <w:t>Lk</w:t>
      </w:r>
      <w:r>
        <w:rPr>
          <w:rFonts w:ascii="Times New Roman" w:cs="Times New Roman" w:hAnsi="Times New Roman"/>
          <w:sz w:val="24"/>
          <w:szCs w:val="24"/>
        </w:rPr>
        <w:t>. 2:39).</w:t>
      </w:r>
      <w:r>
        <w:rPr>
          <w:rFonts w:ascii="Times New Roman" w:cs="Times New Roman" w:hAnsi="Times New Roman"/>
          <w:sz w:val="24"/>
          <w:szCs w:val="24"/>
        </w:rPr>
        <w:t xml:space="preserve">       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>Consequently</w:t>
      </w:r>
      <w:r>
        <w:rPr>
          <w:rFonts w:ascii="Times New Roman" w:cs="Times New Roman" w:hAnsi="Times New Roman"/>
          <w:sz w:val="24"/>
          <w:szCs w:val="24"/>
        </w:rPr>
        <w:t xml:space="preserve">, the </w:t>
      </w:r>
      <w:r>
        <w:rPr>
          <w:rFonts w:ascii="Times New Roman" w:cs="Times New Roman" w:hAnsi="Times New Roman"/>
          <w:b/>
          <w:i/>
          <w:sz w:val="24"/>
          <w:szCs w:val="24"/>
        </w:rPr>
        <w:t>differences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</w:t>
      </w:r>
      <w:r>
        <w:rPr>
          <w:rFonts w:ascii="Times New Roman" w:cs="Times New Roman" w:hAnsi="Times New Roman"/>
          <w:sz w:val="24"/>
          <w:szCs w:val="24"/>
        </w:rPr>
        <w:t xml:space="preserve">etween the </w:t>
      </w:r>
      <w:r>
        <w:rPr>
          <w:rFonts w:ascii="Times New Roman" w:cs="Times New Roman" w:hAnsi="Times New Roman"/>
          <w:sz w:val="24"/>
          <w:szCs w:val="24"/>
        </w:rPr>
        <w:t xml:space="preserve">Gospels </w:t>
      </w:r>
      <w:r>
        <w:rPr>
          <w:rFonts w:ascii="Times New Roman" w:cs="Times New Roman" w:hAnsi="Times New Roman"/>
          <w:sz w:val="24"/>
          <w:szCs w:val="24"/>
        </w:rPr>
        <w:t xml:space="preserve">of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And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Luke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in the infancy narratives a</w:t>
      </w:r>
      <w:r>
        <w:rPr>
          <w:rFonts w:ascii="Times New Roman" w:cs="Times New Roman" w:hAnsi="Times New Roman"/>
          <w:sz w:val="24"/>
          <w:szCs w:val="24"/>
        </w:rPr>
        <w:t xml:space="preserve">re: </w:t>
      </w:r>
      <w:r>
        <w:rPr>
          <w:rFonts w:ascii="Times New Roman" w:cs="Times New Roman" w:hAnsi="Times New Roman"/>
          <w:i/>
          <w:sz w:val="24"/>
          <w:szCs w:val="24"/>
        </w:rPr>
        <w:t>First</w:t>
      </w:r>
      <w:r>
        <w:rPr>
          <w:rFonts w:ascii="Times New Roman" w:cs="Times New Roman" w:hAnsi="Times New Roman"/>
          <w:sz w:val="24"/>
          <w:szCs w:val="24"/>
        </w:rPr>
        <w:t xml:space="preserve">, the </w:t>
      </w:r>
      <w:r>
        <w:rPr>
          <w:rFonts w:ascii="Times New Roman" w:cs="Times New Roman" w:hAnsi="Times New Roman"/>
          <w:i/>
          <w:sz w:val="24"/>
          <w:szCs w:val="24"/>
        </w:rPr>
        <w:t>Main Characters</w:t>
      </w:r>
      <w:r>
        <w:rPr>
          <w:rFonts w:ascii="Times New Roman" w:cs="Times New Roman" w:hAnsi="Times New Roman"/>
          <w:sz w:val="24"/>
          <w:szCs w:val="24"/>
        </w:rPr>
        <w:t xml:space="preserve"> for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are: Joseph, Angel, Magi, Herod the Great. While that of </w:t>
      </w:r>
      <w:r>
        <w:rPr>
          <w:rFonts w:ascii="Times New Roman" w:cs="Times New Roman" w:hAnsi="Times New Roman"/>
          <w:b/>
          <w:sz w:val="24"/>
          <w:szCs w:val="24"/>
        </w:rPr>
        <w:t>Luke</w:t>
      </w:r>
      <w:r>
        <w:rPr>
          <w:rFonts w:ascii="Times New Roman" w:cs="Times New Roman" w:hAnsi="Times New Roman"/>
          <w:sz w:val="24"/>
          <w:szCs w:val="24"/>
        </w:rPr>
        <w:t xml:space="preserve"> are: Zechariah, </w:t>
      </w:r>
      <w:r>
        <w:rPr>
          <w:rFonts w:ascii="Times New Roman" w:cs="Times New Roman" w:hAnsi="Times New Roman"/>
          <w:sz w:val="24"/>
          <w:szCs w:val="24"/>
        </w:rPr>
        <w:t>Gabriel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>Elizabeth</w:t>
      </w:r>
      <w:r>
        <w:rPr>
          <w:rFonts w:ascii="Times New Roman" w:cs="Times New Roman" w:hAnsi="Times New Roman"/>
          <w:sz w:val="24"/>
          <w:szCs w:val="24"/>
        </w:rPr>
        <w:t xml:space="preserve">, Mary, Angels, Shepherds, Simeon and Anna. </w:t>
      </w:r>
      <w:r>
        <w:rPr>
          <w:rFonts w:ascii="Times New Roman" w:cs="Times New Roman" w:hAnsi="Times New Roman"/>
          <w:i/>
          <w:sz w:val="24"/>
          <w:szCs w:val="24"/>
        </w:rPr>
        <w:t>Second</w:t>
      </w:r>
      <w:r>
        <w:rPr>
          <w:rFonts w:ascii="Times New Roman" w:cs="Times New Roman" w:hAnsi="Times New Roman"/>
          <w:sz w:val="24"/>
          <w:szCs w:val="24"/>
        </w:rPr>
        <w:t xml:space="preserve">, the </w:t>
      </w:r>
      <w:r>
        <w:rPr>
          <w:rFonts w:ascii="Times New Roman" w:cs="Times New Roman" w:hAnsi="Times New Roman"/>
          <w:i/>
          <w:sz w:val="24"/>
          <w:szCs w:val="24"/>
        </w:rPr>
        <w:t>Secondary Characters</w:t>
      </w:r>
      <w:r>
        <w:rPr>
          <w:rFonts w:ascii="Times New Roman" w:cs="Times New Roman" w:hAnsi="Times New Roman"/>
          <w:sz w:val="24"/>
          <w:szCs w:val="24"/>
        </w:rPr>
        <w:t xml:space="preserve"> for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are: Mary, Chief Priests, Scribes and </w:t>
      </w:r>
      <w:r>
        <w:rPr>
          <w:rFonts w:ascii="Times New Roman" w:cs="Times New Roman" w:hAnsi="Times New Roman"/>
          <w:sz w:val="24"/>
          <w:szCs w:val="24"/>
        </w:rPr>
        <w:t>Archelaus</w:t>
      </w:r>
      <w:r>
        <w:rPr>
          <w:rFonts w:ascii="Times New Roman" w:cs="Times New Roman" w:hAnsi="Times New Roman"/>
          <w:sz w:val="24"/>
          <w:szCs w:val="24"/>
        </w:rPr>
        <w:t xml:space="preserve">. While </w:t>
      </w:r>
      <w:r>
        <w:rPr>
          <w:rFonts w:ascii="Times New Roman" w:cs="Times New Roman" w:hAnsi="Times New Roman"/>
          <w:sz w:val="24"/>
          <w:szCs w:val="24"/>
        </w:rPr>
        <w:t>That o</w:t>
      </w:r>
      <w:r>
        <w:rPr>
          <w:rFonts w:ascii="Times New Roman" w:cs="Times New Roman" w:hAnsi="Times New Roman"/>
          <w:sz w:val="24"/>
          <w:szCs w:val="24"/>
        </w:rPr>
        <w:t xml:space="preserve">f Luke Are: Herod </w:t>
      </w:r>
      <w:r>
        <w:rPr>
          <w:rFonts w:ascii="Times New Roman" w:cs="Times New Roman" w:hAnsi="Times New Roman"/>
          <w:sz w:val="24"/>
          <w:szCs w:val="24"/>
        </w:rPr>
        <w:t>the</w:t>
      </w:r>
      <w:r>
        <w:rPr>
          <w:rFonts w:ascii="Times New Roman" w:cs="Times New Roman" w:hAnsi="Times New Roman"/>
          <w:sz w:val="24"/>
          <w:szCs w:val="24"/>
        </w:rPr>
        <w:t xml:space="preserve"> Great, Joseph, Caesar Augustus, </w:t>
      </w:r>
      <w:r>
        <w:rPr>
          <w:rFonts w:ascii="Times New Roman" w:cs="Times New Roman" w:hAnsi="Times New Roman"/>
          <w:sz w:val="24"/>
          <w:szCs w:val="24"/>
        </w:rPr>
        <w:t>Quirinius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i/>
          <w:sz w:val="24"/>
          <w:szCs w:val="24"/>
        </w:rPr>
        <w:t>Third</w:t>
      </w:r>
      <w:r>
        <w:rPr>
          <w:rFonts w:ascii="Times New Roman" w:cs="Times New Roman" w:hAnsi="Times New Roman"/>
          <w:sz w:val="24"/>
          <w:szCs w:val="24"/>
        </w:rPr>
        <w:t xml:space="preserve">, the location of conception for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was at Bethlehem (2:19-31)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w</w:t>
      </w:r>
      <w:r>
        <w:rPr>
          <w:rFonts w:ascii="Times New Roman" w:cs="Times New Roman" w:hAnsi="Times New Roman"/>
          <w:sz w:val="24"/>
          <w:szCs w:val="24"/>
        </w:rPr>
        <w:t xml:space="preserve">hile for </w:t>
      </w:r>
      <w:r>
        <w:rPr>
          <w:rFonts w:ascii="Times New Roman" w:cs="Times New Roman" w:hAnsi="Times New Roman"/>
          <w:b/>
          <w:sz w:val="24"/>
          <w:szCs w:val="24"/>
        </w:rPr>
        <w:t>Luke,</w:t>
      </w:r>
      <w:r>
        <w:rPr>
          <w:rFonts w:ascii="Times New Roman" w:cs="Times New Roman" w:hAnsi="Times New Roman"/>
          <w:sz w:val="24"/>
          <w:szCs w:val="24"/>
        </w:rPr>
        <w:t xml:space="preserve"> it was at Nazareth (2:21). </w:t>
      </w:r>
      <w:r>
        <w:rPr>
          <w:rFonts w:ascii="Times New Roman" w:cs="Times New Roman" w:hAnsi="Times New Roman"/>
          <w:i/>
          <w:sz w:val="24"/>
          <w:szCs w:val="24"/>
        </w:rPr>
        <w:t>Fourth</w:t>
      </w:r>
      <w:r>
        <w:rPr>
          <w:rFonts w:ascii="Times New Roman" w:cs="Times New Roman" w:hAnsi="Times New Roman"/>
          <w:sz w:val="24"/>
          <w:szCs w:val="24"/>
        </w:rPr>
        <w:t xml:space="preserve">, for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, the location of birth was in the house (2:1). But for </w:t>
      </w:r>
      <w:r>
        <w:rPr>
          <w:rFonts w:ascii="Times New Roman" w:cs="Times New Roman" w:hAnsi="Times New Roman"/>
          <w:b/>
          <w:sz w:val="24"/>
          <w:szCs w:val="24"/>
        </w:rPr>
        <w:t>Luke</w:t>
      </w:r>
      <w:r>
        <w:rPr>
          <w:rFonts w:ascii="Times New Roman" w:cs="Times New Roman" w:hAnsi="Times New Roman"/>
          <w:sz w:val="24"/>
          <w:szCs w:val="24"/>
        </w:rPr>
        <w:t xml:space="preserve">, it was in the stable (2:7).  </w:t>
      </w:r>
      <w:r>
        <w:rPr>
          <w:rFonts w:ascii="Times New Roman" w:cs="Times New Roman" w:hAnsi="Times New Roman"/>
          <w:i/>
          <w:sz w:val="24"/>
          <w:szCs w:val="24"/>
        </w:rPr>
        <w:t>Fifth</w:t>
      </w:r>
      <w:r>
        <w:rPr>
          <w:rFonts w:ascii="Times New Roman" w:cs="Times New Roman" w:hAnsi="Times New Roman"/>
          <w:sz w:val="24"/>
          <w:szCs w:val="24"/>
        </w:rPr>
        <w:t xml:space="preserve">, there was the presence of star in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but none in </w:t>
      </w:r>
      <w:r>
        <w:rPr>
          <w:rFonts w:ascii="Times New Roman" w:cs="Times New Roman" w:hAnsi="Times New Roman"/>
          <w:b/>
          <w:sz w:val="24"/>
          <w:szCs w:val="24"/>
        </w:rPr>
        <w:t>Luke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i/>
          <w:sz w:val="24"/>
          <w:szCs w:val="24"/>
        </w:rPr>
        <w:t>Sixth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sz w:val="24"/>
          <w:szCs w:val="24"/>
        </w:rPr>
        <w:t xml:space="preserve">there </w:t>
      </w:r>
      <w:r>
        <w:rPr>
          <w:rFonts w:ascii="Times New Roman" w:cs="Times New Roman" w:hAnsi="Times New Roman"/>
          <w:sz w:val="24"/>
          <w:szCs w:val="24"/>
        </w:rPr>
        <w:t>were no angels</w:t>
      </w:r>
      <w:r>
        <w:rPr>
          <w:rFonts w:ascii="Times New Roman" w:cs="Times New Roman" w:hAnsi="Times New Roman"/>
          <w:sz w:val="24"/>
          <w:szCs w:val="24"/>
        </w:rPr>
        <w:t xml:space="preserve"> in night sky for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but yes, there </w:t>
      </w:r>
      <w:r>
        <w:rPr>
          <w:rFonts w:ascii="Times New Roman" w:cs="Times New Roman" w:hAnsi="Times New Roman"/>
          <w:sz w:val="24"/>
          <w:szCs w:val="24"/>
        </w:rPr>
        <w:t>were angels</w:t>
      </w:r>
      <w:r>
        <w:rPr>
          <w:rFonts w:ascii="Times New Roman" w:cs="Times New Roman" w:hAnsi="Times New Roman"/>
          <w:sz w:val="24"/>
          <w:szCs w:val="24"/>
        </w:rPr>
        <w:t xml:space="preserve"> in night sky in </w:t>
      </w:r>
      <w:r>
        <w:rPr>
          <w:rFonts w:ascii="Times New Roman" w:cs="Times New Roman" w:hAnsi="Times New Roman"/>
          <w:b/>
          <w:sz w:val="24"/>
          <w:szCs w:val="24"/>
        </w:rPr>
        <w:t>Luke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i/>
          <w:sz w:val="24"/>
          <w:szCs w:val="24"/>
        </w:rPr>
        <w:t>Seventh</w:t>
      </w:r>
      <w:r>
        <w:rPr>
          <w:rFonts w:ascii="Times New Roman" w:cs="Times New Roman" w:hAnsi="Times New Roman"/>
          <w:sz w:val="24"/>
          <w:szCs w:val="24"/>
        </w:rPr>
        <w:t xml:space="preserve">, in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was the found murder of the innocents and trip to Egypt but such was not found in </w:t>
      </w:r>
      <w:r>
        <w:rPr>
          <w:rFonts w:ascii="Times New Roman" w:cs="Times New Roman" w:hAnsi="Times New Roman"/>
          <w:b/>
          <w:sz w:val="24"/>
          <w:szCs w:val="24"/>
        </w:rPr>
        <w:t>Luke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i/>
          <w:sz w:val="24"/>
          <w:szCs w:val="24"/>
        </w:rPr>
        <w:t>Eight</w:t>
      </w:r>
      <w:r>
        <w:rPr>
          <w:rFonts w:ascii="Times New Roman" w:cs="Times New Roman" w:hAnsi="Times New Roman"/>
          <w:sz w:val="24"/>
          <w:szCs w:val="24"/>
        </w:rPr>
        <w:t xml:space="preserve">h, the magi adored the new born king in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while it was the shepherds that adored the new born king in </w:t>
      </w:r>
      <w:r>
        <w:rPr>
          <w:rFonts w:ascii="Times New Roman" w:cs="Times New Roman" w:hAnsi="Times New Roman"/>
          <w:b/>
          <w:sz w:val="24"/>
          <w:szCs w:val="24"/>
        </w:rPr>
        <w:t>Luke</w:t>
      </w:r>
      <w:r>
        <w:rPr>
          <w:rFonts w:ascii="Times New Roman" w:cs="Times New Roman" w:hAnsi="Times New Roman"/>
          <w:sz w:val="24"/>
          <w:szCs w:val="24"/>
        </w:rPr>
        <w:t>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i/>
          <w:sz w:val="24"/>
          <w:szCs w:val="24"/>
        </w:rPr>
        <w:t>Ninth</w:t>
      </w:r>
      <w:r>
        <w:rPr>
          <w:rFonts w:ascii="Times New Roman" w:cs="Times New Roman" w:hAnsi="Times New Roman"/>
          <w:sz w:val="24"/>
          <w:szCs w:val="24"/>
        </w:rPr>
        <w:t xml:space="preserve">, after birth/exile for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, the holy family moved to Nazareth instead of back to Bethlehem for fear of Herod’s son, </w:t>
      </w:r>
      <w:r>
        <w:rPr>
          <w:rFonts w:ascii="Times New Roman" w:cs="Times New Roman" w:hAnsi="Times New Roman"/>
          <w:sz w:val="24"/>
          <w:szCs w:val="24"/>
        </w:rPr>
        <w:t>Archelaus</w:t>
      </w:r>
      <w:r>
        <w:rPr>
          <w:rFonts w:ascii="Times New Roman" w:cs="Times New Roman" w:hAnsi="Times New Roman"/>
          <w:sz w:val="24"/>
          <w:szCs w:val="24"/>
        </w:rPr>
        <w:t xml:space="preserve"> (2:19-23), while for </w:t>
      </w:r>
      <w:r>
        <w:rPr>
          <w:rFonts w:ascii="Times New Roman" w:cs="Times New Roman" w:hAnsi="Times New Roman"/>
          <w:b/>
          <w:sz w:val="24"/>
          <w:szCs w:val="24"/>
        </w:rPr>
        <w:t>Luke</w:t>
      </w:r>
      <w:r>
        <w:rPr>
          <w:rFonts w:ascii="Times New Roman" w:cs="Times New Roman" w:hAnsi="Times New Roman"/>
          <w:sz w:val="24"/>
          <w:szCs w:val="24"/>
        </w:rPr>
        <w:t xml:space="preserve">, they returned to Nazareth since they live there already (2:39-40). Tenth,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includes </w:t>
      </w:r>
      <w:r>
        <w:rPr>
          <w:rFonts w:ascii="Times New Roman" w:cs="Times New Roman" w:hAnsi="Times New Roman"/>
          <w:sz w:val="24"/>
          <w:szCs w:val="24"/>
        </w:rPr>
        <w:t>Herod</w:t>
      </w:r>
      <w:r>
        <w:rPr>
          <w:rFonts w:ascii="Times New Roman" w:cs="Times New Roman" w:hAnsi="Times New Roman"/>
          <w:sz w:val="24"/>
          <w:szCs w:val="24"/>
        </w:rPr>
        <w:t xml:space="preserve"> the </w:t>
      </w:r>
      <w:r>
        <w:rPr>
          <w:rFonts w:ascii="Times New Roman" w:cs="Times New Roman" w:hAnsi="Times New Roman"/>
          <w:sz w:val="24"/>
          <w:szCs w:val="24"/>
        </w:rPr>
        <w:t>Grea</w:t>
      </w:r>
      <w:r>
        <w:rPr>
          <w:rFonts w:ascii="Times New Roman" w:cs="Times New Roman" w:hAnsi="Times New Roman"/>
          <w:sz w:val="24"/>
          <w:szCs w:val="24"/>
        </w:rPr>
        <w:t xml:space="preserve">t who died in </w:t>
      </w:r>
      <w:r>
        <w:rPr>
          <w:rFonts w:ascii="Times New Roman" w:cs="Times New Roman" w:hAnsi="Times New Roman"/>
          <w:sz w:val="24"/>
          <w:szCs w:val="24"/>
        </w:rPr>
        <w:t>4BCE</w:t>
      </w:r>
      <w:r>
        <w:rPr>
          <w:rFonts w:ascii="Times New Roman" w:cs="Times New Roman" w:hAnsi="Times New Roman"/>
          <w:sz w:val="24"/>
          <w:szCs w:val="24"/>
        </w:rPr>
        <w:t xml:space="preserve"> in his genealogy, while </w:t>
      </w:r>
      <w:r>
        <w:rPr>
          <w:rFonts w:ascii="Times New Roman" w:cs="Times New Roman" w:hAnsi="Times New Roman"/>
          <w:b/>
          <w:sz w:val="24"/>
          <w:szCs w:val="24"/>
        </w:rPr>
        <w:t>Luke</w:t>
      </w:r>
      <w:r>
        <w:rPr>
          <w:rFonts w:ascii="Times New Roman" w:cs="Times New Roman" w:hAnsi="Times New Roman"/>
          <w:sz w:val="24"/>
          <w:szCs w:val="24"/>
        </w:rPr>
        <w:t xml:space="preserve"> mentions </w:t>
      </w:r>
      <w:r>
        <w:rPr>
          <w:rFonts w:ascii="Times New Roman" w:cs="Times New Roman" w:hAnsi="Times New Roman"/>
          <w:sz w:val="24"/>
          <w:szCs w:val="24"/>
        </w:rPr>
        <w:t>Herod</w:t>
      </w:r>
      <w:r>
        <w:rPr>
          <w:rFonts w:ascii="Times New Roman" w:cs="Times New Roman" w:hAnsi="Times New Roman"/>
          <w:sz w:val="24"/>
          <w:szCs w:val="24"/>
        </w:rPr>
        <w:t xml:space="preserve"> the</w:t>
      </w:r>
      <w:r>
        <w:rPr>
          <w:rFonts w:ascii="Times New Roman" w:cs="Times New Roman" w:hAnsi="Times New Roman"/>
          <w:sz w:val="24"/>
          <w:szCs w:val="24"/>
        </w:rPr>
        <w:t xml:space="preserve"> Great who died in 4bce but (1:5), but mentions also a census under </w:t>
      </w:r>
      <w:r>
        <w:rPr>
          <w:rFonts w:ascii="Times New Roman" w:cs="Times New Roman" w:hAnsi="Times New Roman"/>
          <w:sz w:val="24"/>
          <w:szCs w:val="24"/>
        </w:rPr>
        <w:t>Quirinius</w:t>
      </w:r>
      <w:r>
        <w:rPr>
          <w:rFonts w:ascii="Times New Roman" w:cs="Times New Roman" w:hAnsi="Times New Roman"/>
          <w:sz w:val="24"/>
          <w:szCs w:val="24"/>
        </w:rPr>
        <w:t xml:space="preserve"> who does not come to power until 6CE (2:1-2). Lastly, the theme of the gospel of </w:t>
      </w:r>
      <w:r>
        <w:rPr>
          <w:rFonts w:ascii="Times New Roman" w:cs="Times New Roman" w:hAnsi="Times New Roman"/>
          <w:b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include: 1) Conflicts of </w:t>
      </w:r>
      <w:r>
        <w:rPr>
          <w:rFonts w:ascii="Times New Roman" w:cs="Times New Roman" w:hAnsi="Times New Roman"/>
          <w:sz w:val="24"/>
          <w:szCs w:val="24"/>
        </w:rPr>
        <w:t>King</w:t>
      </w:r>
      <w:r>
        <w:rPr>
          <w:rFonts w:ascii="Times New Roman" w:cs="Times New Roman" w:hAnsi="Times New Roman"/>
          <w:sz w:val="24"/>
          <w:szCs w:val="24"/>
        </w:rPr>
        <w:t>dom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 xml:space="preserve">. 2) </w:t>
      </w:r>
      <w:r>
        <w:rPr>
          <w:rFonts w:ascii="Times New Roman" w:cs="Times New Roman" w:hAnsi="Times New Roman"/>
          <w:sz w:val="24"/>
          <w:szCs w:val="24"/>
        </w:rPr>
        <w:t>Jesus</w:t>
      </w:r>
      <w:r>
        <w:rPr>
          <w:rFonts w:ascii="Times New Roman" w:cs="Times New Roman" w:hAnsi="Times New Roman"/>
          <w:sz w:val="24"/>
          <w:szCs w:val="24"/>
        </w:rPr>
        <w:t xml:space="preserve"> is the new and better </w:t>
      </w:r>
      <w:r>
        <w:rPr>
          <w:rFonts w:ascii="Times New Roman" w:cs="Times New Roman" w:hAnsi="Times New Roman"/>
          <w:sz w:val="24"/>
          <w:szCs w:val="24"/>
        </w:rPr>
        <w:t>Moses</w:t>
      </w:r>
      <w:r>
        <w:rPr>
          <w:rFonts w:ascii="Times New Roman" w:cs="Times New Roman" w:hAnsi="Times New Roman"/>
          <w:sz w:val="24"/>
          <w:szCs w:val="24"/>
        </w:rPr>
        <w:t xml:space="preserve"> who brings the “new law.” 3) </w:t>
      </w:r>
      <w:r>
        <w:rPr>
          <w:rFonts w:ascii="Times New Roman" w:cs="Times New Roman" w:hAnsi="Times New Roman"/>
          <w:sz w:val="24"/>
          <w:szCs w:val="24"/>
        </w:rPr>
        <w:t>The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Church/Community. 4) How to continue now that there is separation between Judaism and Christianity. 5) Discipleship. But </w:t>
      </w:r>
      <w:r>
        <w:rPr>
          <w:rFonts w:ascii="Times New Roman" w:cs="Times New Roman" w:hAnsi="Times New Roman"/>
          <w:b/>
          <w:sz w:val="24"/>
          <w:szCs w:val="24"/>
        </w:rPr>
        <w:t>Luke’s</w:t>
      </w:r>
      <w:r>
        <w:rPr>
          <w:rFonts w:ascii="Times New Roman" w:cs="Times New Roman" w:hAnsi="Times New Roman"/>
          <w:sz w:val="24"/>
          <w:szCs w:val="24"/>
        </w:rPr>
        <w:t xml:space="preserve"> include: 1) God’s redemptive purposes. 2) </w:t>
      </w:r>
      <w:r>
        <w:rPr>
          <w:rFonts w:ascii="Times New Roman" w:cs="Times New Roman" w:hAnsi="Times New Roman"/>
          <w:sz w:val="24"/>
          <w:szCs w:val="24"/>
        </w:rPr>
        <w:t>Salvation for All alike. 3) The Blessings of Poverty and the dangers of Wealth. 4) Table fellowship. 5) The Role of a Disciple.</w:t>
      </w:r>
    </w:p>
    <w:p>
      <w:pPr>
        <w:pStyle w:val="style0"/>
        <w:spacing w:after="0"/>
        <w:jc w:val="center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1</w:t>
      </w:r>
      <w:r>
        <w:rPr>
          <w:rFonts w:ascii="Times New Roman" w:cs="Times New Roman" w:hAnsi="Times New Roman"/>
          <w:sz w:val="24"/>
          <w:szCs w:val="24"/>
        </w:rPr>
        <w:t>B</w:t>
      </w:r>
      <w:r>
        <w:rPr>
          <w:rFonts w:ascii="Times New Roman" w:cs="Times New Roman" w:hAnsi="Times New Roman"/>
          <w:sz w:val="24"/>
          <w:szCs w:val="24"/>
        </w:rPr>
        <w:t>)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 xml:space="preserve">In the genealogy of Jesus, only five women were mentioned and they are: </w:t>
      </w:r>
      <w:r>
        <w:rPr>
          <w:rFonts w:ascii="Times New Roman" w:cs="Times New Roman" w:hAnsi="Times New Roman"/>
          <w:b/>
          <w:sz w:val="24"/>
          <w:szCs w:val="24"/>
        </w:rPr>
        <w:t>Tamar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b/>
          <w:sz w:val="24"/>
          <w:szCs w:val="24"/>
        </w:rPr>
        <w:t>Rahab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b/>
          <w:sz w:val="24"/>
          <w:szCs w:val="24"/>
        </w:rPr>
        <w:t>Ruth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b/>
          <w:sz w:val="24"/>
          <w:szCs w:val="24"/>
        </w:rPr>
        <w:t>Bathsheba</w:t>
      </w:r>
      <w:r>
        <w:rPr>
          <w:rFonts w:ascii="Times New Roman" w:cs="Times New Roman" w:hAnsi="Times New Roman"/>
          <w:sz w:val="24"/>
          <w:szCs w:val="24"/>
        </w:rPr>
        <w:t xml:space="preserve">, the wife of Uriah and </w:t>
      </w:r>
      <w:r>
        <w:rPr>
          <w:rFonts w:ascii="Times New Roman" w:cs="Times New Roman" w:hAnsi="Times New Roman"/>
          <w:b/>
          <w:sz w:val="24"/>
          <w:szCs w:val="24"/>
        </w:rPr>
        <w:t>Mary</w:t>
      </w:r>
      <w:r>
        <w:rPr>
          <w:rFonts w:ascii="Times New Roman" w:cs="Times New Roman" w:hAnsi="Times New Roman"/>
          <w:sz w:val="24"/>
          <w:szCs w:val="24"/>
        </w:rPr>
        <w:t>, the mother Jesus. However, their presence can be interpreted thus: the key words to note are; a) woman b) sinner c) foreigner</w:t>
      </w:r>
      <w:r>
        <w:rPr>
          <w:rFonts w:ascii="Times New Roman" w:cs="Times New Roman" w:hAnsi="Times New Roman"/>
          <w:sz w:val="24"/>
          <w:szCs w:val="24"/>
        </w:rPr>
        <w:t>s</w:t>
      </w:r>
      <w:r>
        <w:rPr>
          <w:rFonts w:ascii="Times New Roman" w:cs="Times New Roman" w:hAnsi="Times New Roman"/>
          <w:sz w:val="24"/>
          <w:szCs w:val="24"/>
        </w:rPr>
        <w:t xml:space="preserve"> are important.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>Therefore</w:t>
      </w:r>
      <w:r>
        <w:rPr>
          <w:rFonts w:ascii="Times New Roman" w:cs="Times New Roman" w:hAnsi="Times New Roman"/>
          <w:sz w:val="24"/>
          <w:szCs w:val="24"/>
        </w:rPr>
        <w:t>, they sign</w:t>
      </w:r>
      <w:r>
        <w:rPr>
          <w:rFonts w:ascii="Times New Roman" w:cs="Times New Roman" w:hAnsi="Times New Roman"/>
          <w:sz w:val="24"/>
          <w:szCs w:val="24"/>
        </w:rPr>
        <w:t>if</w:t>
      </w:r>
      <w:r>
        <w:rPr>
          <w:rFonts w:ascii="Times New Roman" w:cs="Times New Roman" w:hAnsi="Times New Roman"/>
          <w:sz w:val="24"/>
          <w:szCs w:val="24"/>
        </w:rPr>
        <w:t xml:space="preserve">y </w:t>
      </w:r>
      <w:r>
        <w:rPr>
          <w:rFonts w:ascii="Times New Roman" w:cs="Times New Roman" w:hAnsi="Times New Roman"/>
          <w:sz w:val="24"/>
          <w:szCs w:val="24"/>
        </w:rPr>
        <w:t>the humiliation in Israel’s mindset</w:t>
      </w:r>
      <w:r>
        <w:rPr>
          <w:rFonts w:ascii="Times New Roman" w:cs="Times New Roman" w:hAnsi="Times New Roman"/>
          <w:sz w:val="24"/>
          <w:szCs w:val="24"/>
        </w:rPr>
        <w:t>;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o</w:t>
      </w:r>
      <w:r>
        <w:rPr>
          <w:rFonts w:ascii="Times New Roman" w:cs="Times New Roman" w:hAnsi="Times New Roman"/>
          <w:sz w:val="24"/>
          <w:szCs w:val="24"/>
        </w:rPr>
        <w:t>nes without value and w</w:t>
      </w:r>
      <w:r>
        <w:rPr>
          <w:rFonts w:ascii="Times New Roman" w:cs="Times New Roman" w:hAnsi="Times New Roman"/>
          <w:sz w:val="24"/>
          <w:szCs w:val="24"/>
        </w:rPr>
        <w:t xml:space="preserve">orth. Therefore, all these women unusually and surprisingly entered the family of </w:t>
      </w:r>
      <w:r>
        <w:rPr>
          <w:rFonts w:ascii="Times New Roman" w:cs="Times New Roman" w:hAnsi="Times New Roman"/>
          <w:sz w:val="24"/>
          <w:szCs w:val="24"/>
        </w:rPr>
        <w:t>Jesus</w:t>
      </w:r>
      <w:r>
        <w:rPr>
          <w:rFonts w:ascii="Times New Roman" w:cs="Times New Roman" w:hAnsi="Times New Roman"/>
          <w:sz w:val="24"/>
          <w:szCs w:val="24"/>
        </w:rPr>
        <w:t xml:space="preserve"> and salvation history. The foregoing indicates that: </w:t>
      </w:r>
      <w:r>
        <w:rPr>
          <w:rFonts w:ascii="Times New Roman" w:cs="Times New Roman" w:hAnsi="Times New Roman"/>
          <w:b/>
          <w:sz w:val="24"/>
          <w:szCs w:val="24"/>
        </w:rPr>
        <w:t>i</w:t>
      </w:r>
      <w:r>
        <w:rPr>
          <w:rFonts w:ascii="Times New Roman" w:cs="Times New Roman" w:hAnsi="Times New Roman"/>
          <w:b/>
          <w:sz w:val="24"/>
          <w:szCs w:val="24"/>
        </w:rPr>
        <w:t>)</w:t>
      </w:r>
      <w:r>
        <w:rPr>
          <w:rFonts w:ascii="Times New Roman" w:cs="Times New Roman" w:hAnsi="Times New Roman"/>
          <w:sz w:val="24"/>
          <w:szCs w:val="24"/>
        </w:rPr>
        <w:t xml:space="preserve"> salvation is for all, </w:t>
      </w:r>
      <w:r>
        <w:rPr>
          <w:rFonts w:ascii="Times New Roman" w:cs="Times New Roman" w:hAnsi="Times New Roman"/>
          <w:b/>
          <w:sz w:val="24"/>
          <w:szCs w:val="24"/>
        </w:rPr>
        <w:t>ii)</w:t>
      </w:r>
      <w:r>
        <w:rPr>
          <w:rFonts w:ascii="Times New Roman" w:cs="Times New Roman" w:hAnsi="Times New Roman"/>
          <w:sz w:val="24"/>
          <w:szCs w:val="24"/>
        </w:rPr>
        <w:t xml:space="preserve"> everyone could participate in salvation history even if he/she is of bad history from the beginning, </w:t>
      </w:r>
      <w:r>
        <w:rPr>
          <w:rFonts w:ascii="Times New Roman" w:cs="Times New Roman" w:hAnsi="Times New Roman"/>
          <w:b/>
          <w:sz w:val="24"/>
          <w:szCs w:val="24"/>
        </w:rPr>
        <w:t>iii)</w:t>
      </w:r>
      <w:r>
        <w:rPr>
          <w:rFonts w:ascii="Times New Roman" w:cs="Times New Roman" w:hAnsi="Times New Roman"/>
          <w:sz w:val="24"/>
          <w:szCs w:val="24"/>
        </w:rPr>
        <w:t xml:space="preserve"> a very good life could come from a zigzag history; </w:t>
      </w:r>
      <w:r>
        <w:rPr>
          <w:rFonts w:ascii="Times New Roman" w:cs="Times New Roman" w:hAnsi="Times New Roman"/>
          <w:sz w:val="24"/>
          <w:szCs w:val="24"/>
        </w:rPr>
        <w:t>G</w:t>
      </w:r>
      <w:r>
        <w:rPr>
          <w:rFonts w:ascii="Times New Roman" w:cs="Times New Roman" w:hAnsi="Times New Roman"/>
          <w:sz w:val="24"/>
          <w:szCs w:val="24"/>
        </w:rPr>
        <w:t xml:space="preserve">od knows how to use our ugly/difficult histories to </w:t>
      </w:r>
      <w:r>
        <w:rPr>
          <w:rFonts w:ascii="Times New Roman" w:cs="Times New Roman" w:hAnsi="Times New Roman"/>
          <w:sz w:val="24"/>
          <w:szCs w:val="24"/>
        </w:rPr>
        <w:t>create a</w:t>
      </w:r>
      <w:r>
        <w:rPr>
          <w:rFonts w:ascii="Times New Roman" w:cs="Times New Roman" w:hAnsi="Times New Roman"/>
          <w:sz w:val="24"/>
          <w:szCs w:val="24"/>
        </w:rPr>
        <w:t xml:space="preserve"> new and good one i.e., good for us and for all people, </w:t>
      </w:r>
      <w:r>
        <w:rPr>
          <w:rFonts w:ascii="Times New Roman" w:cs="Times New Roman" w:hAnsi="Times New Roman"/>
          <w:b/>
          <w:sz w:val="24"/>
          <w:szCs w:val="24"/>
        </w:rPr>
        <w:t>iv)</w:t>
      </w:r>
      <w:r>
        <w:rPr>
          <w:rFonts w:ascii="Times New Roman" w:cs="Times New Roman" w:hAnsi="Times New Roman"/>
          <w:sz w:val="24"/>
          <w:szCs w:val="24"/>
        </w:rPr>
        <w:t xml:space="preserve"> all</w:t>
      </w:r>
      <w:r>
        <w:rPr>
          <w:rFonts w:ascii="Times New Roman" w:cs="Times New Roman" w:hAnsi="Times New Roman"/>
          <w:sz w:val="24"/>
          <w:szCs w:val="24"/>
        </w:rPr>
        <w:t xml:space="preserve"> those who say that salvation </w:t>
      </w:r>
      <w:r>
        <w:rPr>
          <w:rFonts w:ascii="Times New Roman" w:cs="Times New Roman" w:hAnsi="Times New Roman"/>
          <w:sz w:val="24"/>
          <w:szCs w:val="24"/>
        </w:rPr>
        <w:t xml:space="preserve">comes only from </w:t>
      </w:r>
      <w:r>
        <w:rPr>
          <w:rFonts w:ascii="Times New Roman" w:cs="Times New Roman" w:hAnsi="Times New Roman"/>
          <w:sz w:val="24"/>
          <w:szCs w:val="24"/>
        </w:rPr>
        <w:t xml:space="preserve">Israel </w:t>
      </w:r>
      <w:r>
        <w:rPr>
          <w:rFonts w:ascii="Times New Roman" w:cs="Times New Roman" w:hAnsi="Times New Roman"/>
          <w:sz w:val="24"/>
          <w:szCs w:val="24"/>
        </w:rPr>
        <w:t xml:space="preserve">have to consider these women in question, they are foreigners except Mary. This is to show that, all people could participate to such a history like they did. Thus, it is evident that Matthew despite giving importance to Israel is a </w:t>
      </w:r>
      <w:r>
        <w:rPr>
          <w:rFonts w:ascii="Times New Roman" w:cs="Times New Roman" w:hAnsi="Times New Roman"/>
          <w:sz w:val="24"/>
          <w:szCs w:val="24"/>
        </w:rPr>
        <w:t>Gospel</w:t>
      </w:r>
      <w:r>
        <w:rPr>
          <w:rFonts w:ascii="Times New Roman" w:cs="Times New Roman" w:hAnsi="Times New Roman"/>
          <w:sz w:val="24"/>
          <w:szCs w:val="24"/>
        </w:rPr>
        <w:t xml:space="preserve"> of </w:t>
      </w:r>
      <w:r>
        <w:rPr>
          <w:rFonts w:ascii="Times New Roman" w:cs="Times New Roman" w:hAnsi="Times New Roman"/>
          <w:sz w:val="24"/>
          <w:szCs w:val="24"/>
        </w:rPr>
        <w:t>I</w:t>
      </w:r>
      <w:r>
        <w:rPr>
          <w:rFonts w:ascii="Times New Roman" w:cs="Times New Roman" w:hAnsi="Times New Roman"/>
          <w:sz w:val="24"/>
          <w:szCs w:val="24"/>
        </w:rPr>
        <w:t>nclusion (pagans included) in Jesus’ mission of salvation.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Jesus' mission of s</w:t>
      </w:r>
      <w:r>
        <w:rPr>
          <w:rFonts w:ascii="Times New Roman" w:cs="Times New Roman" w:hAnsi="Times New Roman"/>
          <w:sz w:val="24"/>
          <w:szCs w:val="24"/>
        </w:rPr>
        <w:t>alvation is of Jews and Gentiles alik</w:t>
      </w:r>
      <w:r>
        <w:rPr>
          <w:rFonts w:ascii="Times New Roman" w:cs="Times New Roman" w:hAnsi="Times New Roman"/>
          <w:sz w:val="24"/>
          <w:szCs w:val="24"/>
        </w:rPr>
        <w:t>e.</w:t>
      </w:r>
    </w:p>
    <w:p>
      <w:pPr>
        <w:pStyle w:val="style179"/>
        <w:spacing w:after="0"/>
        <w:ind w:left="450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Question </w:t>
      </w:r>
      <w:r>
        <w:rPr>
          <w:rFonts w:ascii="Times New Roman" w:cs="Times New Roman" w:hAnsi="Times New Roman"/>
          <w:sz w:val="24"/>
          <w:szCs w:val="24"/>
        </w:rPr>
        <w:t xml:space="preserve">3: </w:t>
      </w:r>
      <w:r>
        <w:rPr>
          <w:rFonts w:ascii="Times New Roman" w:cs="Times New Roman" w:hAnsi="Times New Roman"/>
          <w:b/>
          <w:sz w:val="24"/>
          <w:szCs w:val="24"/>
        </w:rPr>
        <w:t>E</w:t>
      </w:r>
      <w:r>
        <w:rPr>
          <w:rFonts w:ascii="Times New Roman" w:cs="Times New Roman" w:hAnsi="Times New Roman"/>
          <w:b/>
          <w:sz w:val="24"/>
          <w:szCs w:val="24"/>
        </w:rPr>
        <w:t>xpose and explain the Christology of Matthew</w:t>
      </w:r>
    </w:p>
    <w:p>
      <w:pPr>
        <w:pStyle w:val="style179"/>
        <w:spacing w:after="0"/>
        <w:ind w:left="450"/>
        <w:jc w:val="center"/>
        <w:rPr>
          <w:rFonts w:ascii="Times New Roman" w:cs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hAnsi="Times New Roman"/>
          <w:b/>
          <w:sz w:val="24"/>
          <w:szCs w:val="24"/>
          <w:u w:val="single"/>
        </w:rPr>
        <w:t>Attempt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 xml:space="preserve">The word Christ comes from the Greek </w:t>
      </w:r>
      <w:r>
        <w:rPr>
          <w:rFonts w:ascii="Times New Roman" w:cs="Times New Roman" w:hAnsi="Times New Roman"/>
          <w:i/>
          <w:sz w:val="24"/>
          <w:szCs w:val="24"/>
        </w:rPr>
        <w:t>Christos</w:t>
      </w:r>
      <w:r>
        <w:rPr>
          <w:rFonts w:ascii="Times New Roman" w:cs="Times New Roman" w:hAnsi="Times New Roman"/>
          <w:sz w:val="24"/>
          <w:szCs w:val="24"/>
        </w:rPr>
        <w:t xml:space="preserve">, meaning </w:t>
      </w:r>
      <w:r>
        <w:rPr>
          <w:rFonts w:ascii="Times New Roman" w:cs="Times New Roman" w:hAnsi="Times New Roman"/>
          <w:sz w:val="24"/>
          <w:szCs w:val="24"/>
        </w:rPr>
        <w:t>anointed</w:t>
      </w:r>
      <w:r>
        <w:rPr>
          <w:rFonts w:ascii="Times New Roman" w:cs="Times New Roman" w:hAnsi="Times New Roman"/>
          <w:sz w:val="24"/>
          <w:szCs w:val="24"/>
        </w:rPr>
        <w:t xml:space="preserve"> one. In literature from the NT era, </w:t>
      </w:r>
      <w:r>
        <w:rPr>
          <w:rFonts w:ascii="Times New Roman" w:cs="Times New Roman" w:hAnsi="Times New Roman"/>
          <w:i/>
          <w:sz w:val="24"/>
          <w:szCs w:val="24"/>
        </w:rPr>
        <w:t>Christos</w:t>
      </w:r>
      <w:r>
        <w:rPr>
          <w:rFonts w:ascii="Times New Roman" w:cs="Times New Roman" w:hAnsi="Times New Roman"/>
          <w:sz w:val="24"/>
          <w:szCs w:val="24"/>
        </w:rPr>
        <w:t xml:space="preserve"> regularly refers to the </w:t>
      </w:r>
      <w:r>
        <w:rPr>
          <w:rFonts w:ascii="Times New Roman" w:cs="Times New Roman" w:hAnsi="Times New Roman"/>
          <w:sz w:val="24"/>
          <w:szCs w:val="24"/>
        </w:rPr>
        <w:t>Messiah</w:t>
      </w:r>
      <w:r>
        <w:rPr>
          <w:rFonts w:ascii="Times New Roman" w:cs="Times New Roman" w:hAnsi="Times New Roman"/>
          <w:sz w:val="24"/>
          <w:szCs w:val="24"/>
        </w:rPr>
        <w:t xml:space="preserve">, an anointed ruler like King David able to deliver Israel from bondage. Such is the case where </w:t>
      </w:r>
      <w:r>
        <w:rPr>
          <w:rFonts w:ascii="Times New Roman" w:cs="Times New Roman" w:hAnsi="Times New Roman"/>
          <w:i/>
          <w:sz w:val="24"/>
          <w:szCs w:val="24"/>
        </w:rPr>
        <w:t>Christos</w:t>
      </w:r>
      <w:r>
        <w:rPr>
          <w:rFonts w:ascii="Times New Roman" w:cs="Times New Roman" w:hAnsi="Times New Roman"/>
          <w:sz w:val="24"/>
          <w:szCs w:val="24"/>
        </w:rPr>
        <w:t xml:space="preserve"> appears in the </w:t>
      </w:r>
      <w:r>
        <w:rPr>
          <w:rFonts w:ascii="Times New Roman" w:cs="Times New Roman" w:hAnsi="Times New Roman"/>
          <w:sz w:val="24"/>
          <w:szCs w:val="24"/>
        </w:rPr>
        <w:t xml:space="preserve">first </w:t>
      </w:r>
      <w:r>
        <w:rPr>
          <w:rFonts w:ascii="Times New Roman" w:cs="Times New Roman" w:hAnsi="Times New Roman"/>
          <w:sz w:val="24"/>
          <w:szCs w:val="24"/>
        </w:rPr>
        <w:t xml:space="preserve">Gospel </w:t>
      </w:r>
      <w:r>
        <w:rPr>
          <w:rFonts w:ascii="Times New Roman" w:cs="Times New Roman" w:hAnsi="Times New Roman"/>
          <w:sz w:val="24"/>
          <w:szCs w:val="24"/>
        </w:rPr>
        <w:t>(cf. Matt. 1:1; 11:2).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For Matthew, </w:t>
      </w:r>
      <w:r>
        <w:rPr>
          <w:rFonts w:ascii="Times New Roman" w:cs="Times New Roman" w:hAnsi="Times New Roman"/>
          <w:b/>
          <w:sz w:val="24"/>
          <w:szCs w:val="24"/>
        </w:rPr>
        <w:t>Jesus is God with us</w:t>
      </w:r>
      <w:r>
        <w:rPr>
          <w:rFonts w:ascii="Times New Roman" w:cs="Times New Roman" w:hAnsi="Times New Roman"/>
          <w:sz w:val="24"/>
          <w:szCs w:val="24"/>
        </w:rPr>
        <w:t xml:space="preserve">, to inaugurate </w:t>
      </w:r>
      <w:r>
        <w:rPr>
          <w:rFonts w:ascii="Times New Roman" w:cs="Times New Roman" w:hAnsi="Times New Roman"/>
          <w:sz w:val="24"/>
          <w:szCs w:val="24"/>
        </w:rPr>
        <w:t>God</w:t>
      </w:r>
      <w:r>
        <w:rPr>
          <w:rFonts w:ascii="Times New Roman" w:cs="Times New Roman" w:hAnsi="Times New Roman"/>
          <w:sz w:val="24"/>
          <w:szCs w:val="24"/>
        </w:rPr>
        <w:t xml:space="preserve">’s reign, speak and act with </w:t>
      </w:r>
      <w:r>
        <w:rPr>
          <w:rFonts w:ascii="Times New Roman" w:cs="Times New Roman" w:hAnsi="Times New Roman"/>
          <w:sz w:val="24"/>
          <w:szCs w:val="24"/>
        </w:rPr>
        <w:t>God’s</w:t>
      </w:r>
      <w:r>
        <w:rPr>
          <w:rFonts w:ascii="Times New Roman" w:cs="Times New Roman" w:hAnsi="Times New Roman"/>
          <w:sz w:val="24"/>
          <w:szCs w:val="24"/>
        </w:rPr>
        <w:t xml:space="preserve"> power, and create a community that lives in a right relationship with </w:t>
      </w:r>
      <w:r>
        <w:rPr>
          <w:rFonts w:ascii="Times New Roman" w:cs="Times New Roman" w:hAnsi="Times New Roman"/>
          <w:sz w:val="24"/>
          <w:szCs w:val="24"/>
        </w:rPr>
        <w:t>God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Matthew’s</w:t>
      </w:r>
      <w:r>
        <w:rPr>
          <w:rFonts w:ascii="Times New Roman" w:cs="Times New Roman" w:hAnsi="Times New Roman"/>
          <w:sz w:val="24"/>
          <w:szCs w:val="24"/>
        </w:rPr>
        <w:t xml:space="preserve"> Christology is a narrative Christology, shaped first by </w:t>
      </w:r>
      <w:r>
        <w:rPr>
          <w:rFonts w:ascii="Times New Roman" w:cs="Times New Roman" w:hAnsi="Times New Roman"/>
          <w:sz w:val="24"/>
          <w:szCs w:val="24"/>
        </w:rPr>
        <w:t xml:space="preserve">the </w:t>
      </w:r>
      <w:r>
        <w:rPr>
          <w:rFonts w:ascii="Times New Roman" w:cs="Times New Roman" w:hAnsi="Times New Roman"/>
          <w:sz w:val="24"/>
          <w:szCs w:val="24"/>
        </w:rPr>
        <w:t xml:space="preserve">story of </w:t>
      </w:r>
      <w:r>
        <w:rPr>
          <w:rFonts w:ascii="Times New Roman" w:cs="Times New Roman" w:hAnsi="Times New Roman"/>
          <w:sz w:val="24"/>
          <w:szCs w:val="24"/>
        </w:rPr>
        <w:t xml:space="preserve">what </w:t>
      </w:r>
      <w:r>
        <w:rPr>
          <w:rFonts w:ascii="Times New Roman" w:cs="Times New Roman" w:hAnsi="Times New Roman"/>
          <w:sz w:val="24"/>
          <w:szCs w:val="24"/>
        </w:rPr>
        <w:t>God</w:t>
      </w:r>
      <w:r>
        <w:rPr>
          <w:rFonts w:ascii="Times New Roman" w:cs="Times New Roman" w:hAnsi="Times New Roman"/>
          <w:sz w:val="24"/>
          <w:szCs w:val="24"/>
        </w:rPr>
        <w:t xml:space="preserve"> was doing in and </w:t>
      </w:r>
      <w:r>
        <w:rPr>
          <w:rFonts w:ascii="Times New Roman" w:cs="Times New Roman" w:hAnsi="Times New Roman"/>
          <w:sz w:val="24"/>
          <w:szCs w:val="24"/>
        </w:rPr>
        <w:t>through Jesus</w:t>
      </w:r>
      <w:r>
        <w:rPr>
          <w:rFonts w:ascii="Times New Roman" w:cs="Times New Roman" w:hAnsi="Times New Roman"/>
          <w:sz w:val="24"/>
          <w:szCs w:val="24"/>
        </w:rPr>
        <w:t xml:space="preserve"> of Nazareth. Nevertheless, </w:t>
      </w:r>
      <w:r>
        <w:rPr>
          <w:rFonts w:ascii="Times New Roman" w:cs="Times New Roman" w:hAnsi="Times New Roman"/>
          <w:sz w:val="24"/>
          <w:szCs w:val="24"/>
        </w:rPr>
        <w:t>Matthew</w:t>
      </w:r>
      <w:r>
        <w:rPr>
          <w:rFonts w:ascii="Times New Roman" w:cs="Times New Roman" w:hAnsi="Times New Roman"/>
          <w:sz w:val="24"/>
          <w:szCs w:val="24"/>
        </w:rPr>
        <w:t xml:space="preserve"> uses some </w:t>
      </w:r>
      <w:r>
        <w:rPr>
          <w:rFonts w:ascii="Times New Roman" w:cs="Times New Roman" w:hAnsi="Times New Roman"/>
          <w:sz w:val="24"/>
          <w:szCs w:val="24"/>
        </w:rPr>
        <w:t>divine titles for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Jesus</w:t>
      </w:r>
      <w:r>
        <w:rPr>
          <w:rFonts w:ascii="Times New Roman" w:cs="Times New Roman" w:hAnsi="Times New Roman"/>
          <w:sz w:val="24"/>
          <w:szCs w:val="24"/>
        </w:rPr>
        <w:t xml:space="preserve"> like </w:t>
      </w:r>
      <w:r>
        <w:rPr>
          <w:rFonts w:ascii="Times New Roman" w:cs="Times New Roman" w:hAnsi="Times New Roman"/>
          <w:b/>
          <w:sz w:val="24"/>
          <w:szCs w:val="24"/>
        </w:rPr>
        <w:t>Messia</w:t>
      </w:r>
      <w:r>
        <w:rPr>
          <w:rFonts w:ascii="Times New Roman" w:cs="Times New Roman" w:hAnsi="Times New Roman"/>
          <w:b/>
          <w:sz w:val="24"/>
          <w:szCs w:val="24"/>
        </w:rPr>
        <w:t>h</w:t>
      </w: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(who mediates the mercy and power of God that heals human brokenness)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b/>
          <w:sz w:val="24"/>
          <w:szCs w:val="24"/>
        </w:rPr>
        <w:t xml:space="preserve">Lord </w:t>
      </w:r>
      <w:r>
        <w:rPr>
          <w:rFonts w:ascii="Times New Roman" w:cs="Times New Roman" w:hAnsi="Times New Roman"/>
          <w:sz w:val="24"/>
          <w:szCs w:val="24"/>
        </w:rPr>
        <w:t xml:space="preserve">(who saves mankind), and </w:t>
      </w:r>
      <w:r>
        <w:rPr>
          <w:rFonts w:ascii="Times New Roman" w:cs="Times New Roman" w:hAnsi="Times New Roman"/>
          <w:b/>
          <w:sz w:val="24"/>
          <w:szCs w:val="24"/>
        </w:rPr>
        <w:t xml:space="preserve">Son of God </w:t>
      </w:r>
      <w:r>
        <w:rPr>
          <w:rFonts w:ascii="Times New Roman" w:cs="Times New Roman" w:hAnsi="Times New Roman"/>
          <w:sz w:val="24"/>
          <w:szCs w:val="24"/>
        </w:rPr>
        <w:t>(an evidence of God)</w:t>
      </w:r>
      <w:r>
        <w:rPr>
          <w:rFonts w:ascii="Times New Roman" w:cs="Times New Roman" w:hAnsi="Times New Roman"/>
          <w:sz w:val="24"/>
          <w:szCs w:val="24"/>
        </w:rPr>
        <w:t xml:space="preserve">, </w:t>
      </w:r>
      <w:r>
        <w:rPr>
          <w:rFonts w:ascii="Times New Roman" w:cs="Times New Roman" w:hAnsi="Times New Roman"/>
          <w:b/>
          <w:sz w:val="24"/>
          <w:szCs w:val="24"/>
        </w:rPr>
        <w:t>Son of David</w:t>
      </w:r>
      <w:r>
        <w:rPr>
          <w:rFonts w:ascii="Times New Roman" w:cs="Times New Roman" w:hAnsi="Times New Roman"/>
          <w:sz w:val="24"/>
          <w:szCs w:val="24"/>
        </w:rPr>
        <w:t xml:space="preserve"> (in relation to his healing power) and </w:t>
      </w:r>
      <w:r>
        <w:rPr>
          <w:rFonts w:ascii="Times New Roman" w:cs="Times New Roman" w:hAnsi="Times New Roman"/>
          <w:b/>
          <w:sz w:val="24"/>
          <w:szCs w:val="24"/>
        </w:rPr>
        <w:t>Son of man</w:t>
      </w:r>
      <w:r>
        <w:rPr>
          <w:rFonts w:ascii="Times New Roman" w:cs="Times New Roman" w:hAnsi="Times New Roman"/>
          <w:sz w:val="24"/>
          <w:szCs w:val="24"/>
        </w:rPr>
        <w:t xml:space="preserve"> (in relation to him coming to judge the world).</w:t>
      </w:r>
    </w:p>
    <w:p>
      <w:pPr>
        <w:pStyle w:val="style0"/>
        <w:spacing w:after="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 xml:space="preserve">More so, of the various title and motifs at his disposal, two that Matthew highlights to express his </w:t>
      </w:r>
      <w:r>
        <w:rPr>
          <w:rFonts w:ascii="Times New Roman" w:cs="Times New Roman" w:hAnsi="Times New Roman"/>
          <w:sz w:val="24"/>
          <w:szCs w:val="24"/>
        </w:rPr>
        <w:t xml:space="preserve">truest </w:t>
      </w:r>
      <w:r>
        <w:rPr>
          <w:rFonts w:ascii="Times New Roman" w:cs="Times New Roman" w:hAnsi="Times New Roman"/>
          <w:sz w:val="24"/>
          <w:szCs w:val="24"/>
        </w:rPr>
        <w:t xml:space="preserve">understanding of Jesus are (1) the </w:t>
      </w:r>
      <w:r>
        <w:rPr>
          <w:rFonts w:ascii="Times New Roman" w:cs="Times New Roman" w:hAnsi="Times New Roman"/>
          <w:b/>
          <w:sz w:val="24"/>
          <w:szCs w:val="24"/>
        </w:rPr>
        <w:t>Son of God</w:t>
      </w:r>
      <w:r>
        <w:rPr>
          <w:rFonts w:ascii="Times New Roman" w:cs="Times New Roman" w:hAnsi="Times New Roman"/>
          <w:sz w:val="24"/>
          <w:szCs w:val="24"/>
        </w:rPr>
        <w:t xml:space="preserve"> and (2) the </w:t>
      </w:r>
      <w:r>
        <w:rPr>
          <w:rFonts w:ascii="Times New Roman" w:cs="Times New Roman" w:hAnsi="Times New Roman"/>
          <w:b/>
          <w:sz w:val="24"/>
          <w:szCs w:val="24"/>
        </w:rPr>
        <w:t>Wisdom of God</w:t>
      </w:r>
      <w:r>
        <w:rPr>
          <w:rFonts w:ascii="Times New Roman" w:cs="Times New Roman" w:hAnsi="Times New Roman"/>
          <w:sz w:val="24"/>
          <w:szCs w:val="24"/>
        </w:rPr>
        <w:t xml:space="preserve">. According to Matthew, Jesus enjoys a unique relationship with God from the moment of his conception by the spirit (1:18-23). Again, Jesus as </w:t>
      </w:r>
      <w:r>
        <w:rPr>
          <w:rFonts w:ascii="Times New Roman" w:cs="Times New Roman" w:hAnsi="Times New Roman"/>
          <w:sz w:val="24"/>
          <w:szCs w:val="24"/>
        </w:rPr>
        <w:t>Go</w:t>
      </w:r>
      <w:r>
        <w:rPr>
          <w:rFonts w:ascii="Times New Roman" w:cs="Times New Roman" w:hAnsi="Times New Roman"/>
          <w:sz w:val="24"/>
          <w:szCs w:val="24"/>
        </w:rPr>
        <w:t xml:space="preserve">d’s </w:t>
      </w:r>
      <w:r>
        <w:rPr>
          <w:rFonts w:ascii="Times New Roman" w:cs="Times New Roman" w:hAnsi="Times New Roman"/>
          <w:sz w:val="24"/>
          <w:szCs w:val="24"/>
        </w:rPr>
        <w:t>So</w:t>
      </w:r>
      <w:r>
        <w:rPr>
          <w:rFonts w:ascii="Times New Roman" w:cs="Times New Roman" w:hAnsi="Times New Roman"/>
          <w:sz w:val="24"/>
          <w:szCs w:val="24"/>
        </w:rPr>
        <w:t>n is able to speak as divine wisdom. Therefore, Matthew’s story prepares us for ringing announcement at the end of the gospel: all authority in heaven and on earth has been entrusted to Christ Jesus (28:18).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69EE7A0"/>
    <w:lvl w:ilvl="0" w:tplc="7422DF2C">
      <w:start w:val="1"/>
      <w:numFmt w:val="lowerLetter"/>
      <w:lvlText w:val="(%1)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0000001"/>
    <w:multiLevelType w:val="hybridMultilevel"/>
    <w:tmpl w:val="ADA2B68A"/>
    <w:lvl w:ilvl="0" w:tplc="0F2ECA84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20"/>
  <w:characterSpacingControl w:val="doNotCompress"/>
  <w:compat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1027</Words>
  <Characters>4960</Characters>
  <Application>WPS Office</Application>
  <DocSecurity>0</DocSecurity>
  <Paragraphs>15</Paragraphs>
  <ScaleCrop>false</ScaleCrop>
  <LinksUpToDate>false</LinksUpToDate>
  <CharactersWithSpaces>6031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2021-06-17T08:15:03Z</dcterms:created>
  <dc:creator>user</dc:creator>
  <lastModifiedBy>TECNO Camon CX</lastModifiedBy>
  <dcterms:modified xsi:type="dcterms:W3CDTF">2021-06-17T08:16:44Z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