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471" w:rsidRPr="004B5471" w:rsidRDefault="004B5471" w:rsidP="00B91AE7">
      <w:pPr>
        <w:tabs>
          <w:tab w:val="left" w:pos="1250"/>
          <w:tab w:val="center" w:pos="4680"/>
        </w:tabs>
        <w:spacing w:after="0" w:line="480" w:lineRule="auto"/>
        <w:jc w:val="center"/>
        <w:rPr>
          <w:rFonts w:ascii="Times New Roman" w:hAnsi="Times New Roman" w:cs="Times New Roman"/>
          <w:b/>
          <w:noProof w:val="0"/>
          <w:sz w:val="24"/>
          <w:szCs w:val="24"/>
          <w:lang w:val="en-GB"/>
        </w:rPr>
      </w:pPr>
      <w:r w:rsidRPr="004B5471">
        <w:rPr>
          <w:rFonts w:ascii="Times New Roman" w:hAnsi="Times New Roman" w:cs="Times New Roman"/>
          <w:b/>
          <w:noProof w:val="0"/>
          <w:sz w:val="24"/>
          <w:szCs w:val="24"/>
          <w:lang w:val="en-GB"/>
        </w:rPr>
        <w:t>DOMINICAN INSTITUTE, SAMONDA, IBADAN</w:t>
      </w:r>
    </w:p>
    <w:p w:rsidR="004B5471" w:rsidRPr="004B5471" w:rsidRDefault="004B5471" w:rsidP="00B91AE7">
      <w:pPr>
        <w:spacing w:after="0" w:line="480" w:lineRule="auto"/>
        <w:jc w:val="center"/>
        <w:rPr>
          <w:rFonts w:ascii="Times New Roman" w:hAnsi="Times New Roman" w:cs="Times New Roman"/>
          <w:b/>
          <w:noProof w:val="0"/>
          <w:sz w:val="24"/>
          <w:szCs w:val="24"/>
          <w:lang w:val="en-GB"/>
        </w:rPr>
      </w:pPr>
      <w:r w:rsidRPr="004B5471">
        <w:rPr>
          <w:rFonts w:ascii="Times New Roman" w:hAnsi="Times New Roman" w:cs="Times New Roman"/>
          <w:b/>
          <w:noProof w:val="0"/>
          <w:sz w:val="24"/>
          <w:szCs w:val="24"/>
          <w:lang w:val="en-GB"/>
        </w:rPr>
        <w:t>IN AFFILIATION WITH PONTIFICAL UNIVERSITY OF ST THOMAS AQUINAS, ANGELICUM, ROME</w:t>
      </w:r>
    </w:p>
    <w:p w:rsidR="004B5471" w:rsidRPr="004B5471" w:rsidRDefault="004B5471" w:rsidP="00B91AE7">
      <w:pPr>
        <w:spacing w:after="0" w:line="480" w:lineRule="auto"/>
        <w:jc w:val="center"/>
        <w:rPr>
          <w:rFonts w:ascii="Times New Roman" w:hAnsi="Times New Roman" w:cs="Times New Roman"/>
          <w:b/>
          <w:noProof w:val="0"/>
          <w:sz w:val="24"/>
          <w:szCs w:val="24"/>
          <w:lang w:val="en-GB"/>
        </w:rPr>
      </w:pPr>
      <w:r w:rsidRPr="004B5471">
        <w:rPr>
          <w:rFonts w:ascii="Times New Roman" w:hAnsi="Times New Roman" w:cs="Times New Roman"/>
          <w:b/>
          <w:noProof w:val="0"/>
          <w:sz w:val="24"/>
          <w:szCs w:val="24"/>
          <w:lang w:val="en-GB"/>
        </w:rPr>
        <w:t>THEOLOGY DEPARTMENT</w:t>
      </w:r>
    </w:p>
    <w:p w:rsidR="004B5471" w:rsidRPr="004B5471" w:rsidRDefault="004B5471" w:rsidP="00B91AE7">
      <w:pPr>
        <w:spacing w:after="0" w:line="480" w:lineRule="auto"/>
        <w:jc w:val="center"/>
        <w:rPr>
          <w:rFonts w:ascii="Times New Roman" w:hAnsi="Times New Roman" w:cs="Times New Roman"/>
          <w:b/>
          <w:noProof w:val="0"/>
          <w:sz w:val="24"/>
          <w:szCs w:val="24"/>
          <w:lang w:val="en-GB"/>
        </w:rPr>
      </w:pPr>
      <w:r w:rsidRPr="004B5471">
        <w:rPr>
          <w:rFonts w:ascii="Times New Roman" w:hAnsi="Times New Roman" w:cs="Times New Roman"/>
          <w:b/>
          <w:noProof w:val="0"/>
          <w:sz w:val="24"/>
          <w:szCs w:val="24"/>
          <w:lang w:val="en-GB"/>
        </w:rPr>
        <w:t>SECOND SEMESTER EXAMINATION 2020/2021 SESSION</w:t>
      </w:r>
    </w:p>
    <w:p w:rsidR="004B5471" w:rsidRPr="004B5471" w:rsidRDefault="004B5471" w:rsidP="00B91AE7">
      <w:pPr>
        <w:spacing w:after="0" w:line="480" w:lineRule="auto"/>
        <w:jc w:val="center"/>
        <w:rPr>
          <w:rFonts w:ascii="Times New Roman" w:hAnsi="Times New Roman" w:cs="Times New Roman"/>
          <w:b/>
          <w:noProof w:val="0"/>
          <w:sz w:val="24"/>
          <w:szCs w:val="24"/>
          <w:lang w:val="en-GB"/>
        </w:rPr>
      </w:pPr>
      <w:r>
        <w:rPr>
          <w:rFonts w:ascii="Times New Roman" w:hAnsi="Times New Roman" w:cs="Times New Roman"/>
          <w:b/>
          <w:noProof w:val="0"/>
          <w:sz w:val="24"/>
          <w:szCs w:val="24"/>
          <w:lang w:val="en-GB"/>
        </w:rPr>
        <w:t>COURSE: THE GOSPEL OF MATTHEW</w:t>
      </w:r>
    </w:p>
    <w:p w:rsidR="004B5471" w:rsidRPr="004B5471" w:rsidRDefault="004B5471" w:rsidP="00B91AE7">
      <w:pPr>
        <w:spacing w:after="0" w:line="480" w:lineRule="auto"/>
        <w:jc w:val="center"/>
        <w:rPr>
          <w:rFonts w:ascii="Times New Roman" w:hAnsi="Times New Roman" w:cs="Times New Roman"/>
          <w:b/>
          <w:noProof w:val="0"/>
          <w:sz w:val="24"/>
          <w:szCs w:val="24"/>
          <w:lang w:val="en-GB"/>
        </w:rPr>
      </w:pPr>
      <w:r w:rsidRPr="004B5471">
        <w:rPr>
          <w:rFonts w:ascii="Times New Roman" w:hAnsi="Times New Roman" w:cs="Times New Roman"/>
          <w:b/>
          <w:noProof w:val="0"/>
          <w:sz w:val="24"/>
          <w:szCs w:val="24"/>
          <w:lang w:val="en-GB"/>
        </w:rPr>
        <w:t xml:space="preserve">LECTURER: REV. </w:t>
      </w:r>
      <w:r>
        <w:rPr>
          <w:rFonts w:ascii="Times New Roman" w:hAnsi="Times New Roman" w:cs="Times New Roman"/>
          <w:b/>
          <w:noProof w:val="0"/>
          <w:sz w:val="24"/>
          <w:szCs w:val="24"/>
          <w:lang w:val="en-GB"/>
        </w:rPr>
        <w:t>FR. PROF. GILBERT MUNANA, OP</w:t>
      </w:r>
    </w:p>
    <w:p w:rsidR="00B91AE7" w:rsidRPr="004B5471" w:rsidRDefault="00B91AE7" w:rsidP="00166BBB">
      <w:pPr>
        <w:spacing w:after="0" w:line="480" w:lineRule="auto"/>
        <w:rPr>
          <w:rFonts w:ascii="Times New Roman" w:hAnsi="Times New Roman" w:cs="Times New Roman"/>
          <w:b/>
          <w:noProof w:val="0"/>
          <w:sz w:val="24"/>
          <w:szCs w:val="24"/>
          <w:lang w:val="en-GB"/>
        </w:rPr>
      </w:pPr>
    </w:p>
    <w:p w:rsidR="004B5471" w:rsidRDefault="00166BBB" w:rsidP="004B5471">
      <w:pPr>
        <w:spacing w:after="0" w:line="240" w:lineRule="auto"/>
        <w:rPr>
          <w:rFonts w:ascii="Times New Roman" w:hAnsi="Times New Roman" w:cs="Times New Roman"/>
          <w:b/>
          <w:noProof w:val="0"/>
          <w:sz w:val="24"/>
          <w:szCs w:val="24"/>
          <w:lang w:val="en-GB"/>
        </w:rPr>
      </w:pPr>
      <w:r>
        <w:rPr>
          <w:rFonts w:ascii="Times New Roman" w:hAnsi="Times New Roman" w:cs="Times New Roman"/>
          <w:b/>
          <w:noProof w:val="0"/>
          <w:sz w:val="24"/>
          <w:szCs w:val="24"/>
          <w:lang w:val="en-GB"/>
        </w:rPr>
        <w:t>TAKE HOME EXAM</w:t>
      </w:r>
    </w:p>
    <w:p w:rsidR="004B5471" w:rsidRPr="00B91AE7" w:rsidRDefault="00166BBB" w:rsidP="00B91AE7">
      <w:pPr>
        <w:pStyle w:val="NoSpacing"/>
        <w:jc w:val="both"/>
        <w:rPr>
          <w:rFonts w:ascii="Times New Roman" w:hAnsi="Times New Roman" w:cs="Times New Roman"/>
          <w:b/>
          <w:sz w:val="24"/>
          <w:szCs w:val="24"/>
        </w:rPr>
      </w:pPr>
      <w:r w:rsidRPr="00B91AE7">
        <w:rPr>
          <w:rFonts w:ascii="Times New Roman" w:hAnsi="Times New Roman" w:cs="Times New Roman"/>
          <w:b/>
          <w:sz w:val="24"/>
          <w:szCs w:val="24"/>
        </w:rPr>
        <w:t xml:space="preserve">NUMBER OF QUESTIONS ANSWERED </w:t>
      </w:r>
    </w:p>
    <w:p w:rsidR="004B5471" w:rsidRDefault="00166BBB" w:rsidP="00B91AE7">
      <w:pPr>
        <w:pStyle w:val="NoSpacing"/>
        <w:jc w:val="both"/>
        <w:rPr>
          <w:rFonts w:ascii="Times New Roman" w:hAnsi="Times New Roman" w:cs="Times New Roman"/>
          <w:b/>
          <w:sz w:val="24"/>
          <w:szCs w:val="24"/>
        </w:rPr>
      </w:pPr>
      <w:r w:rsidRPr="00B91AE7">
        <w:rPr>
          <w:rFonts w:ascii="Times New Roman" w:hAnsi="Times New Roman" w:cs="Times New Roman"/>
          <w:b/>
          <w:sz w:val="24"/>
          <w:szCs w:val="24"/>
        </w:rPr>
        <w:t>QUESTIONS NUMBER 1 AND 3</w:t>
      </w:r>
    </w:p>
    <w:p w:rsidR="00B91AE7" w:rsidRPr="00B91AE7" w:rsidRDefault="00B91AE7" w:rsidP="00B91AE7">
      <w:pPr>
        <w:pStyle w:val="NoSpacing"/>
        <w:jc w:val="both"/>
        <w:rPr>
          <w:rFonts w:ascii="Times New Roman" w:hAnsi="Times New Roman" w:cs="Times New Roman"/>
          <w:b/>
          <w:sz w:val="24"/>
          <w:szCs w:val="24"/>
        </w:rPr>
      </w:pPr>
    </w:p>
    <w:p w:rsidR="004B5471" w:rsidRPr="004B5471" w:rsidRDefault="004B5471" w:rsidP="004B5471">
      <w:pPr>
        <w:spacing w:after="0" w:line="240" w:lineRule="auto"/>
        <w:jc w:val="center"/>
        <w:rPr>
          <w:rFonts w:ascii="Times New Roman" w:hAnsi="Times New Roman" w:cs="Times New Roman"/>
          <w:b/>
          <w:noProof w:val="0"/>
          <w:sz w:val="24"/>
          <w:szCs w:val="24"/>
          <w:lang w:val="en-GB"/>
        </w:rPr>
      </w:pPr>
    </w:p>
    <w:p w:rsidR="004B5471" w:rsidRDefault="00166BBB" w:rsidP="00A54137">
      <w:pPr>
        <w:pStyle w:val="BodyTextIndent2"/>
        <w:spacing w:before="240" w:after="200" w:line="276" w:lineRule="auto"/>
        <w:ind w:firstLine="0"/>
        <w:jc w:val="both"/>
        <w:rPr>
          <w:b/>
          <w:sz w:val="24"/>
          <w:szCs w:val="24"/>
        </w:rPr>
      </w:pPr>
      <w:r>
        <w:rPr>
          <w:b/>
          <w:sz w:val="24"/>
          <w:szCs w:val="24"/>
        </w:rPr>
        <w:t>MAT. NO. DI/868</w:t>
      </w:r>
    </w:p>
    <w:p w:rsidR="004B5471" w:rsidRDefault="004B5471" w:rsidP="00A54137">
      <w:pPr>
        <w:pStyle w:val="BodyTextIndent2"/>
        <w:spacing w:before="240" w:after="200" w:line="276" w:lineRule="auto"/>
        <w:ind w:firstLine="0"/>
        <w:jc w:val="both"/>
        <w:rPr>
          <w:b/>
          <w:sz w:val="24"/>
          <w:szCs w:val="24"/>
        </w:rPr>
      </w:pPr>
    </w:p>
    <w:p w:rsidR="004B5471" w:rsidRDefault="00166BBB" w:rsidP="00166BBB">
      <w:pPr>
        <w:pStyle w:val="BodyTextIndent2"/>
        <w:spacing w:before="240" w:after="200" w:line="276" w:lineRule="auto"/>
        <w:ind w:firstLine="0"/>
        <w:jc w:val="center"/>
        <w:rPr>
          <w:b/>
          <w:sz w:val="24"/>
          <w:szCs w:val="24"/>
        </w:rPr>
      </w:pPr>
      <w:r>
        <w:rPr>
          <w:b/>
          <w:sz w:val="24"/>
          <w:szCs w:val="24"/>
        </w:rPr>
        <w:t>DATE: 17/06/2021</w:t>
      </w:r>
    </w:p>
    <w:p w:rsidR="004B5471" w:rsidRDefault="004B5471" w:rsidP="00A54137">
      <w:pPr>
        <w:pStyle w:val="BodyTextIndent2"/>
        <w:spacing w:before="240" w:after="200" w:line="276" w:lineRule="auto"/>
        <w:ind w:firstLine="0"/>
        <w:jc w:val="both"/>
        <w:rPr>
          <w:b/>
          <w:sz w:val="24"/>
          <w:szCs w:val="24"/>
        </w:rPr>
      </w:pPr>
    </w:p>
    <w:p w:rsidR="004B5471" w:rsidRDefault="004B5471" w:rsidP="00A54137">
      <w:pPr>
        <w:pStyle w:val="BodyTextIndent2"/>
        <w:spacing w:before="240" w:after="200" w:line="276" w:lineRule="auto"/>
        <w:ind w:firstLine="0"/>
        <w:jc w:val="both"/>
        <w:rPr>
          <w:b/>
          <w:sz w:val="24"/>
          <w:szCs w:val="24"/>
        </w:rPr>
      </w:pPr>
    </w:p>
    <w:p w:rsidR="004B5471" w:rsidRDefault="004B5471" w:rsidP="00A54137">
      <w:pPr>
        <w:pStyle w:val="BodyTextIndent2"/>
        <w:spacing w:before="240" w:after="200" w:line="276" w:lineRule="auto"/>
        <w:ind w:firstLine="0"/>
        <w:jc w:val="both"/>
        <w:rPr>
          <w:b/>
          <w:sz w:val="24"/>
          <w:szCs w:val="24"/>
        </w:rPr>
      </w:pPr>
    </w:p>
    <w:p w:rsidR="004B5471" w:rsidRDefault="004B5471" w:rsidP="00A54137">
      <w:pPr>
        <w:pStyle w:val="BodyTextIndent2"/>
        <w:spacing w:before="240" w:after="200" w:line="276" w:lineRule="auto"/>
        <w:ind w:firstLine="0"/>
        <w:jc w:val="both"/>
        <w:rPr>
          <w:b/>
          <w:sz w:val="24"/>
          <w:szCs w:val="24"/>
        </w:rPr>
      </w:pPr>
    </w:p>
    <w:p w:rsidR="004B5471" w:rsidRDefault="004B5471" w:rsidP="00A54137">
      <w:pPr>
        <w:pStyle w:val="BodyTextIndent2"/>
        <w:spacing w:before="240" w:after="200" w:line="276" w:lineRule="auto"/>
        <w:ind w:firstLine="0"/>
        <w:jc w:val="both"/>
        <w:rPr>
          <w:b/>
          <w:sz w:val="24"/>
          <w:szCs w:val="24"/>
        </w:rPr>
      </w:pPr>
    </w:p>
    <w:p w:rsidR="004B5471" w:rsidRDefault="004B5471" w:rsidP="00A54137">
      <w:pPr>
        <w:pStyle w:val="BodyTextIndent2"/>
        <w:spacing w:before="240" w:after="200" w:line="276" w:lineRule="auto"/>
        <w:ind w:firstLine="0"/>
        <w:jc w:val="both"/>
        <w:rPr>
          <w:b/>
          <w:sz w:val="24"/>
          <w:szCs w:val="24"/>
        </w:rPr>
      </w:pPr>
    </w:p>
    <w:p w:rsidR="004B5471" w:rsidRDefault="004B5471" w:rsidP="00A54137">
      <w:pPr>
        <w:pStyle w:val="BodyTextIndent2"/>
        <w:spacing w:before="240" w:after="200" w:line="276" w:lineRule="auto"/>
        <w:ind w:firstLine="0"/>
        <w:jc w:val="both"/>
        <w:rPr>
          <w:b/>
          <w:sz w:val="24"/>
          <w:szCs w:val="24"/>
        </w:rPr>
      </w:pPr>
    </w:p>
    <w:p w:rsidR="004B5471" w:rsidRDefault="004B5471" w:rsidP="00A54137">
      <w:pPr>
        <w:pStyle w:val="BodyTextIndent2"/>
        <w:spacing w:before="240" w:after="200" w:line="276" w:lineRule="auto"/>
        <w:ind w:firstLine="0"/>
        <w:jc w:val="both"/>
        <w:rPr>
          <w:b/>
          <w:sz w:val="24"/>
          <w:szCs w:val="24"/>
        </w:rPr>
      </w:pPr>
    </w:p>
    <w:p w:rsidR="004B5471" w:rsidRDefault="004B5471" w:rsidP="00A54137">
      <w:pPr>
        <w:pStyle w:val="BodyTextIndent2"/>
        <w:spacing w:before="240" w:after="200" w:line="276" w:lineRule="auto"/>
        <w:ind w:firstLine="0"/>
        <w:jc w:val="both"/>
        <w:rPr>
          <w:b/>
          <w:sz w:val="24"/>
          <w:szCs w:val="24"/>
        </w:rPr>
      </w:pPr>
    </w:p>
    <w:p w:rsidR="00F269BB" w:rsidRDefault="00A54137" w:rsidP="00A54137">
      <w:pPr>
        <w:pStyle w:val="BodyTextIndent2"/>
        <w:spacing w:before="240" w:after="200" w:line="276" w:lineRule="auto"/>
        <w:ind w:firstLine="0"/>
        <w:jc w:val="both"/>
        <w:rPr>
          <w:b/>
          <w:sz w:val="24"/>
          <w:szCs w:val="24"/>
        </w:rPr>
      </w:pPr>
      <w:r>
        <w:rPr>
          <w:b/>
          <w:sz w:val="24"/>
          <w:szCs w:val="24"/>
        </w:rPr>
        <w:lastRenderedPageBreak/>
        <w:t>QUESTION 3: EXPOSE AND EXPLAIN THE CHRISTOLOGY OF MATTHEW</w:t>
      </w:r>
    </w:p>
    <w:p w:rsidR="00EE35CB" w:rsidRPr="00EE35CB" w:rsidRDefault="00647684" w:rsidP="00EE35CB">
      <w:pPr>
        <w:pStyle w:val="NoSpacing"/>
        <w:spacing w:line="276" w:lineRule="auto"/>
        <w:jc w:val="both"/>
        <w:rPr>
          <w:rFonts w:ascii="Times New Roman" w:hAnsi="Times New Roman" w:cs="Times New Roman"/>
          <w:b/>
          <w:sz w:val="24"/>
          <w:szCs w:val="24"/>
        </w:rPr>
      </w:pPr>
      <w:r w:rsidRPr="00EE35CB">
        <w:rPr>
          <w:rFonts w:ascii="Times New Roman" w:hAnsi="Times New Roman" w:cs="Times New Roman"/>
          <w:b/>
          <w:sz w:val="24"/>
          <w:szCs w:val="24"/>
        </w:rPr>
        <w:t>Introduction</w:t>
      </w:r>
      <w:r w:rsidR="00EE35CB">
        <w:rPr>
          <w:rFonts w:ascii="Times New Roman" w:hAnsi="Times New Roman" w:cs="Times New Roman"/>
          <w:b/>
          <w:sz w:val="24"/>
          <w:szCs w:val="24"/>
        </w:rPr>
        <w:t>:</w:t>
      </w:r>
      <w:r w:rsidRPr="00EE35CB">
        <w:rPr>
          <w:rFonts w:ascii="Times New Roman" w:hAnsi="Times New Roman" w:cs="Times New Roman"/>
          <w:b/>
          <w:sz w:val="24"/>
          <w:szCs w:val="24"/>
        </w:rPr>
        <w:t xml:space="preserve"> </w:t>
      </w:r>
    </w:p>
    <w:p w:rsidR="00A54137" w:rsidRPr="00EE35CB" w:rsidRDefault="00F269BB" w:rsidP="000C2E42">
      <w:pPr>
        <w:pStyle w:val="NoSpacing"/>
        <w:spacing w:line="276" w:lineRule="auto"/>
        <w:ind w:firstLine="720"/>
        <w:jc w:val="both"/>
        <w:rPr>
          <w:rFonts w:ascii="Times New Roman" w:hAnsi="Times New Roman" w:cs="Times New Roman"/>
          <w:sz w:val="24"/>
          <w:szCs w:val="24"/>
        </w:rPr>
      </w:pPr>
      <w:r w:rsidRPr="00EE35CB">
        <w:rPr>
          <w:rFonts w:ascii="Times New Roman" w:hAnsi="Times New Roman" w:cs="Times New Roman"/>
          <w:sz w:val="24"/>
          <w:szCs w:val="24"/>
        </w:rPr>
        <w:t>The</w:t>
      </w:r>
      <w:r w:rsidR="00A54137" w:rsidRPr="00EE35CB">
        <w:rPr>
          <w:rFonts w:ascii="Times New Roman" w:hAnsi="Times New Roman" w:cs="Times New Roman"/>
          <w:sz w:val="24"/>
          <w:szCs w:val="24"/>
        </w:rPr>
        <w:t xml:space="preserve"> gospel according to Matthew is the historical event of Christ, beginning from His birth to His death and resurrection. Matthew’s Gospel began with Christ and concluded with Christ. In Matthew’s scheme of authenticating Jesus as the Messiah</w:t>
      </w:r>
      <w:r w:rsidR="00647684" w:rsidRPr="00EE35CB">
        <w:rPr>
          <w:rFonts w:ascii="Times New Roman" w:hAnsi="Times New Roman" w:cs="Times New Roman"/>
          <w:sz w:val="24"/>
          <w:szCs w:val="24"/>
        </w:rPr>
        <w:t xml:space="preserve"> </w:t>
      </w:r>
      <w:r w:rsidR="00A54137" w:rsidRPr="00EE35CB">
        <w:rPr>
          <w:rFonts w:ascii="Times New Roman" w:hAnsi="Times New Roman" w:cs="Times New Roman"/>
          <w:sz w:val="24"/>
          <w:szCs w:val="24"/>
        </w:rPr>
        <w:t>or, “Christ” Mtt 16) of the Old Testament, Jesus is the ultimate fulfillment of the royal theology; Son of David who brought to fullness the plan of God for Israel (story of the 2 blind men-20:30-31).</w:t>
      </w:r>
      <w:r w:rsidR="00EE35CB">
        <w:rPr>
          <w:rFonts w:ascii="Times New Roman" w:hAnsi="Times New Roman" w:cs="Times New Roman"/>
          <w:sz w:val="24"/>
          <w:szCs w:val="24"/>
        </w:rPr>
        <w:t xml:space="preserve"> The term Christology is from two Greek words “Christus and Logia” which means a discourse about Christ. Therefore christology can be defined as an inquiry and reflection on Jesus in his Messianic character. </w:t>
      </w:r>
    </w:p>
    <w:p w:rsidR="00647684" w:rsidRPr="00EE35CB" w:rsidRDefault="00647684" w:rsidP="00EE35CB">
      <w:pPr>
        <w:pStyle w:val="NoSpacing"/>
        <w:spacing w:line="276" w:lineRule="auto"/>
        <w:jc w:val="both"/>
        <w:rPr>
          <w:rFonts w:ascii="Times New Roman" w:hAnsi="Times New Roman" w:cs="Times New Roman"/>
          <w:b/>
          <w:sz w:val="24"/>
          <w:szCs w:val="24"/>
        </w:rPr>
      </w:pPr>
      <w:r w:rsidRPr="00EE35CB">
        <w:rPr>
          <w:rFonts w:ascii="Times New Roman" w:hAnsi="Times New Roman" w:cs="Times New Roman"/>
          <w:b/>
          <w:sz w:val="24"/>
          <w:szCs w:val="24"/>
        </w:rPr>
        <w:t>Matthew’s Christology</w:t>
      </w:r>
      <w:r w:rsidR="00EE35CB">
        <w:rPr>
          <w:rFonts w:ascii="Times New Roman" w:hAnsi="Times New Roman" w:cs="Times New Roman"/>
          <w:b/>
          <w:sz w:val="24"/>
          <w:szCs w:val="24"/>
        </w:rPr>
        <w:t>:</w:t>
      </w:r>
    </w:p>
    <w:p w:rsidR="00BB6E95" w:rsidRDefault="00647684" w:rsidP="000C2E42">
      <w:pPr>
        <w:pStyle w:val="NoSpacing"/>
        <w:spacing w:line="276" w:lineRule="auto"/>
        <w:ind w:firstLine="720"/>
        <w:jc w:val="both"/>
        <w:rPr>
          <w:rFonts w:ascii="Times New Roman" w:hAnsi="Times New Roman" w:cs="Times New Roman"/>
          <w:sz w:val="24"/>
          <w:szCs w:val="24"/>
        </w:rPr>
      </w:pPr>
      <w:r w:rsidRPr="00EE35CB">
        <w:rPr>
          <w:rFonts w:ascii="Times New Roman" w:hAnsi="Times New Roman" w:cs="Times New Roman"/>
          <w:sz w:val="24"/>
          <w:szCs w:val="24"/>
        </w:rPr>
        <w:t>In</w:t>
      </w:r>
      <w:r w:rsidR="008278EA" w:rsidRPr="00EE35CB">
        <w:rPr>
          <w:rFonts w:ascii="Times New Roman" w:hAnsi="Times New Roman" w:cs="Times New Roman"/>
          <w:sz w:val="24"/>
          <w:szCs w:val="24"/>
        </w:rPr>
        <w:t xml:space="preserve"> Matthew’s</w:t>
      </w:r>
      <w:r w:rsidRPr="00EE35CB">
        <w:rPr>
          <w:rFonts w:ascii="Times New Roman" w:hAnsi="Times New Roman" w:cs="Times New Roman"/>
          <w:sz w:val="24"/>
          <w:szCs w:val="24"/>
        </w:rPr>
        <w:t xml:space="preserve"> Christology, the whole development of the early church’s message and theology is revealed and the essential problems resolved. Problems such as: the relationship between the </w:t>
      </w:r>
      <w:r w:rsidR="0029292C">
        <w:rPr>
          <w:rFonts w:ascii="Times New Roman" w:hAnsi="Times New Roman" w:cs="Times New Roman"/>
          <w:sz w:val="24"/>
          <w:szCs w:val="24"/>
        </w:rPr>
        <w:t>s</w:t>
      </w:r>
      <w:r w:rsidRPr="00EE35CB">
        <w:rPr>
          <w:rFonts w:ascii="Times New Roman" w:hAnsi="Times New Roman" w:cs="Times New Roman"/>
          <w:sz w:val="24"/>
          <w:szCs w:val="24"/>
        </w:rPr>
        <w:t>historical Jesus and the Christ of faith? What did Jesus think of himself, and what did he reveal about himself? Etc. However, the point of departure for Matthew’s Christology is the fundamental conviction that Jesus of Nazareth</w:t>
      </w:r>
      <w:r w:rsidR="00BB6E95">
        <w:rPr>
          <w:rFonts w:ascii="Times New Roman" w:hAnsi="Times New Roman" w:cs="Times New Roman"/>
          <w:sz w:val="24"/>
          <w:szCs w:val="24"/>
        </w:rPr>
        <w:t xml:space="preserve"> is the messiah and S</w:t>
      </w:r>
      <w:r w:rsidRPr="00EE35CB">
        <w:rPr>
          <w:rFonts w:ascii="Times New Roman" w:hAnsi="Times New Roman" w:cs="Times New Roman"/>
          <w:sz w:val="24"/>
          <w:szCs w:val="24"/>
        </w:rPr>
        <w:t>on of God promised in the scriptures of Israel. He portrays Jesus as the shepherd of Israel, concerned for his people, who establish his universal kingdom for all peoples</w:t>
      </w:r>
      <w:r w:rsidR="00BD74D2">
        <w:rPr>
          <w:rFonts w:ascii="Times New Roman" w:hAnsi="Times New Roman" w:cs="Times New Roman"/>
          <w:sz w:val="24"/>
          <w:szCs w:val="24"/>
        </w:rPr>
        <w:t xml:space="preserve">. </w:t>
      </w:r>
      <w:r w:rsidR="00BB6E95">
        <w:rPr>
          <w:rFonts w:ascii="Times New Roman" w:hAnsi="Times New Roman" w:cs="Times New Roman"/>
          <w:sz w:val="24"/>
          <w:szCs w:val="24"/>
        </w:rPr>
        <w:t>The gosple presented Jesus as king, Savour and Prophet not only to the Jewish people but to all the nations of the earth, therefore, the universal character of Jesus originated from the household of Israel.</w:t>
      </w:r>
    </w:p>
    <w:p w:rsidR="00BB6E95" w:rsidRPr="00BB6E95" w:rsidRDefault="00BB6E95" w:rsidP="00EE35CB">
      <w:pPr>
        <w:pStyle w:val="NoSpacing"/>
        <w:spacing w:line="276" w:lineRule="auto"/>
        <w:jc w:val="both"/>
        <w:rPr>
          <w:rFonts w:ascii="Times New Roman" w:hAnsi="Times New Roman" w:cs="Times New Roman"/>
          <w:b/>
          <w:sz w:val="24"/>
          <w:szCs w:val="24"/>
        </w:rPr>
      </w:pPr>
      <w:r w:rsidRPr="00BB6E95">
        <w:rPr>
          <w:rFonts w:ascii="Times New Roman" w:hAnsi="Times New Roman" w:cs="Times New Roman"/>
          <w:b/>
          <w:sz w:val="24"/>
          <w:szCs w:val="24"/>
        </w:rPr>
        <w:t>Christological Titles In Matthew</w:t>
      </w:r>
    </w:p>
    <w:p w:rsidR="00E46118" w:rsidRDefault="00BB6E95" w:rsidP="000C2E42">
      <w:pPr>
        <w:pStyle w:val="NoSpacing"/>
        <w:spacing w:line="276"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The </w:t>
      </w:r>
      <w:r w:rsidR="00C857F8">
        <w:rPr>
          <w:rFonts w:ascii="Times New Roman" w:hAnsi="Times New Roman" w:cs="Times New Roman"/>
          <w:sz w:val="24"/>
          <w:szCs w:val="24"/>
        </w:rPr>
        <w:t>C</w:t>
      </w:r>
      <w:r>
        <w:rPr>
          <w:rFonts w:ascii="Times New Roman" w:hAnsi="Times New Roman" w:cs="Times New Roman"/>
          <w:sz w:val="24"/>
          <w:szCs w:val="24"/>
        </w:rPr>
        <w:t xml:space="preserve">hristological titles is to </w:t>
      </w:r>
      <w:r w:rsidR="0029292C">
        <w:rPr>
          <w:rFonts w:ascii="Times New Roman" w:hAnsi="Times New Roman" w:cs="Times New Roman"/>
          <w:sz w:val="24"/>
          <w:szCs w:val="24"/>
        </w:rPr>
        <w:t>show us that in the history of I</w:t>
      </w:r>
      <w:r>
        <w:rPr>
          <w:rFonts w:ascii="Times New Roman" w:hAnsi="Times New Roman" w:cs="Times New Roman"/>
          <w:sz w:val="24"/>
          <w:szCs w:val="24"/>
        </w:rPr>
        <w:t>srael, there was a longing for a messiah king who would come from Davidic kingdom to save Israel from</w:t>
      </w:r>
      <w:r w:rsidR="00C857F8">
        <w:rPr>
          <w:rFonts w:ascii="Times New Roman" w:hAnsi="Times New Roman" w:cs="Times New Roman"/>
          <w:sz w:val="24"/>
          <w:szCs w:val="24"/>
        </w:rPr>
        <w:t xml:space="preserve"> their enslavement from</w:t>
      </w:r>
      <w:r w:rsidR="00BD74D2">
        <w:rPr>
          <w:rFonts w:ascii="Times New Roman" w:hAnsi="Times New Roman" w:cs="Times New Roman"/>
          <w:sz w:val="24"/>
          <w:szCs w:val="24"/>
        </w:rPr>
        <w:t xml:space="preserve"> the hands of their oppressors. </w:t>
      </w:r>
      <w:r w:rsidR="00647684" w:rsidRPr="00EE35CB">
        <w:rPr>
          <w:rFonts w:ascii="Times New Roman" w:hAnsi="Times New Roman" w:cs="Times New Roman"/>
          <w:sz w:val="24"/>
          <w:szCs w:val="24"/>
        </w:rPr>
        <w:t>Son of David and Son of Abraham (Mtt: 1:1</w:t>
      </w:r>
      <w:r w:rsidR="00BD74D2">
        <w:rPr>
          <w:rFonts w:ascii="Times New Roman" w:hAnsi="Times New Roman" w:cs="Times New Roman"/>
          <w:sz w:val="24"/>
          <w:szCs w:val="24"/>
        </w:rPr>
        <w:t>)</w:t>
      </w:r>
      <w:r w:rsidR="00BD74D2" w:rsidRPr="00EE35CB">
        <w:rPr>
          <w:rFonts w:ascii="Times New Roman" w:hAnsi="Times New Roman" w:cs="Times New Roman"/>
          <w:sz w:val="24"/>
          <w:szCs w:val="24"/>
        </w:rPr>
        <w:t xml:space="preserve"> </w:t>
      </w:r>
      <w:r w:rsidR="00647684" w:rsidRPr="00EE35CB">
        <w:rPr>
          <w:rFonts w:ascii="Times New Roman" w:hAnsi="Times New Roman" w:cs="Times New Roman"/>
          <w:sz w:val="24"/>
          <w:szCs w:val="24"/>
        </w:rPr>
        <w:t>The anointed one,</w:t>
      </w:r>
      <w:r w:rsidR="009F6F78">
        <w:rPr>
          <w:rFonts w:ascii="Times New Roman" w:hAnsi="Times New Roman" w:cs="Times New Roman"/>
          <w:sz w:val="24"/>
          <w:szCs w:val="24"/>
        </w:rPr>
        <w:t xml:space="preserve"> and the messiah. </w:t>
      </w:r>
      <w:r w:rsidR="00647684" w:rsidRPr="00EE35CB">
        <w:rPr>
          <w:rFonts w:ascii="Times New Roman" w:hAnsi="Times New Roman" w:cs="Times New Roman"/>
          <w:sz w:val="24"/>
          <w:szCs w:val="24"/>
        </w:rPr>
        <w:t>He also designates Jesus as Son of God, this becomes clear as Jesus fulfills the role of a servant Israel in the whole of the gospel. In chapter 16:13-28, Jesus was designated</w:t>
      </w:r>
      <w:r w:rsidR="008278EA" w:rsidRPr="00EE35CB">
        <w:rPr>
          <w:rFonts w:ascii="Times New Roman" w:hAnsi="Times New Roman" w:cs="Times New Roman"/>
          <w:sz w:val="24"/>
          <w:szCs w:val="24"/>
        </w:rPr>
        <w:t xml:space="preserve"> as the S</w:t>
      </w:r>
      <w:r w:rsidR="00647684" w:rsidRPr="00EE35CB">
        <w:rPr>
          <w:rFonts w:ascii="Times New Roman" w:hAnsi="Times New Roman" w:cs="Times New Roman"/>
          <w:sz w:val="24"/>
          <w:szCs w:val="24"/>
        </w:rPr>
        <w:t>on of man which tells of his divine sonship by relating Christ’s unique and miraculous conception. Nevertheless, Matthew’s Christology depended on the Old Testament scriptures but also on the contemplation of the life and work of Jesus.</w:t>
      </w:r>
      <w:r w:rsidR="009F6F78">
        <w:rPr>
          <w:rFonts w:ascii="Times New Roman" w:hAnsi="Times New Roman" w:cs="Times New Roman"/>
          <w:sz w:val="24"/>
          <w:szCs w:val="24"/>
        </w:rPr>
        <w:t xml:space="preserve"> </w:t>
      </w:r>
      <w:r w:rsidR="00BC335E">
        <w:rPr>
          <w:rFonts w:ascii="Times New Roman" w:hAnsi="Times New Roman" w:cs="Times New Roman"/>
          <w:sz w:val="24"/>
          <w:szCs w:val="24"/>
        </w:rPr>
        <w:t xml:space="preserve">In the book of the prophet Ezekiel in his vision saw the Son of man as human being born of a woman, also in the case of the prophet Daniel saw a vision of the Son of man. “I saw the Son of man coming down from heaven”. Thus the son of man in the book of Daniel has a strong Christological importance because of its estchatological nature.(cf Dan.7:11-14, 16:21,17:22, 20:17-19). </w:t>
      </w:r>
      <w:r w:rsidR="009F6F78">
        <w:rPr>
          <w:rFonts w:ascii="Times New Roman" w:hAnsi="Times New Roman" w:cs="Times New Roman"/>
          <w:sz w:val="24"/>
          <w:szCs w:val="24"/>
        </w:rPr>
        <w:t xml:space="preserve">The </w:t>
      </w:r>
      <w:r w:rsidR="00BD74D2">
        <w:rPr>
          <w:rFonts w:ascii="Times New Roman" w:hAnsi="Times New Roman" w:cs="Times New Roman"/>
          <w:sz w:val="24"/>
          <w:szCs w:val="24"/>
        </w:rPr>
        <w:t>S</w:t>
      </w:r>
      <w:r w:rsidR="009F6F78">
        <w:rPr>
          <w:rFonts w:ascii="Times New Roman" w:hAnsi="Times New Roman" w:cs="Times New Roman"/>
          <w:sz w:val="24"/>
          <w:szCs w:val="24"/>
        </w:rPr>
        <w:t>onship of C</w:t>
      </w:r>
      <w:r w:rsidR="00BD74D2">
        <w:rPr>
          <w:rFonts w:ascii="Times New Roman" w:hAnsi="Times New Roman" w:cs="Times New Roman"/>
          <w:sz w:val="24"/>
          <w:szCs w:val="24"/>
        </w:rPr>
        <w:t xml:space="preserve">hrist is seen at the scene of Baptism where the heavens opened and the voice of the father was heard </w:t>
      </w:r>
      <w:r w:rsidR="00BD74D2" w:rsidRPr="00BD74D2">
        <w:rPr>
          <w:rFonts w:ascii="Times New Roman" w:hAnsi="Times New Roman" w:cs="Times New Roman"/>
          <w:b/>
          <w:i/>
          <w:sz w:val="24"/>
          <w:szCs w:val="24"/>
        </w:rPr>
        <w:t>“this is my Son in whom I am well pleased.”</w:t>
      </w:r>
      <w:r w:rsidR="00BD74D2">
        <w:rPr>
          <w:rFonts w:ascii="Times New Roman" w:hAnsi="Times New Roman" w:cs="Times New Roman"/>
          <w:b/>
          <w:sz w:val="24"/>
          <w:szCs w:val="24"/>
        </w:rPr>
        <w:t xml:space="preserve"> </w:t>
      </w:r>
      <w:r w:rsidR="00BD74D2">
        <w:rPr>
          <w:rFonts w:ascii="Times New Roman" w:hAnsi="Times New Roman" w:cs="Times New Roman"/>
          <w:sz w:val="24"/>
          <w:szCs w:val="24"/>
        </w:rPr>
        <w:t>Another scene was at the Transfiguration “</w:t>
      </w:r>
      <w:r w:rsidR="00BD74D2">
        <w:rPr>
          <w:rFonts w:ascii="Times New Roman" w:hAnsi="Times New Roman" w:cs="Times New Roman"/>
          <w:b/>
          <w:i/>
          <w:sz w:val="24"/>
          <w:szCs w:val="24"/>
        </w:rPr>
        <w:t>This is my Son, my beloved, in whom I am well pleased, listen to him.”</w:t>
      </w:r>
      <w:r w:rsidR="00BD74D2">
        <w:rPr>
          <w:rFonts w:ascii="Times New Roman" w:hAnsi="Times New Roman" w:cs="Times New Roman"/>
          <w:b/>
          <w:sz w:val="24"/>
          <w:szCs w:val="24"/>
        </w:rPr>
        <w:t xml:space="preserve"> </w:t>
      </w:r>
      <w:r w:rsidR="00E46118">
        <w:rPr>
          <w:rFonts w:ascii="Times New Roman" w:hAnsi="Times New Roman" w:cs="Times New Roman"/>
          <w:b/>
          <w:sz w:val="24"/>
          <w:szCs w:val="24"/>
        </w:rPr>
        <w:t xml:space="preserve"> </w:t>
      </w:r>
    </w:p>
    <w:p w:rsidR="00A162E5" w:rsidRDefault="00BC335E" w:rsidP="000C2E42">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In conclusion, using the words of Reginald H. Fuller in his Christological reflection talks about the self understanding of Jesus</w:t>
      </w:r>
      <w:r w:rsidR="00E46118">
        <w:rPr>
          <w:rFonts w:ascii="Times New Roman" w:hAnsi="Times New Roman" w:cs="Times New Roman"/>
          <w:sz w:val="24"/>
          <w:szCs w:val="24"/>
        </w:rPr>
        <w:t>. For him, the Messianic title as applied to</w:t>
      </w:r>
      <w:r w:rsidR="00D63CBC">
        <w:rPr>
          <w:rFonts w:ascii="Times New Roman" w:hAnsi="Times New Roman" w:cs="Times New Roman"/>
          <w:sz w:val="24"/>
          <w:szCs w:val="24"/>
        </w:rPr>
        <w:t xml:space="preserve"> Christ in the synoptic gosples </w:t>
      </w:r>
      <w:r w:rsidR="00E46118">
        <w:rPr>
          <w:rFonts w:ascii="Times New Roman" w:hAnsi="Times New Roman" w:cs="Times New Roman"/>
          <w:sz w:val="24"/>
          <w:szCs w:val="24"/>
        </w:rPr>
        <w:t>affirms that the title Son of man is properly applied to Jesus because it is firmly embodded in the logia of Je</w:t>
      </w:r>
      <w:r w:rsidR="00CF5C03">
        <w:rPr>
          <w:rFonts w:ascii="Times New Roman" w:hAnsi="Times New Roman" w:cs="Times New Roman"/>
          <w:sz w:val="24"/>
          <w:szCs w:val="24"/>
        </w:rPr>
        <w:t>sus, the son of man in the presence and the son of man in the future.</w:t>
      </w:r>
      <w:bookmarkStart w:id="0" w:name="_GoBack"/>
      <w:bookmarkEnd w:id="0"/>
      <w:r w:rsidR="00D63CBC">
        <w:rPr>
          <w:rFonts w:ascii="Times New Roman" w:hAnsi="Times New Roman" w:cs="Times New Roman"/>
          <w:sz w:val="24"/>
          <w:szCs w:val="24"/>
        </w:rPr>
        <w:t xml:space="preserve"> </w:t>
      </w:r>
    </w:p>
    <w:p w:rsidR="004B5471" w:rsidRDefault="004B5471" w:rsidP="000C2E42">
      <w:pPr>
        <w:pStyle w:val="NoSpacing"/>
        <w:spacing w:line="276" w:lineRule="auto"/>
        <w:ind w:firstLine="720"/>
        <w:jc w:val="both"/>
        <w:rPr>
          <w:rFonts w:ascii="Times New Roman" w:hAnsi="Times New Roman" w:cs="Times New Roman"/>
          <w:sz w:val="24"/>
          <w:szCs w:val="24"/>
        </w:rPr>
      </w:pPr>
    </w:p>
    <w:p w:rsidR="008707E6" w:rsidRDefault="008707E6" w:rsidP="00E46118">
      <w:pPr>
        <w:pStyle w:val="NoSpacing"/>
        <w:spacing w:line="276" w:lineRule="auto"/>
        <w:jc w:val="both"/>
        <w:rPr>
          <w:rFonts w:ascii="Times New Roman" w:hAnsi="Times New Roman" w:cs="Times New Roman"/>
          <w:b/>
          <w:sz w:val="24"/>
          <w:szCs w:val="24"/>
        </w:rPr>
      </w:pPr>
      <w:r w:rsidRPr="008707E6">
        <w:rPr>
          <w:rFonts w:ascii="Times New Roman" w:hAnsi="Times New Roman" w:cs="Times New Roman"/>
          <w:b/>
          <w:sz w:val="24"/>
          <w:szCs w:val="24"/>
        </w:rPr>
        <w:lastRenderedPageBreak/>
        <w:t>Qestion 1. The Infancy narrative. Compare Matthew and Luke</w:t>
      </w:r>
    </w:p>
    <w:p w:rsidR="00545529" w:rsidRDefault="00545529" w:rsidP="00E46118">
      <w:pPr>
        <w:pStyle w:val="NoSpacing"/>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Introduction </w:t>
      </w:r>
    </w:p>
    <w:p w:rsidR="000E63F2" w:rsidRDefault="00545529" w:rsidP="00815FC4">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Both gosples authors were evangelist, their writings are very similar but yet with some different. Similar because they both tell the story of the birth of Jesus, and they are different because the events aside from the fact that Jesus was born are all very different.</w:t>
      </w:r>
      <w:r w:rsidR="00815FC4">
        <w:rPr>
          <w:rFonts w:ascii="Times New Roman" w:hAnsi="Times New Roman" w:cs="Times New Roman"/>
          <w:sz w:val="24"/>
          <w:szCs w:val="24"/>
        </w:rPr>
        <w:t xml:space="preserve"> The genealogy of Jesus talks about men, but Jesus’ genealogy is in illusion and this ancestory of Jesus are generally patrichal it concerns men. So on the second part of the question is about the addition of five women in the genealogy of Jesus. </w:t>
      </w:r>
    </w:p>
    <w:p w:rsidR="008707E6" w:rsidRDefault="000E63F2" w:rsidP="000E63F2">
      <w:pPr>
        <w:pStyle w:val="NoSpacing"/>
        <w:spacing w:line="276" w:lineRule="auto"/>
        <w:jc w:val="both"/>
        <w:rPr>
          <w:rFonts w:ascii="Times New Roman" w:hAnsi="Times New Roman" w:cs="Times New Roman"/>
          <w:sz w:val="24"/>
          <w:szCs w:val="24"/>
        </w:rPr>
      </w:pPr>
      <w:r w:rsidRPr="008707E6">
        <w:rPr>
          <w:rFonts w:ascii="Times New Roman" w:hAnsi="Times New Roman" w:cs="Times New Roman"/>
          <w:b/>
          <w:sz w:val="24"/>
          <w:szCs w:val="24"/>
        </w:rPr>
        <w:t xml:space="preserve">The </w:t>
      </w:r>
      <w:r w:rsidR="00900C47">
        <w:rPr>
          <w:rFonts w:ascii="Times New Roman" w:hAnsi="Times New Roman" w:cs="Times New Roman"/>
          <w:b/>
          <w:sz w:val="24"/>
          <w:szCs w:val="24"/>
        </w:rPr>
        <w:t>Infancy N</w:t>
      </w:r>
      <w:r w:rsidRPr="008707E6">
        <w:rPr>
          <w:rFonts w:ascii="Times New Roman" w:hAnsi="Times New Roman" w:cs="Times New Roman"/>
          <w:b/>
          <w:sz w:val="24"/>
          <w:szCs w:val="24"/>
        </w:rPr>
        <w:t>arrative. Compare Matthew and Luke</w:t>
      </w:r>
    </w:p>
    <w:p w:rsidR="00545529" w:rsidRDefault="00545529" w:rsidP="00815FC4">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Infancy narrative in the gosple of Matthew can be seen in the first two chapters of the gosple. As in the case of Matthew, he began the Infancy narrative from the genealogy of Jesus tracing Jesus’ lineage. The eveangelists Matthew saw the important of the genealogy of Jesus because for him, it serves as evidence of who Jesus is. </w:t>
      </w:r>
    </w:p>
    <w:p w:rsidR="000E63F2" w:rsidRDefault="00545529" w:rsidP="000E63F2">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In the gosple of Luke the Infancy narrative of Jesus did’t start</w:t>
      </w:r>
      <w:r w:rsidR="00811A2B">
        <w:rPr>
          <w:rFonts w:ascii="Times New Roman" w:hAnsi="Times New Roman" w:cs="Times New Roman"/>
          <w:sz w:val="24"/>
          <w:szCs w:val="24"/>
        </w:rPr>
        <w:t xml:space="preserve"> the first chapter of the gosple rather it began with the narrative of the birth of John the Baptist. The genealogy of Jesus in the Lukcan acount is seen in chapter three. The gosple of Luke begins with chapters one and two with a parallel description of the birth of Jonh the Baptist and Jesus. In the other way this could be a preview to Jesus’ birth which would explain why the gosple of Luke would want to include John the Baptist. For Luke, Jesus’s birth was foreseen. John the Baptist</w:t>
      </w:r>
      <w:r w:rsidR="003326B9">
        <w:rPr>
          <w:rFonts w:ascii="Times New Roman" w:hAnsi="Times New Roman" w:cs="Times New Roman"/>
          <w:sz w:val="24"/>
          <w:szCs w:val="24"/>
        </w:rPr>
        <w:t xml:space="preserve"> is to baptize Jesus. </w:t>
      </w:r>
    </w:p>
    <w:p w:rsidR="00545529" w:rsidRDefault="000E63F2" w:rsidP="000E63F2">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Both evangelist mention Jesus’ conception through the Spirit, (Matt 1:18, Lk 1:35). The infancy narrative in Luke does not in any tend to render an historical facts but a narrative theology. </w:t>
      </w:r>
      <w:r w:rsidR="00811A2B">
        <w:rPr>
          <w:rFonts w:ascii="Times New Roman" w:hAnsi="Times New Roman" w:cs="Times New Roman"/>
          <w:sz w:val="24"/>
          <w:szCs w:val="24"/>
        </w:rPr>
        <w:t xml:space="preserve"> </w:t>
      </w:r>
    </w:p>
    <w:p w:rsidR="00900C47" w:rsidRDefault="00900C47" w:rsidP="000E63F2">
      <w:pPr>
        <w:pStyle w:val="NoSpacing"/>
        <w:spacing w:line="276" w:lineRule="auto"/>
        <w:jc w:val="both"/>
        <w:rPr>
          <w:rFonts w:ascii="Times New Roman" w:hAnsi="Times New Roman" w:cs="Times New Roman"/>
          <w:b/>
          <w:sz w:val="24"/>
          <w:szCs w:val="24"/>
        </w:rPr>
      </w:pPr>
      <w:r>
        <w:rPr>
          <w:rFonts w:ascii="Times New Roman" w:hAnsi="Times New Roman" w:cs="Times New Roman"/>
          <w:b/>
          <w:sz w:val="24"/>
          <w:szCs w:val="24"/>
        </w:rPr>
        <w:t>(B)Within This Narrative in the First Gosple, How do You Interpret The Presence of Only Five Women in the Genealogy Story o</w:t>
      </w:r>
      <w:r w:rsidRPr="00900C47">
        <w:rPr>
          <w:rFonts w:ascii="Times New Roman" w:hAnsi="Times New Roman" w:cs="Times New Roman"/>
          <w:b/>
          <w:sz w:val="24"/>
          <w:szCs w:val="24"/>
        </w:rPr>
        <w:t>f Jesus?</w:t>
      </w:r>
    </w:p>
    <w:p w:rsidR="00F55570" w:rsidRDefault="003E78C5" w:rsidP="00736D48">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reason for the evangelist Matthew adding these </w:t>
      </w:r>
      <w:r w:rsidR="00F55570">
        <w:rPr>
          <w:rFonts w:ascii="Times New Roman" w:hAnsi="Times New Roman" w:cs="Times New Roman"/>
          <w:sz w:val="24"/>
          <w:szCs w:val="24"/>
        </w:rPr>
        <w:t xml:space="preserve">five </w:t>
      </w:r>
      <w:r>
        <w:rPr>
          <w:rFonts w:ascii="Times New Roman" w:hAnsi="Times New Roman" w:cs="Times New Roman"/>
          <w:sz w:val="24"/>
          <w:szCs w:val="24"/>
        </w:rPr>
        <w:t xml:space="preserve">women to the genealogy of Christ is something that is rare in the Jewish genealogical list. </w:t>
      </w:r>
      <w:r w:rsidR="00F55570">
        <w:rPr>
          <w:rFonts w:ascii="Times New Roman" w:hAnsi="Times New Roman" w:cs="Times New Roman"/>
          <w:sz w:val="24"/>
          <w:szCs w:val="24"/>
        </w:rPr>
        <w:t xml:space="preserve">Four of </w:t>
      </w:r>
      <w:r>
        <w:rPr>
          <w:rFonts w:ascii="Times New Roman" w:hAnsi="Times New Roman" w:cs="Times New Roman"/>
          <w:sz w:val="24"/>
          <w:szCs w:val="24"/>
        </w:rPr>
        <w:t xml:space="preserve">These women were regarded as notorious sinners, and </w:t>
      </w:r>
      <w:r w:rsidR="00F55570">
        <w:rPr>
          <w:rFonts w:ascii="Times New Roman" w:hAnsi="Times New Roman" w:cs="Times New Roman"/>
          <w:sz w:val="24"/>
          <w:szCs w:val="24"/>
        </w:rPr>
        <w:t>most importantly in sexual sin expect the blessed virgin mary who was excluded from the other women becsus</w:t>
      </w:r>
      <w:r w:rsidR="00736D48">
        <w:rPr>
          <w:rFonts w:ascii="Times New Roman" w:hAnsi="Times New Roman" w:cs="Times New Roman"/>
          <w:sz w:val="24"/>
          <w:szCs w:val="24"/>
        </w:rPr>
        <w:t>e of her role as the mother of C</w:t>
      </w:r>
      <w:r w:rsidR="00F55570">
        <w:rPr>
          <w:rFonts w:ascii="Times New Roman" w:hAnsi="Times New Roman" w:cs="Times New Roman"/>
          <w:sz w:val="24"/>
          <w:szCs w:val="24"/>
        </w:rPr>
        <w:t xml:space="preserve">hrist who is to be the saviour of humanity. </w:t>
      </w:r>
      <w:r w:rsidR="00736D48">
        <w:rPr>
          <w:rFonts w:ascii="Times New Roman" w:hAnsi="Times New Roman" w:cs="Times New Roman"/>
          <w:sz w:val="24"/>
          <w:szCs w:val="24"/>
        </w:rPr>
        <w:t>The bible describe these women as follows, Tamar, who gave everything so as not to lose the divine blessings, Rahab, a foreign prostitute who the bible praises</w:t>
      </w:r>
      <w:r w:rsidR="00034122">
        <w:rPr>
          <w:rFonts w:ascii="Times New Roman" w:hAnsi="Times New Roman" w:cs="Times New Roman"/>
          <w:sz w:val="24"/>
          <w:szCs w:val="24"/>
        </w:rPr>
        <w:t xml:space="preserve">,(Joshua 2:1); Ruth, another foreigner of exemplary conduct; and the widow of Uriah, the beautiful Bathsheba, who shared David’s sin. </w:t>
      </w:r>
    </w:p>
    <w:p w:rsidR="00141089" w:rsidRPr="003E78C5" w:rsidRDefault="008C05C0" w:rsidP="003433CC">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presence of the women in the genealogy of Christ was to show that Jesus is the saviour of sinners,and this make the presence of the women in the genealogy reflects the polemic between the Pharisees, who looked for a Davidic Messiah, and the Sadducees essenes, others who expected a Levitical Messiah and who therefore were inclined to stress the sinfulness of the four women in order to demean the Davidic lineage. </w:t>
      </w:r>
      <w:r w:rsidR="00141089">
        <w:rPr>
          <w:rFonts w:ascii="Times New Roman" w:hAnsi="Times New Roman" w:cs="Times New Roman"/>
          <w:sz w:val="24"/>
          <w:szCs w:val="24"/>
        </w:rPr>
        <w:t>The deliberate inclusion of these women showed the acceptance of the Pharise</w:t>
      </w:r>
      <w:r w:rsidR="000C2E42">
        <w:rPr>
          <w:rFonts w:ascii="Times New Roman" w:hAnsi="Times New Roman" w:cs="Times New Roman"/>
          <w:sz w:val="24"/>
          <w:szCs w:val="24"/>
        </w:rPr>
        <w:t>es notion of a Davidic Messiah.</w:t>
      </w:r>
      <w:r w:rsidR="00141089">
        <w:rPr>
          <w:rFonts w:ascii="Times New Roman" w:hAnsi="Times New Roman" w:cs="Times New Roman"/>
          <w:sz w:val="24"/>
          <w:szCs w:val="24"/>
        </w:rPr>
        <w:t xml:space="preserve">The women in the genealogy were all Gentiles, so the evanglist Matthew intend to underline the propriety of the ultimate inclusion of the Gentiles in God’s purpose by showing that the messiah has Gentiles among his ancestors. </w:t>
      </w:r>
      <w:r w:rsidR="003433CC">
        <w:rPr>
          <w:rFonts w:ascii="Times New Roman" w:hAnsi="Times New Roman" w:cs="Times New Roman"/>
          <w:sz w:val="24"/>
          <w:szCs w:val="24"/>
        </w:rPr>
        <w:t>In all this, salvation is for sinner not looking at nationality.</w:t>
      </w:r>
    </w:p>
    <w:sectPr w:rsidR="00141089" w:rsidRPr="003E78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CA7" w:rsidRDefault="00AF4CA7" w:rsidP="00647684">
      <w:pPr>
        <w:spacing w:after="0" w:line="240" w:lineRule="auto"/>
      </w:pPr>
      <w:r>
        <w:separator/>
      </w:r>
    </w:p>
  </w:endnote>
  <w:endnote w:type="continuationSeparator" w:id="0">
    <w:p w:rsidR="00AF4CA7" w:rsidRDefault="00AF4CA7" w:rsidP="00647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CA7" w:rsidRDefault="00AF4CA7" w:rsidP="00647684">
      <w:pPr>
        <w:spacing w:after="0" w:line="240" w:lineRule="auto"/>
      </w:pPr>
      <w:r>
        <w:separator/>
      </w:r>
    </w:p>
  </w:footnote>
  <w:footnote w:type="continuationSeparator" w:id="0">
    <w:p w:rsidR="00AF4CA7" w:rsidRDefault="00AF4CA7" w:rsidP="006476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3F85"/>
    <w:multiLevelType w:val="hybridMultilevel"/>
    <w:tmpl w:val="10388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137"/>
    <w:rsid w:val="00034122"/>
    <w:rsid w:val="000C2E42"/>
    <w:rsid w:val="000E63F2"/>
    <w:rsid w:val="00141089"/>
    <w:rsid w:val="00166BBB"/>
    <w:rsid w:val="00203EAD"/>
    <w:rsid w:val="00204815"/>
    <w:rsid w:val="00233B58"/>
    <w:rsid w:val="0029292C"/>
    <w:rsid w:val="003326B9"/>
    <w:rsid w:val="003433CC"/>
    <w:rsid w:val="003B249E"/>
    <w:rsid w:val="003E78C5"/>
    <w:rsid w:val="004B5471"/>
    <w:rsid w:val="00534122"/>
    <w:rsid w:val="00545529"/>
    <w:rsid w:val="005832CB"/>
    <w:rsid w:val="00647684"/>
    <w:rsid w:val="006F764C"/>
    <w:rsid w:val="00726EE9"/>
    <w:rsid w:val="00736D48"/>
    <w:rsid w:val="0074169E"/>
    <w:rsid w:val="00785EA4"/>
    <w:rsid w:val="00811A2B"/>
    <w:rsid w:val="00815FC4"/>
    <w:rsid w:val="008278EA"/>
    <w:rsid w:val="00840AC1"/>
    <w:rsid w:val="00856D68"/>
    <w:rsid w:val="008707E6"/>
    <w:rsid w:val="008C05C0"/>
    <w:rsid w:val="00900C47"/>
    <w:rsid w:val="009D3CE4"/>
    <w:rsid w:val="009F6F78"/>
    <w:rsid w:val="00A162E5"/>
    <w:rsid w:val="00A2621C"/>
    <w:rsid w:val="00A54137"/>
    <w:rsid w:val="00AF4CA7"/>
    <w:rsid w:val="00B87084"/>
    <w:rsid w:val="00B91AE7"/>
    <w:rsid w:val="00BB6E95"/>
    <w:rsid w:val="00BC335E"/>
    <w:rsid w:val="00BD74D2"/>
    <w:rsid w:val="00C857F8"/>
    <w:rsid w:val="00CF5C03"/>
    <w:rsid w:val="00D63CBC"/>
    <w:rsid w:val="00E46118"/>
    <w:rsid w:val="00EE35CB"/>
    <w:rsid w:val="00F269BB"/>
    <w:rsid w:val="00F55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A54137"/>
    <w:pPr>
      <w:spacing w:after="0" w:line="480" w:lineRule="auto"/>
      <w:ind w:firstLine="720"/>
    </w:pPr>
    <w:rPr>
      <w:rFonts w:ascii="Times New Roman" w:eastAsia="Times New Roman" w:hAnsi="Times New Roman" w:cs="Times New Roman"/>
      <w:noProof w:val="0"/>
      <w:sz w:val="20"/>
      <w:szCs w:val="20"/>
    </w:rPr>
  </w:style>
  <w:style w:type="character" w:customStyle="1" w:styleId="BodyTextIndent2Char">
    <w:name w:val="Body Text Indent 2 Char"/>
    <w:basedOn w:val="DefaultParagraphFont"/>
    <w:link w:val="BodyTextIndent2"/>
    <w:semiHidden/>
    <w:rsid w:val="00A54137"/>
    <w:rPr>
      <w:rFonts w:ascii="Times New Roman" w:eastAsia="Times New Roman" w:hAnsi="Times New Roman" w:cs="Times New Roman"/>
      <w:sz w:val="20"/>
      <w:szCs w:val="20"/>
    </w:rPr>
  </w:style>
  <w:style w:type="paragraph" w:styleId="ListParagraph">
    <w:name w:val="List Paragraph"/>
    <w:basedOn w:val="Normal"/>
    <w:uiPriority w:val="34"/>
    <w:qFormat/>
    <w:rsid w:val="00647684"/>
    <w:pPr>
      <w:ind w:left="720"/>
      <w:contextualSpacing/>
    </w:pPr>
    <w:rPr>
      <w:noProof w:val="0"/>
    </w:rPr>
  </w:style>
  <w:style w:type="paragraph" w:styleId="FootnoteText">
    <w:name w:val="footnote text"/>
    <w:basedOn w:val="Normal"/>
    <w:link w:val="FootnoteTextChar"/>
    <w:uiPriority w:val="99"/>
    <w:semiHidden/>
    <w:unhideWhenUsed/>
    <w:rsid w:val="00647684"/>
    <w:pPr>
      <w:spacing w:after="0" w:line="240" w:lineRule="auto"/>
    </w:pPr>
    <w:rPr>
      <w:noProof w:val="0"/>
      <w:sz w:val="20"/>
      <w:szCs w:val="20"/>
    </w:rPr>
  </w:style>
  <w:style w:type="character" w:customStyle="1" w:styleId="FootnoteTextChar">
    <w:name w:val="Footnote Text Char"/>
    <w:basedOn w:val="DefaultParagraphFont"/>
    <w:link w:val="FootnoteText"/>
    <w:uiPriority w:val="99"/>
    <w:semiHidden/>
    <w:rsid w:val="00647684"/>
    <w:rPr>
      <w:sz w:val="20"/>
      <w:szCs w:val="20"/>
    </w:rPr>
  </w:style>
  <w:style w:type="character" w:styleId="FootnoteReference">
    <w:name w:val="footnote reference"/>
    <w:basedOn w:val="DefaultParagraphFont"/>
    <w:uiPriority w:val="99"/>
    <w:semiHidden/>
    <w:unhideWhenUsed/>
    <w:rsid w:val="00647684"/>
    <w:rPr>
      <w:vertAlign w:val="superscript"/>
    </w:rPr>
  </w:style>
  <w:style w:type="paragraph" w:styleId="NoSpacing">
    <w:name w:val="No Spacing"/>
    <w:uiPriority w:val="1"/>
    <w:qFormat/>
    <w:rsid w:val="00EE35CB"/>
    <w:pPr>
      <w:spacing w:after="0" w:line="240" w:lineRule="auto"/>
    </w:pPr>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A54137"/>
    <w:pPr>
      <w:spacing w:after="0" w:line="480" w:lineRule="auto"/>
      <w:ind w:firstLine="720"/>
    </w:pPr>
    <w:rPr>
      <w:rFonts w:ascii="Times New Roman" w:eastAsia="Times New Roman" w:hAnsi="Times New Roman" w:cs="Times New Roman"/>
      <w:noProof w:val="0"/>
      <w:sz w:val="20"/>
      <w:szCs w:val="20"/>
    </w:rPr>
  </w:style>
  <w:style w:type="character" w:customStyle="1" w:styleId="BodyTextIndent2Char">
    <w:name w:val="Body Text Indent 2 Char"/>
    <w:basedOn w:val="DefaultParagraphFont"/>
    <w:link w:val="BodyTextIndent2"/>
    <w:semiHidden/>
    <w:rsid w:val="00A54137"/>
    <w:rPr>
      <w:rFonts w:ascii="Times New Roman" w:eastAsia="Times New Roman" w:hAnsi="Times New Roman" w:cs="Times New Roman"/>
      <w:sz w:val="20"/>
      <w:szCs w:val="20"/>
    </w:rPr>
  </w:style>
  <w:style w:type="paragraph" w:styleId="ListParagraph">
    <w:name w:val="List Paragraph"/>
    <w:basedOn w:val="Normal"/>
    <w:uiPriority w:val="34"/>
    <w:qFormat/>
    <w:rsid w:val="00647684"/>
    <w:pPr>
      <w:ind w:left="720"/>
      <w:contextualSpacing/>
    </w:pPr>
    <w:rPr>
      <w:noProof w:val="0"/>
    </w:rPr>
  </w:style>
  <w:style w:type="paragraph" w:styleId="FootnoteText">
    <w:name w:val="footnote text"/>
    <w:basedOn w:val="Normal"/>
    <w:link w:val="FootnoteTextChar"/>
    <w:uiPriority w:val="99"/>
    <w:semiHidden/>
    <w:unhideWhenUsed/>
    <w:rsid w:val="00647684"/>
    <w:pPr>
      <w:spacing w:after="0" w:line="240" w:lineRule="auto"/>
    </w:pPr>
    <w:rPr>
      <w:noProof w:val="0"/>
      <w:sz w:val="20"/>
      <w:szCs w:val="20"/>
    </w:rPr>
  </w:style>
  <w:style w:type="character" w:customStyle="1" w:styleId="FootnoteTextChar">
    <w:name w:val="Footnote Text Char"/>
    <w:basedOn w:val="DefaultParagraphFont"/>
    <w:link w:val="FootnoteText"/>
    <w:uiPriority w:val="99"/>
    <w:semiHidden/>
    <w:rsid w:val="00647684"/>
    <w:rPr>
      <w:sz w:val="20"/>
      <w:szCs w:val="20"/>
    </w:rPr>
  </w:style>
  <w:style w:type="character" w:styleId="FootnoteReference">
    <w:name w:val="footnote reference"/>
    <w:basedOn w:val="DefaultParagraphFont"/>
    <w:uiPriority w:val="99"/>
    <w:semiHidden/>
    <w:unhideWhenUsed/>
    <w:rsid w:val="00647684"/>
    <w:rPr>
      <w:vertAlign w:val="superscript"/>
    </w:rPr>
  </w:style>
  <w:style w:type="paragraph" w:styleId="NoSpacing">
    <w:name w:val="No Spacing"/>
    <w:uiPriority w:val="1"/>
    <w:qFormat/>
    <w:rsid w:val="00EE35CB"/>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7269</TotalTime>
  <Pages>3</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52</cp:revision>
  <dcterms:created xsi:type="dcterms:W3CDTF">2021-06-02T21:52:00Z</dcterms:created>
  <dcterms:modified xsi:type="dcterms:W3CDTF">2021-06-17T09:45:00Z</dcterms:modified>
</cp:coreProperties>
</file>