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E6" w:rsidRPr="003C65EF" w:rsidRDefault="004C3133">
      <w:pPr>
        <w:rPr>
          <w:rFonts w:ascii="Times New Roman" w:hAnsi="Times New Roman" w:cs="Times New Roman"/>
          <w:b/>
          <w:sz w:val="24"/>
          <w:szCs w:val="24"/>
        </w:rPr>
      </w:pPr>
      <w:r w:rsidRPr="003C65EF">
        <w:rPr>
          <w:rFonts w:ascii="Times New Roman" w:hAnsi="Times New Roman" w:cs="Times New Roman"/>
          <w:b/>
          <w:sz w:val="24"/>
          <w:szCs w:val="24"/>
        </w:rPr>
        <w:t xml:space="preserve">NAME: ACHII RICHARD KWARTENG </w:t>
      </w:r>
      <w:r w:rsidR="003C65EF" w:rsidRPr="003C65E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C65EF">
        <w:rPr>
          <w:rFonts w:ascii="Times New Roman" w:hAnsi="Times New Roman" w:cs="Times New Roman"/>
          <w:b/>
          <w:sz w:val="24"/>
          <w:szCs w:val="24"/>
        </w:rPr>
        <w:t>(DI/840)</w:t>
      </w:r>
    </w:p>
    <w:p w:rsidR="004C3133" w:rsidRPr="003C65EF" w:rsidRDefault="004C3133">
      <w:pPr>
        <w:rPr>
          <w:rFonts w:ascii="Times New Roman" w:hAnsi="Times New Roman" w:cs="Times New Roman"/>
          <w:b/>
          <w:sz w:val="24"/>
          <w:szCs w:val="24"/>
        </w:rPr>
      </w:pPr>
      <w:r w:rsidRPr="003C65EF">
        <w:rPr>
          <w:rFonts w:ascii="Times New Roman" w:hAnsi="Times New Roman" w:cs="Times New Roman"/>
          <w:b/>
          <w:sz w:val="24"/>
          <w:szCs w:val="24"/>
        </w:rPr>
        <w:t>COURSE: NEW TESTAMENT THEOLOGY</w:t>
      </w:r>
      <w:r w:rsidR="00572A40" w:rsidRPr="003C65EF">
        <w:rPr>
          <w:rFonts w:ascii="Times New Roman" w:hAnsi="Times New Roman" w:cs="Times New Roman"/>
          <w:b/>
          <w:sz w:val="24"/>
          <w:szCs w:val="24"/>
        </w:rPr>
        <w:t xml:space="preserve"> (EXAMINATION ANSWERS)</w:t>
      </w:r>
    </w:p>
    <w:p w:rsidR="004C3133" w:rsidRPr="003C65EF" w:rsidRDefault="004C3133">
      <w:pPr>
        <w:rPr>
          <w:rFonts w:ascii="Times New Roman" w:hAnsi="Times New Roman" w:cs="Times New Roman"/>
          <w:b/>
          <w:sz w:val="24"/>
          <w:szCs w:val="24"/>
        </w:rPr>
      </w:pPr>
      <w:r w:rsidRPr="003C65EF">
        <w:rPr>
          <w:rFonts w:ascii="Times New Roman" w:hAnsi="Times New Roman" w:cs="Times New Roman"/>
          <w:b/>
          <w:sz w:val="24"/>
          <w:szCs w:val="24"/>
        </w:rPr>
        <w:t>LE</w:t>
      </w:r>
      <w:r w:rsidR="003C65EF" w:rsidRPr="003C65EF">
        <w:rPr>
          <w:rFonts w:ascii="Times New Roman" w:hAnsi="Times New Roman" w:cs="Times New Roman"/>
          <w:b/>
          <w:sz w:val="24"/>
          <w:szCs w:val="24"/>
        </w:rPr>
        <w:t>CTURER: REV. FR. GILBERT MUNANA, O.P</w:t>
      </w:r>
    </w:p>
    <w:p w:rsidR="004C3133" w:rsidRDefault="004C3133" w:rsidP="00B946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5D24">
        <w:rPr>
          <w:rFonts w:ascii="Times New Roman" w:hAnsi="Times New Roman" w:cs="Times New Roman"/>
          <w:sz w:val="24"/>
          <w:szCs w:val="24"/>
        </w:rPr>
        <w:t>QUESTION ONE</w:t>
      </w:r>
    </w:p>
    <w:p w:rsidR="00A13DBF" w:rsidRDefault="00A2543C" w:rsidP="00C5449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Yes. New Testament Theology is the title of some academic syllabi. However, it</w:t>
      </w:r>
      <w:r w:rsidR="005F31E7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accompanied with some academic problem. There is the problem of unification of </w:t>
      </w:r>
      <w:r w:rsidR="00C54494">
        <w:rPr>
          <w:rFonts w:ascii="Times New Roman" w:hAnsi="Times New Roman" w:cs="Times New Roman"/>
          <w:sz w:val="24"/>
          <w:szCs w:val="24"/>
        </w:rPr>
        <w:t xml:space="preserve">New Testament </w:t>
      </w:r>
      <w:r w:rsidR="00093674">
        <w:rPr>
          <w:rFonts w:ascii="Times New Roman" w:hAnsi="Times New Roman" w:cs="Times New Roman"/>
          <w:sz w:val="24"/>
          <w:szCs w:val="24"/>
        </w:rPr>
        <w:t>theology. Thus, there are different views</w:t>
      </w:r>
      <w:r>
        <w:rPr>
          <w:rFonts w:ascii="Times New Roman" w:hAnsi="Times New Roman" w:cs="Times New Roman"/>
          <w:sz w:val="24"/>
          <w:szCs w:val="24"/>
        </w:rPr>
        <w:t xml:space="preserve"> about theology, different books of theology scholar stating what New Testament actually is. Scholars have said that, t</w:t>
      </w:r>
      <w:r w:rsidR="00463D1D" w:rsidRPr="00463D1D">
        <w:rPr>
          <w:rFonts w:ascii="Times New Roman" w:hAnsi="Times New Roman" w:cs="Times New Roman"/>
          <w:sz w:val="24"/>
          <w:szCs w:val="24"/>
        </w:rPr>
        <w:t xml:space="preserve">heology is </w:t>
      </w:r>
      <w:r w:rsidR="00B946CA">
        <w:rPr>
          <w:rFonts w:ascii="Times New Roman" w:hAnsi="Times New Roman" w:cs="Times New Roman"/>
          <w:sz w:val="24"/>
          <w:szCs w:val="24"/>
        </w:rPr>
        <w:t xml:space="preserve">a </w:t>
      </w:r>
      <w:r w:rsidR="00463D1D" w:rsidRPr="00463D1D">
        <w:rPr>
          <w:rFonts w:ascii="Times New Roman" w:hAnsi="Times New Roman" w:cs="Times New Roman"/>
          <w:sz w:val="24"/>
          <w:szCs w:val="24"/>
        </w:rPr>
        <w:t xml:space="preserve">discipline that is very wide </w:t>
      </w:r>
      <w:r w:rsidR="00463D1D">
        <w:rPr>
          <w:rFonts w:ascii="Times New Roman" w:hAnsi="Times New Roman" w:cs="Times New Roman"/>
          <w:sz w:val="24"/>
          <w:szCs w:val="24"/>
        </w:rPr>
        <w:t xml:space="preserve">and covers many areas of study. </w:t>
      </w:r>
      <w:r w:rsidR="00463D1D" w:rsidRPr="00463D1D">
        <w:rPr>
          <w:rFonts w:ascii="Times New Roman" w:hAnsi="Times New Roman" w:cs="Times New Roman"/>
          <w:sz w:val="24"/>
          <w:szCs w:val="24"/>
        </w:rPr>
        <w:t>No one can specialize in all areas of theology.</w:t>
      </w:r>
      <w:r w:rsidR="00463D1D">
        <w:rPr>
          <w:rFonts w:ascii="Times New Roman" w:hAnsi="Times New Roman" w:cs="Times New Roman"/>
          <w:sz w:val="24"/>
          <w:szCs w:val="24"/>
        </w:rPr>
        <w:t xml:space="preserve"> </w:t>
      </w:r>
      <w:r w:rsidR="00565D24" w:rsidRPr="00565D24">
        <w:rPr>
          <w:rFonts w:ascii="Times New Roman" w:hAnsi="Times New Roman" w:cs="Times New Roman"/>
          <w:sz w:val="24"/>
          <w:szCs w:val="24"/>
        </w:rPr>
        <w:t>The New Testament is a collection of early Christian literature, which together with the Old Testament forms the Holy Scriptures of the Christian churches.</w:t>
      </w:r>
      <w:r w:rsidR="00565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D1D" w:rsidRDefault="00463D1D" w:rsidP="00C5449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Testament Theology deals </w:t>
      </w:r>
      <w:r w:rsidRPr="00463D1D">
        <w:rPr>
          <w:rFonts w:ascii="Times New Roman" w:hAnsi="Times New Roman" w:cs="Times New Roman"/>
          <w:sz w:val="24"/>
          <w:szCs w:val="24"/>
        </w:rPr>
        <w:t>with only one part of the Bible. It e</w:t>
      </w:r>
      <w:r>
        <w:rPr>
          <w:rFonts w:ascii="Times New Roman" w:hAnsi="Times New Roman" w:cs="Times New Roman"/>
          <w:sz w:val="24"/>
          <w:szCs w:val="24"/>
        </w:rPr>
        <w:t xml:space="preserve">mploys similar instruments with </w:t>
      </w:r>
      <w:r w:rsidR="00B465BD">
        <w:rPr>
          <w:rFonts w:ascii="Times New Roman" w:hAnsi="Times New Roman" w:cs="Times New Roman"/>
          <w:sz w:val="24"/>
          <w:szCs w:val="24"/>
        </w:rPr>
        <w:t xml:space="preserve">Biblical Theology. </w:t>
      </w:r>
      <w:r w:rsidR="00B465BD" w:rsidRPr="00B465BD">
        <w:rPr>
          <w:rFonts w:ascii="Times New Roman" w:hAnsi="Times New Roman" w:cs="Times New Roman"/>
          <w:sz w:val="24"/>
          <w:szCs w:val="24"/>
        </w:rPr>
        <w:t xml:space="preserve">Specifically, New Testament theology traces </w:t>
      </w:r>
      <w:r w:rsidR="00B465BD">
        <w:rPr>
          <w:rFonts w:ascii="Times New Roman" w:hAnsi="Times New Roman" w:cs="Times New Roman"/>
          <w:sz w:val="24"/>
          <w:szCs w:val="24"/>
        </w:rPr>
        <w:t xml:space="preserve">or studies various </w:t>
      </w:r>
      <w:r w:rsidR="00B465BD" w:rsidRPr="00B465BD">
        <w:rPr>
          <w:rFonts w:ascii="Times New Roman" w:hAnsi="Times New Roman" w:cs="Times New Roman"/>
          <w:sz w:val="24"/>
          <w:szCs w:val="24"/>
        </w:rPr>
        <w:t>themes through different authors or</w:t>
      </w:r>
      <w:r w:rsidR="00B465BD">
        <w:rPr>
          <w:rFonts w:ascii="Times New Roman" w:hAnsi="Times New Roman" w:cs="Times New Roman"/>
          <w:sz w:val="24"/>
          <w:szCs w:val="24"/>
        </w:rPr>
        <w:t xml:space="preserve"> books of the New Testament and </w:t>
      </w:r>
      <w:r w:rsidR="00B465BD" w:rsidRPr="00B465BD">
        <w:rPr>
          <w:rFonts w:ascii="Times New Roman" w:hAnsi="Times New Roman" w:cs="Times New Roman"/>
          <w:sz w:val="24"/>
          <w:szCs w:val="24"/>
        </w:rPr>
        <w:t>then amalgamates those individual mot</w:t>
      </w:r>
      <w:r w:rsidR="00B465BD">
        <w:rPr>
          <w:rFonts w:ascii="Times New Roman" w:hAnsi="Times New Roman" w:cs="Times New Roman"/>
          <w:sz w:val="24"/>
          <w:szCs w:val="24"/>
        </w:rPr>
        <w:t xml:space="preserve">ifs into a single comprehensive </w:t>
      </w:r>
      <w:r w:rsidR="00B465BD" w:rsidRPr="00B465BD">
        <w:rPr>
          <w:rFonts w:ascii="Times New Roman" w:hAnsi="Times New Roman" w:cs="Times New Roman"/>
          <w:sz w:val="24"/>
          <w:szCs w:val="24"/>
        </w:rPr>
        <w:t>whole</w:t>
      </w:r>
      <w:r w:rsidR="00B465BD">
        <w:rPr>
          <w:rFonts w:ascii="Times New Roman" w:hAnsi="Times New Roman" w:cs="Times New Roman"/>
          <w:sz w:val="24"/>
          <w:szCs w:val="24"/>
        </w:rPr>
        <w:t xml:space="preserve"> </w:t>
      </w:r>
      <w:r w:rsidR="00B946CA">
        <w:rPr>
          <w:rFonts w:ascii="Times New Roman" w:hAnsi="Times New Roman" w:cs="Times New Roman"/>
          <w:sz w:val="24"/>
          <w:szCs w:val="24"/>
        </w:rPr>
        <w:t>New Testament theology</w:t>
      </w:r>
      <w:r w:rsidR="00B465BD" w:rsidRPr="00B465BD">
        <w:rPr>
          <w:rFonts w:ascii="Times New Roman" w:hAnsi="Times New Roman" w:cs="Times New Roman"/>
          <w:sz w:val="24"/>
          <w:szCs w:val="24"/>
        </w:rPr>
        <w:t xml:space="preserve"> aim</w:t>
      </w:r>
      <w:r w:rsidR="00B946CA">
        <w:rPr>
          <w:rFonts w:ascii="Times New Roman" w:hAnsi="Times New Roman" w:cs="Times New Roman"/>
          <w:sz w:val="24"/>
          <w:szCs w:val="24"/>
        </w:rPr>
        <w:t>s at</w:t>
      </w:r>
      <w:r w:rsidR="00B465BD" w:rsidRPr="00B465BD">
        <w:rPr>
          <w:rFonts w:ascii="Times New Roman" w:hAnsi="Times New Roman" w:cs="Times New Roman"/>
          <w:sz w:val="24"/>
          <w:szCs w:val="24"/>
        </w:rPr>
        <w:t xml:space="preserve"> set</w:t>
      </w:r>
      <w:r w:rsidR="00B946CA">
        <w:rPr>
          <w:rFonts w:ascii="Times New Roman" w:hAnsi="Times New Roman" w:cs="Times New Roman"/>
          <w:sz w:val="24"/>
          <w:szCs w:val="24"/>
        </w:rPr>
        <w:t>ting</w:t>
      </w:r>
      <w:r w:rsidR="00B465BD" w:rsidRPr="00B465BD">
        <w:rPr>
          <w:rFonts w:ascii="Times New Roman" w:hAnsi="Times New Roman" w:cs="Times New Roman"/>
          <w:sz w:val="24"/>
          <w:szCs w:val="24"/>
        </w:rPr>
        <w:t xml:space="preserve"> forth t</w:t>
      </w:r>
      <w:r w:rsidR="00B465BD">
        <w:rPr>
          <w:rFonts w:ascii="Times New Roman" w:hAnsi="Times New Roman" w:cs="Times New Roman"/>
          <w:sz w:val="24"/>
          <w:szCs w:val="24"/>
        </w:rPr>
        <w:t xml:space="preserve">he theological thoughts of the </w:t>
      </w:r>
      <w:r w:rsidR="00B465BD" w:rsidRPr="00B465BD">
        <w:rPr>
          <w:rFonts w:ascii="Times New Roman" w:hAnsi="Times New Roman" w:cs="Times New Roman"/>
          <w:sz w:val="24"/>
          <w:szCs w:val="24"/>
        </w:rPr>
        <w:t>New Testament writings and unfold the</w:t>
      </w:r>
      <w:r w:rsidR="00B465BD">
        <w:rPr>
          <w:rFonts w:ascii="Times New Roman" w:hAnsi="Times New Roman" w:cs="Times New Roman"/>
          <w:sz w:val="24"/>
          <w:szCs w:val="24"/>
        </w:rPr>
        <w:t xml:space="preserve"> history of the early Christian </w:t>
      </w:r>
      <w:r w:rsidR="00B465BD" w:rsidRPr="00B465BD">
        <w:rPr>
          <w:rFonts w:ascii="Times New Roman" w:hAnsi="Times New Roman" w:cs="Times New Roman"/>
          <w:sz w:val="24"/>
          <w:szCs w:val="24"/>
        </w:rPr>
        <w:t>religion. In New Testament theology,</w:t>
      </w:r>
      <w:r w:rsidR="00B465BD">
        <w:rPr>
          <w:rFonts w:ascii="Times New Roman" w:hAnsi="Times New Roman" w:cs="Times New Roman"/>
          <w:sz w:val="24"/>
          <w:szCs w:val="24"/>
        </w:rPr>
        <w:t xml:space="preserve"> the biblical content and the </w:t>
      </w:r>
      <w:r w:rsidR="00B465BD" w:rsidRPr="00B465BD">
        <w:rPr>
          <w:rFonts w:ascii="Times New Roman" w:hAnsi="Times New Roman" w:cs="Times New Roman"/>
          <w:sz w:val="24"/>
          <w:szCs w:val="24"/>
        </w:rPr>
        <w:t>significance of Jesus’ missio</w:t>
      </w:r>
      <w:r w:rsidR="00C54494">
        <w:rPr>
          <w:rFonts w:ascii="Times New Roman" w:hAnsi="Times New Roman" w:cs="Times New Roman"/>
          <w:sz w:val="24"/>
          <w:szCs w:val="24"/>
        </w:rPr>
        <w:t>n are central.</w:t>
      </w:r>
    </w:p>
    <w:p w:rsidR="008A036D" w:rsidRPr="004B612A" w:rsidRDefault="003E1242" w:rsidP="004B612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study of New </w:t>
      </w:r>
      <w:r w:rsidRPr="003E1242">
        <w:rPr>
          <w:rFonts w:ascii="Times New Roman" w:hAnsi="Times New Roman" w:cs="Times New Roman"/>
          <w:sz w:val="24"/>
          <w:szCs w:val="24"/>
        </w:rPr>
        <w:t>Testament th</w:t>
      </w:r>
      <w:r w:rsidR="00C54494">
        <w:rPr>
          <w:rFonts w:ascii="Times New Roman" w:hAnsi="Times New Roman" w:cs="Times New Roman"/>
          <w:sz w:val="24"/>
          <w:szCs w:val="24"/>
        </w:rPr>
        <w:t>eology is thereby a historical discipline. As a historical discipline,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242">
        <w:rPr>
          <w:rFonts w:ascii="Times New Roman" w:hAnsi="Times New Roman" w:cs="Times New Roman"/>
          <w:sz w:val="24"/>
          <w:szCs w:val="24"/>
        </w:rPr>
        <w:t>it uses historical and linguistic tools t</w:t>
      </w:r>
      <w:r>
        <w:rPr>
          <w:rFonts w:ascii="Times New Roman" w:hAnsi="Times New Roman" w:cs="Times New Roman"/>
          <w:sz w:val="24"/>
          <w:szCs w:val="24"/>
        </w:rPr>
        <w:t xml:space="preserve">o understand the message of the </w:t>
      </w:r>
      <w:r w:rsidR="00C54494">
        <w:rPr>
          <w:rFonts w:ascii="Times New Roman" w:hAnsi="Times New Roman" w:cs="Times New Roman"/>
          <w:sz w:val="24"/>
          <w:szCs w:val="24"/>
        </w:rPr>
        <w:t>New Testament</w:t>
      </w:r>
      <w:r w:rsidRPr="003E1242">
        <w:rPr>
          <w:rFonts w:ascii="Times New Roman" w:hAnsi="Times New Roman" w:cs="Times New Roman"/>
          <w:sz w:val="24"/>
          <w:szCs w:val="24"/>
        </w:rPr>
        <w:t xml:space="preserve">. </w:t>
      </w:r>
      <w:r w:rsidR="00C54494">
        <w:rPr>
          <w:rFonts w:ascii="Times New Roman" w:hAnsi="Times New Roman" w:cs="Times New Roman"/>
          <w:sz w:val="24"/>
          <w:szCs w:val="24"/>
        </w:rPr>
        <w:t>But the difficulty lies in how to approach it</w:t>
      </w:r>
      <w:r w:rsidR="00565D24">
        <w:rPr>
          <w:rFonts w:ascii="Times New Roman" w:hAnsi="Times New Roman" w:cs="Times New Roman"/>
          <w:sz w:val="24"/>
          <w:szCs w:val="24"/>
        </w:rPr>
        <w:t>.</w:t>
      </w:r>
      <w:r w:rsidR="00572A40">
        <w:rPr>
          <w:rFonts w:ascii="Times New Roman" w:hAnsi="Times New Roman" w:cs="Times New Roman"/>
          <w:sz w:val="24"/>
          <w:szCs w:val="24"/>
        </w:rPr>
        <w:t xml:space="preserve"> This i</w:t>
      </w:r>
      <w:r>
        <w:rPr>
          <w:rFonts w:ascii="Times New Roman" w:hAnsi="Times New Roman" w:cs="Times New Roman"/>
          <w:sz w:val="24"/>
          <w:szCs w:val="24"/>
        </w:rPr>
        <w:t>s because, there are no two authors that have agreed on the nature, function, method and scope of the New Testament Theology.</w:t>
      </w:r>
      <w:r w:rsidR="004B612A">
        <w:rPr>
          <w:rFonts w:ascii="Times New Roman" w:hAnsi="Times New Roman" w:cs="Times New Roman"/>
          <w:sz w:val="24"/>
          <w:szCs w:val="24"/>
        </w:rPr>
        <w:t xml:space="preserve"> </w:t>
      </w:r>
      <w:r w:rsidR="00C4328E" w:rsidRPr="00C4328E">
        <w:rPr>
          <w:rFonts w:ascii="Times New Roman" w:hAnsi="Times New Roman" w:cs="Times New Roman"/>
          <w:sz w:val="24"/>
          <w:szCs w:val="24"/>
        </w:rPr>
        <w:t>The New Testament is written by different</w:t>
      </w:r>
      <w:r w:rsidR="00C4328E">
        <w:rPr>
          <w:rFonts w:ascii="Times New Roman" w:hAnsi="Times New Roman" w:cs="Times New Roman"/>
          <w:sz w:val="24"/>
          <w:szCs w:val="24"/>
        </w:rPr>
        <w:t xml:space="preserve"> authors, to different audience </w:t>
      </w:r>
      <w:r w:rsidR="00C4328E" w:rsidRPr="00C4328E">
        <w:rPr>
          <w:rFonts w:ascii="Times New Roman" w:hAnsi="Times New Roman" w:cs="Times New Roman"/>
          <w:sz w:val="24"/>
          <w:szCs w:val="24"/>
        </w:rPr>
        <w:t>with different messages and th</w:t>
      </w:r>
      <w:r w:rsidR="00C4328E">
        <w:rPr>
          <w:rFonts w:ascii="Times New Roman" w:hAnsi="Times New Roman" w:cs="Times New Roman"/>
          <w:sz w:val="24"/>
          <w:szCs w:val="24"/>
        </w:rPr>
        <w:t xml:space="preserve">ere </w:t>
      </w:r>
      <w:r w:rsidR="00C4328E">
        <w:rPr>
          <w:rFonts w:ascii="Times New Roman" w:hAnsi="Times New Roman" w:cs="Times New Roman"/>
          <w:sz w:val="24"/>
          <w:szCs w:val="24"/>
        </w:rPr>
        <w:lastRenderedPageBreak/>
        <w:t xml:space="preserve">are also many themes in New </w:t>
      </w:r>
      <w:r w:rsidR="00C4328E" w:rsidRPr="00C4328E">
        <w:rPr>
          <w:rFonts w:ascii="Times New Roman" w:hAnsi="Times New Roman" w:cs="Times New Roman"/>
          <w:sz w:val="24"/>
          <w:szCs w:val="24"/>
        </w:rPr>
        <w:t>Testament Theology</w:t>
      </w:r>
      <w:r w:rsidR="004B612A">
        <w:rPr>
          <w:rFonts w:ascii="Times New Roman" w:hAnsi="Times New Roman" w:cs="Times New Roman"/>
          <w:sz w:val="24"/>
          <w:szCs w:val="24"/>
        </w:rPr>
        <w:t>,</w:t>
      </w:r>
      <w:r w:rsidR="00C4328E" w:rsidRPr="00C4328E">
        <w:rPr>
          <w:rFonts w:ascii="Times New Roman" w:hAnsi="Times New Roman" w:cs="Times New Roman"/>
          <w:sz w:val="24"/>
          <w:szCs w:val="24"/>
        </w:rPr>
        <w:t xml:space="preserve"> yet it is generally accepted that the </w:t>
      </w:r>
      <w:r w:rsidR="00C4328E">
        <w:rPr>
          <w:rFonts w:ascii="Times New Roman" w:hAnsi="Times New Roman" w:cs="Times New Roman"/>
          <w:sz w:val="24"/>
          <w:szCs w:val="24"/>
        </w:rPr>
        <w:t xml:space="preserve">New Testament </w:t>
      </w:r>
      <w:r w:rsidR="00C4328E" w:rsidRPr="00C4328E">
        <w:rPr>
          <w:rFonts w:ascii="Times New Roman" w:hAnsi="Times New Roman" w:cs="Times New Roman"/>
          <w:sz w:val="24"/>
          <w:szCs w:val="24"/>
        </w:rPr>
        <w:t xml:space="preserve">is a unit. </w:t>
      </w:r>
      <w:r w:rsidR="004B612A">
        <w:rPr>
          <w:rFonts w:ascii="Times New Roman" w:hAnsi="Times New Roman" w:cs="Times New Roman"/>
          <w:sz w:val="24"/>
          <w:szCs w:val="24"/>
        </w:rPr>
        <w:t>They focused on the Christology, life, death and resurrection of Jesus, whom they believed</w:t>
      </w:r>
      <w:r w:rsidR="00572A40">
        <w:rPr>
          <w:rFonts w:ascii="Times New Roman" w:hAnsi="Times New Roman" w:cs="Times New Roman"/>
          <w:sz w:val="24"/>
          <w:szCs w:val="24"/>
        </w:rPr>
        <w:t xml:space="preserve"> to be God’s Messiah. Some of the approaches </w:t>
      </w:r>
      <w:r w:rsidR="004B612A">
        <w:rPr>
          <w:rFonts w:ascii="Times New Roman" w:hAnsi="Times New Roman" w:cs="Times New Roman"/>
          <w:sz w:val="24"/>
          <w:szCs w:val="24"/>
        </w:rPr>
        <w:t xml:space="preserve">used </w:t>
      </w:r>
      <w:r w:rsidR="00572A40">
        <w:rPr>
          <w:rFonts w:ascii="Times New Roman" w:hAnsi="Times New Roman" w:cs="Times New Roman"/>
          <w:sz w:val="24"/>
          <w:szCs w:val="24"/>
        </w:rPr>
        <w:t xml:space="preserve">by </w:t>
      </w:r>
      <w:r w:rsidR="004B612A">
        <w:rPr>
          <w:rFonts w:ascii="Times New Roman" w:hAnsi="Times New Roman" w:cs="Times New Roman"/>
          <w:sz w:val="24"/>
          <w:szCs w:val="24"/>
        </w:rPr>
        <w:t>New Testament Theologians are:</w:t>
      </w:r>
    </w:p>
    <w:p w:rsidR="004B612A" w:rsidRDefault="008A036D" w:rsidP="004B612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612A">
        <w:rPr>
          <w:rFonts w:ascii="Times New Roman" w:hAnsi="Times New Roman" w:cs="Times New Roman"/>
          <w:b/>
          <w:sz w:val="24"/>
          <w:szCs w:val="24"/>
        </w:rPr>
        <w:t>The Dogmatic Approach</w:t>
      </w:r>
      <w:r w:rsidR="004B61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6D">
        <w:rPr>
          <w:rFonts w:ascii="Times New Roman" w:hAnsi="Times New Roman" w:cs="Times New Roman"/>
          <w:sz w:val="24"/>
          <w:szCs w:val="24"/>
        </w:rPr>
        <w:t>Gabler</w:t>
      </w:r>
      <w:proofErr w:type="spellEnd"/>
      <w:r w:rsidRPr="008A036D">
        <w:rPr>
          <w:rFonts w:ascii="Times New Roman" w:hAnsi="Times New Roman" w:cs="Times New Roman"/>
          <w:sz w:val="24"/>
          <w:szCs w:val="24"/>
        </w:rPr>
        <w:t xml:space="preserve"> in 1787 on the distinction between dogmati</w:t>
      </w:r>
      <w:r>
        <w:rPr>
          <w:rFonts w:ascii="Times New Roman" w:hAnsi="Times New Roman" w:cs="Times New Roman"/>
          <w:sz w:val="24"/>
          <w:szCs w:val="24"/>
        </w:rPr>
        <w:t xml:space="preserve">c and biblical theology ‘nobody </w:t>
      </w:r>
      <w:r w:rsidRPr="008A036D">
        <w:rPr>
          <w:rFonts w:ascii="Times New Roman" w:hAnsi="Times New Roman" w:cs="Times New Roman"/>
          <w:sz w:val="24"/>
          <w:szCs w:val="24"/>
        </w:rPr>
        <w:t>thought of writing 'biblical' theology. They wrote theology: and the sh</w:t>
      </w:r>
      <w:r>
        <w:rPr>
          <w:rFonts w:ascii="Times New Roman" w:hAnsi="Times New Roman" w:cs="Times New Roman"/>
          <w:sz w:val="24"/>
          <w:szCs w:val="24"/>
        </w:rPr>
        <w:t xml:space="preserve">ape of theology was dictated by </w:t>
      </w:r>
      <w:r w:rsidRPr="008A036D">
        <w:rPr>
          <w:rFonts w:ascii="Times New Roman" w:hAnsi="Times New Roman" w:cs="Times New Roman"/>
          <w:sz w:val="24"/>
          <w:szCs w:val="24"/>
        </w:rPr>
        <w:t xml:space="preserve">the traditional doctrines of the creeds. </w:t>
      </w:r>
    </w:p>
    <w:p w:rsidR="004B612A" w:rsidRDefault="008A036D" w:rsidP="004B612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612A">
        <w:rPr>
          <w:rFonts w:ascii="Times New Roman" w:hAnsi="Times New Roman" w:cs="Times New Roman"/>
          <w:b/>
          <w:sz w:val="24"/>
          <w:szCs w:val="24"/>
        </w:rPr>
        <w:t>The Chronological Approach</w:t>
      </w:r>
      <w:r w:rsidR="004B61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36D">
        <w:rPr>
          <w:rFonts w:ascii="Times New Roman" w:hAnsi="Times New Roman" w:cs="Times New Roman"/>
          <w:sz w:val="24"/>
          <w:szCs w:val="24"/>
        </w:rPr>
        <w:t>The aim here is simple: we must trace the growth of Christian ideas from the seed-beds of Jewish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36D">
        <w:rPr>
          <w:rFonts w:ascii="Times New Roman" w:hAnsi="Times New Roman" w:cs="Times New Roman"/>
          <w:sz w:val="24"/>
          <w:szCs w:val="24"/>
        </w:rPr>
        <w:t>Greco-Oriental thought, through the various stages represented in the</w:t>
      </w:r>
      <w:r>
        <w:rPr>
          <w:rFonts w:ascii="Times New Roman" w:hAnsi="Times New Roman" w:cs="Times New Roman"/>
          <w:sz w:val="24"/>
          <w:szCs w:val="24"/>
        </w:rPr>
        <w:t xml:space="preserve"> New Testament, to the catholic </w:t>
      </w:r>
      <w:r w:rsidRPr="008A036D">
        <w:rPr>
          <w:rFonts w:ascii="Times New Roman" w:hAnsi="Times New Roman" w:cs="Times New Roman"/>
          <w:sz w:val="24"/>
          <w:szCs w:val="24"/>
        </w:rPr>
        <w:t>Chri</w:t>
      </w:r>
      <w:r w:rsidR="004B612A">
        <w:rPr>
          <w:rFonts w:ascii="Times New Roman" w:hAnsi="Times New Roman" w:cs="Times New Roman"/>
          <w:sz w:val="24"/>
          <w:szCs w:val="24"/>
        </w:rPr>
        <w:t>stianity of the second century.</w:t>
      </w:r>
    </w:p>
    <w:p w:rsidR="008A036D" w:rsidRDefault="008A036D" w:rsidP="004B612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612A">
        <w:rPr>
          <w:rFonts w:ascii="Times New Roman" w:hAnsi="Times New Roman" w:cs="Times New Roman"/>
          <w:b/>
          <w:sz w:val="24"/>
          <w:szCs w:val="24"/>
        </w:rPr>
        <w:t>The Kerygmatic Approach</w:t>
      </w:r>
      <w:r w:rsidR="004B612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36D">
        <w:rPr>
          <w:rFonts w:ascii="Times New Roman" w:hAnsi="Times New Roman" w:cs="Times New Roman"/>
          <w:sz w:val="24"/>
          <w:szCs w:val="24"/>
        </w:rPr>
        <w:t>The hypothesis here is that there was a common apostolic theology w</w:t>
      </w:r>
      <w:r>
        <w:rPr>
          <w:rFonts w:ascii="Times New Roman" w:hAnsi="Times New Roman" w:cs="Times New Roman"/>
          <w:sz w:val="24"/>
          <w:szCs w:val="24"/>
        </w:rPr>
        <w:t xml:space="preserve">hich underlies the books of the </w:t>
      </w:r>
      <w:r w:rsidRPr="008A036D">
        <w:rPr>
          <w:rFonts w:ascii="Times New Roman" w:hAnsi="Times New Roman" w:cs="Times New Roman"/>
          <w:sz w:val="24"/>
          <w:szCs w:val="24"/>
        </w:rPr>
        <w:t>New Testament and can be reconstructed from them, claiming further</w:t>
      </w:r>
      <w:r>
        <w:rPr>
          <w:rFonts w:ascii="Times New Roman" w:hAnsi="Times New Roman" w:cs="Times New Roman"/>
          <w:sz w:val="24"/>
          <w:szCs w:val="24"/>
        </w:rPr>
        <w:t xml:space="preserve"> that this hypothesis offered a </w:t>
      </w:r>
      <w:r w:rsidRPr="008A036D">
        <w:rPr>
          <w:rFonts w:ascii="Times New Roman" w:hAnsi="Times New Roman" w:cs="Times New Roman"/>
          <w:sz w:val="24"/>
          <w:szCs w:val="24"/>
        </w:rPr>
        <w:t>more credible explanation of Christian origins t</w:t>
      </w:r>
      <w:r w:rsidR="004B612A">
        <w:rPr>
          <w:rFonts w:ascii="Times New Roman" w:hAnsi="Times New Roman" w:cs="Times New Roman"/>
          <w:sz w:val="24"/>
          <w:szCs w:val="24"/>
        </w:rPr>
        <w:t>han any other.</w:t>
      </w:r>
    </w:p>
    <w:p w:rsidR="006013A5" w:rsidRPr="003C65EF" w:rsidRDefault="006013A5" w:rsidP="00B946C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5EF">
        <w:rPr>
          <w:rFonts w:ascii="Times New Roman" w:hAnsi="Times New Roman" w:cs="Times New Roman"/>
          <w:b/>
          <w:sz w:val="24"/>
          <w:szCs w:val="24"/>
        </w:rPr>
        <w:t>QUESTION TWO</w:t>
      </w:r>
      <w:r w:rsidR="003379B5" w:rsidRPr="003C65EF">
        <w:rPr>
          <w:rFonts w:ascii="Times New Roman" w:hAnsi="Times New Roman" w:cs="Times New Roman"/>
          <w:b/>
          <w:sz w:val="24"/>
          <w:szCs w:val="24"/>
        </w:rPr>
        <w:t xml:space="preserve"> (B)</w:t>
      </w:r>
    </w:p>
    <w:p w:rsidR="00684ED9" w:rsidRDefault="00B946CA" w:rsidP="00B946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Christology is the study of Christ: his person, nature, and work.</w:t>
      </w:r>
      <w:r w:rsidR="006013A5">
        <w:rPr>
          <w:rFonts w:ascii="Times New Roman" w:hAnsi="Times New Roman" w:cs="Times New Roman"/>
          <w:sz w:val="24"/>
          <w:szCs w:val="24"/>
        </w:rPr>
        <w:t xml:space="preserve"> The three Synoptic Gospels (Mark, </w:t>
      </w:r>
      <w:bookmarkEnd w:id="0"/>
      <w:r w:rsidR="006013A5">
        <w:rPr>
          <w:rFonts w:ascii="Times New Roman" w:hAnsi="Times New Roman" w:cs="Times New Roman"/>
          <w:sz w:val="24"/>
          <w:szCs w:val="24"/>
        </w:rPr>
        <w:t>Matthew and Luke) share elements (stories, themes, a certain order) in giving the historical about Christ. In this work we shall be looking at the Christology of the Synoptic Gospel.</w:t>
      </w:r>
    </w:p>
    <w:p w:rsidR="00684ED9" w:rsidRDefault="00684ED9" w:rsidP="00B946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CHRISTOLOGY OF MARK</w:t>
      </w:r>
    </w:p>
    <w:p w:rsidR="00704736" w:rsidRDefault="00684ED9" w:rsidP="00B946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theme for Mark’s Christology is Spirit Christology. It proclaims God’s action among human beings. The manifestation of Christ, son of God will take place in two phrase: in the first </w:t>
      </w:r>
      <w:r>
        <w:rPr>
          <w:rFonts w:ascii="Times New Roman" w:hAnsi="Times New Roman" w:cs="Times New Roman"/>
          <w:sz w:val="24"/>
          <w:szCs w:val="24"/>
        </w:rPr>
        <w:lastRenderedPageBreak/>
        <w:t>(Mark 1:1-8:30). Jesus shows his power in miracles often directed against the forces of evil, and his opponent claim he is an instrument of Satan himself.</w:t>
      </w:r>
      <w:r w:rsidR="00704736">
        <w:rPr>
          <w:rFonts w:ascii="Times New Roman" w:hAnsi="Times New Roman" w:cs="Times New Roman"/>
          <w:sz w:val="24"/>
          <w:szCs w:val="24"/>
        </w:rPr>
        <w:t xml:space="preserve"> The second phase divided by the Peter’s Confession at Caesarea Philippi, the true mystery of Jesus’ saving mission is revealed: the Son of Man must suffer, die and then be raised. Some of Mark’s Christological text are: Mark 1:1 the gospel of Jesus Christ, Son of God, Mark 1:11 the Father’s beloved Son, Mark 1:24 the Holy One of God.</w:t>
      </w:r>
    </w:p>
    <w:p w:rsidR="00704736" w:rsidRDefault="00704736" w:rsidP="00B946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CHRISTOLOGY OF MATTHEW</w:t>
      </w:r>
    </w:p>
    <w:p w:rsidR="00DF7979" w:rsidRDefault="00704736" w:rsidP="00B946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Christology of Matthew is essentially found in the narratives.</w:t>
      </w:r>
      <w:r w:rsidR="005C2F4F">
        <w:rPr>
          <w:rFonts w:ascii="Times New Roman" w:hAnsi="Times New Roman" w:cs="Times New Roman"/>
          <w:sz w:val="24"/>
          <w:szCs w:val="24"/>
        </w:rPr>
        <w:t xml:space="preserve"> The main theme we find is, </w:t>
      </w:r>
      <w:r w:rsidR="00A13DBF">
        <w:rPr>
          <w:rFonts w:ascii="Times New Roman" w:hAnsi="Times New Roman" w:cs="Times New Roman"/>
          <w:sz w:val="24"/>
          <w:szCs w:val="24"/>
        </w:rPr>
        <w:t>“</w:t>
      </w:r>
      <w:r w:rsidR="005C2F4F">
        <w:rPr>
          <w:rFonts w:ascii="Times New Roman" w:hAnsi="Times New Roman" w:cs="Times New Roman"/>
          <w:sz w:val="24"/>
          <w:szCs w:val="24"/>
        </w:rPr>
        <w:t>Jesus is the Son of David, the Son of Abraham</w:t>
      </w:r>
      <w:r w:rsidR="00A13DBF">
        <w:rPr>
          <w:rFonts w:ascii="Times New Roman" w:hAnsi="Times New Roman" w:cs="Times New Roman"/>
          <w:sz w:val="24"/>
          <w:szCs w:val="24"/>
        </w:rPr>
        <w:t>”</w:t>
      </w:r>
      <w:r w:rsidR="005C2F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It is interpreted</w:t>
      </w:r>
      <w:r w:rsidR="005C2F4F">
        <w:rPr>
          <w:rFonts w:ascii="Times New Roman" w:hAnsi="Times New Roman" w:cs="Times New Roman"/>
          <w:sz w:val="24"/>
          <w:szCs w:val="24"/>
        </w:rPr>
        <w:t xml:space="preserve"> in relation to the fact that it includes almost the whole of Mark’</w:t>
      </w:r>
      <w:r w:rsidR="00A13DBF">
        <w:rPr>
          <w:rFonts w:ascii="Times New Roman" w:hAnsi="Times New Roman" w:cs="Times New Roman"/>
          <w:sz w:val="24"/>
          <w:szCs w:val="24"/>
        </w:rPr>
        <w:t xml:space="preserve">s Gospel in it. </w:t>
      </w:r>
      <w:proofErr w:type="spellStart"/>
      <w:r w:rsidR="00A13DBF">
        <w:rPr>
          <w:rFonts w:ascii="Times New Roman" w:hAnsi="Times New Roman" w:cs="Times New Roman"/>
          <w:sz w:val="24"/>
          <w:szCs w:val="24"/>
        </w:rPr>
        <w:t>Matthean</w:t>
      </w:r>
      <w:proofErr w:type="spellEnd"/>
      <w:r w:rsidR="00A13DBF">
        <w:rPr>
          <w:rFonts w:ascii="Times New Roman" w:hAnsi="Times New Roman" w:cs="Times New Roman"/>
          <w:sz w:val="24"/>
          <w:szCs w:val="24"/>
        </w:rPr>
        <w:t xml:space="preserve"> Chr</w:t>
      </w:r>
      <w:r w:rsidR="005C2F4F">
        <w:rPr>
          <w:rFonts w:ascii="Times New Roman" w:hAnsi="Times New Roman" w:cs="Times New Roman"/>
          <w:sz w:val="24"/>
          <w:szCs w:val="24"/>
        </w:rPr>
        <w:t>i</w:t>
      </w:r>
      <w:r w:rsidR="00A13DBF">
        <w:rPr>
          <w:rFonts w:ascii="Times New Roman" w:hAnsi="Times New Roman" w:cs="Times New Roman"/>
          <w:sz w:val="24"/>
          <w:szCs w:val="24"/>
        </w:rPr>
        <w:t>s</w:t>
      </w:r>
      <w:r w:rsidR="005C2F4F">
        <w:rPr>
          <w:rFonts w:ascii="Times New Roman" w:hAnsi="Times New Roman" w:cs="Times New Roman"/>
          <w:sz w:val="24"/>
          <w:szCs w:val="24"/>
        </w:rPr>
        <w:t>tology shows the mindset of the first and second generation Christians as the gospel was written aiming them.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F4F">
        <w:rPr>
          <w:rFonts w:ascii="Times New Roman" w:hAnsi="Times New Roman" w:cs="Times New Roman"/>
          <w:sz w:val="24"/>
          <w:szCs w:val="24"/>
        </w:rPr>
        <w:t xml:space="preserve">Some of the text as found in Matthew’s gospel are; 1:16 who is called Christ, 2:15 out of Egypt I have called my Son, 14:33 </w:t>
      </w:r>
      <w:proofErr w:type="gramStart"/>
      <w:r w:rsidR="005C2F4F">
        <w:rPr>
          <w:rFonts w:ascii="Times New Roman" w:hAnsi="Times New Roman" w:cs="Times New Roman"/>
          <w:sz w:val="24"/>
          <w:szCs w:val="24"/>
        </w:rPr>
        <w:t>Truly</w:t>
      </w:r>
      <w:proofErr w:type="gramEnd"/>
      <w:r w:rsidR="005C2F4F">
        <w:rPr>
          <w:rFonts w:ascii="Times New Roman" w:hAnsi="Times New Roman" w:cs="Times New Roman"/>
          <w:sz w:val="24"/>
          <w:szCs w:val="24"/>
        </w:rPr>
        <w:t>, you are the Son of God</w:t>
      </w:r>
      <w:r w:rsidR="00A13DBF">
        <w:rPr>
          <w:rFonts w:ascii="Times New Roman" w:hAnsi="Times New Roman" w:cs="Times New Roman"/>
          <w:sz w:val="24"/>
          <w:szCs w:val="24"/>
        </w:rPr>
        <w:t>.</w:t>
      </w:r>
    </w:p>
    <w:p w:rsidR="00DF7979" w:rsidRDefault="00DF7979" w:rsidP="00B946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CHRISTOLOGY OF LUKE</w:t>
      </w:r>
    </w:p>
    <w:p w:rsidR="004C3133" w:rsidRPr="004B612A" w:rsidRDefault="00DF7979" w:rsidP="004B612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portrait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Lucanian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Jesus is more positive compare to the presentations of Mark. </w:t>
      </w:r>
      <w:r w:rsidR="003379B5">
        <w:rPr>
          <w:rFonts w:ascii="Times New Roman" w:hAnsi="Times New Roman" w:cs="Times New Roman"/>
          <w:sz w:val="24"/>
          <w:szCs w:val="24"/>
        </w:rPr>
        <w:t>Luke uses about half of Marks, Q, and same material unique to Luke the lo</w:t>
      </w:r>
      <w:r w:rsidR="00572A40">
        <w:rPr>
          <w:rFonts w:ascii="Times New Roman" w:hAnsi="Times New Roman" w:cs="Times New Roman"/>
          <w:sz w:val="24"/>
          <w:szCs w:val="24"/>
        </w:rPr>
        <w:t>n</w:t>
      </w:r>
      <w:r w:rsidR="003379B5">
        <w:rPr>
          <w:rFonts w:ascii="Times New Roman" w:hAnsi="Times New Roman" w:cs="Times New Roman"/>
          <w:sz w:val="24"/>
          <w:szCs w:val="24"/>
        </w:rPr>
        <w:t xml:space="preserve">gest of which is the preface and infancy narratives (chapters 1-2). </w:t>
      </w:r>
      <w:r>
        <w:rPr>
          <w:rFonts w:ascii="Times New Roman" w:hAnsi="Times New Roman" w:cs="Times New Roman"/>
          <w:sz w:val="24"/>
          <w:szCs w:val="24"/>
        </w:rPr>
        <w:t>Luke’s Jesus is a man of compassion, passion, generous in gesture of healing: resurrection of a young man at Nain (7:11-17) is motivated by Jesus’s pity for his widowed mother, and after having raised the boy, he gives him to the mother.</w:t>
      </w:r>
      <w:r w:rsidR="005C2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main theme in Luke’s Ch</w:t>
      </w:r>
      <w:r w:rsidR="003379B5">
        <w:rPr>
          <w:rFonts w:ascii="Times New Roman" w:hAnsi="Times New Roman" w:cs="Times New Roman"/>
          <w:sz w:val="24"/>
          <w:szCs w:val="24"/>
        </w:rPr>
        <w:t xml:space="preserve">ristology is Universal </w:t>
      </w:r>
      <w:proofErr w:type="spellStart"/>
      <w:r w:rsidR="003379B5">
        <w:rPr>
          <w:rFonts w:ascii="Times New Roman" w:hAnsi="Times New Roman" w:cs="Times New Roman"/>
          <w:sz w:val="24"/>
          <w:szCs w:val="24"/>
        </w:rPr>
        <w:t>Saviour</w:t>
      </w:r>
      <w:proofErr w:type="spellEnd"/>
      <w:r w:rsidR="003379B5">
        <w:rPr>
          <w:rFonts w:ascii="Times New Roman" w:hAnsi="Times New Roman" w:cs="Times New Roman"/>
          <w:sz w:val="24"/>
          <w:szCs w:val="24"/>
        </w:rPr>
        <w:t xml:space="preserve">. Some Christological texts in Luke are: Luke 1:35 He will be called “Son of God”, Luke 2:11 A </w:t>
      </w:r>
      <w:proofErr w:type="spellStart"/>
      <w:r w:rsidR="003379B5">
        <w:rPr>
          <w:rFonts w:ascii="Times New Roman" w:hAnsi="Times New Roman" w:cs="Times New Roman"/>
          <w:sz w:val="24"/>
          <w:szCs w:val="24"/>
        </w:rPr>
        <w:t>Saviour</w:t>
      </w:r>
      <w:proofErr w:type="spellEnd"/>
      <w:r w:rsidR="003379B5">
        <w:rPr>
          <w:rFonts w:ascii="Times New Roman" w:hAnsi="Times New Roman" w:cs="Times New Roman"/>
          <w:sz w:val="24"/>
          <w:szCs w:val="24"/>
        </w:rPr>
        <w:t xml:space="preserve"> who is Christ the Lord, Luke 2:49 I must be in my Father’s house. </w:t>
      </w:r>
    </w:p>
    <w:sectPr w:rsidR="004C3133" w:rsidRPr="004B612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F39" w:rsidRDefault="00FC2F39" w:rsidP="00463D1D">
      <w:pPr>
        <w:spacing w:after="0" w:line="240" w:lineRule="auto"/>
      </w:pPr>
      <w:r>
        <w:separator/>
      </w:r>
    </w:p>
  </w:endnote>
  <w:endnote w:type="continuationSeparator" w:id="0">
    <w:p w:rsidR="00FC2F39" w:rsidRDefault="00FC2F39" w:rsidP="0046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73078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46CA" w:rsidRDefault="00B946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5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946CA" w:rsidRDefault="00B946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F39" w:rsidRDefault="00FC2F39" w:rsidP="00463D1D">
      <w:pPr>
        <w:spacing w:after="0" w:line="240" w:lineRule="auto"/>
      </w:pPr>
      <w:r>
        <w:separator/>
      </w:r>
    </w:p>
  </w:footnote>
  <w:footnote w:type="continuationSeparator" w:id="0">
    <w:p w:rsidR="00FC2F39" w:rsidRDefault="00FC2F39" w:rsidP="00463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33"/>
    <w:rsid w:val="00093674"/>
    <w:rsid w:val="003379B5"/>
    <w:rsid w:val="003C65EF"/>
    <w:rsid w:val="003E1242"/>
    <w:rsid w:val="00463D1D"/>
    <w:rsid w:val="004B612A"/>
    <w:rsid w:val="004C3133"/>
    <w:rsid w:val="004C61C9"/>
    <w:rsid w:val="005545C5"/>
    <w:rsid w:val="00565D24"/>
    <w:rsid w:val="00572A40"/>
    <w:rsid w:val="005C2F4F"/>
    <w:rsid w:val="005F31E7"/>
    <w:rsid w:val="006013A5"/>
    <w:rsid w:val="00684ED9"/>
    <w:rsid w:val="00704736"/>
    <w:rsid w:val="008A036D"/>
    <w:rsid w:val="00A13DBF"/>
    <w:rsid w:val="00A2543C"/>
    <w:rsid w:val="00B465BD"/>
    <w:rsid w:val="00B561E6"/>
    <w:rsid w:val="00B946CA"/>
    <w:rsid w:val="00C4328E"/>
    <w:rsid w:val="00C54494"/>
    <w:rsid w:val="00DF7979"/>
    <w:rsid w:val="00ED183B"/>
    <w:rsid w:val="00EF09BA"/>
    <w:rsid w:val="00F124FC"/>
    <w:rsid w:val="00FC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93617A-E61C-4351-91F6-604D91A0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63D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D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3D1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9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6CA"/>
  </w:style>
  <w:style w:type="paragraph" w:styleId="Footer">
    <w:name w:val="footer"/>
    <w:basedOn w:val="Normal"/>
    <w:link w:val="FooterChar"/>
    <w:uiPriority w:val="99"/>
    <w:unhideWhenUsed/>
    <w:rsid w:val="00B9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F199-CB56-4C58-8754-B0A740CA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12</cp:revision>
  <dcterms:created xsi:type="dcterms:W3CDTF">2021-01-27T07:13:00Z</dcterms:created>
  <dcterms:modified xsi:type="dcterms:W3CDTF">2021-02-04T19:51:00Z</dcterms:modified>
</cp:coreProperties>
</file>