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7FAE" w14:textId="7AF42B68" w:rsidR="00B54E63" w:rsidRPr="00ED5FD0" w:rsidRDefault="00B54E63" w:rsidP="00ED5FD0">
      <w:pPr>
        <w:spacing w:line="360" w:lineRule="auto"/>
        <w:ind w:left="-709" w:right="-613"/>
        <w:jc w:val="both"/>
        <w:rPr>
          <w:rFonts w:ascii="Times New Roman" w:hAnsi="Times New Roman" w:cs="Times New Roman"/>
          <w:b/>
          <w:bCs/>
          <w:sz w:val="24"/>
          <w:szCs w:val="24"/>
        </w:rPr>
      </w:pPr>
      <w:r w:rsidRPr="00ED5FD0">
        <w:rPr>
          <w:rFonts w:ascii="Times New Roman" w:hAnsi="Times New Roman" w:cs="Times New Roman"/>
          <w:b/>
          <w:bCs/>
          <w:sz w:val="24"/>
          <w:szCs w:val="24"/>
        </w:rPr>
        <w:t xml:space="preserve">Renaissance </w:t>
      </w:r>
      <w:r w:rsidR="00631F37" w:rsidRPr="00ED5FD0">
        <w:rPr>
          <w:rFonts w:ascii="Times New Roman" w:hAnsi="Times New Roman" w:cs="Times New Roman"/>
          <w:b/>
          <w:bCs/>
          <w:sz w:val="24"/>
          <w:szCs w:val="24"/>
        </w:rPr>
        <w:t>Europe and the Humanist</w:t>
      </w:r>
      <w:r w:rsidR="00ED5FD0">
        <w:rPr>
          <w:rFonts w:ascii="Times New Roman" w:hAnsi="Times New Roman" w:cs="Times New Roman"/>
          <w:b/>
          <w:bCs/>
          <w:sz w:val="24"/>
          <w:szCs w:val="24"/>
        </w:rPr>
        <w:t xml:space="preserve"> Movement</w:t>
      </w:r>
    </w:p>
    <w:p w14:paraId="55EAAB63" w14:textId="18F2BF9A" w:rsidR="005B14C7" w:rsidRPr="00ED5FD0" w:rsidRDefault="005B14C7"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xml:space="preserve">The Renaissance is an important event in European history that stretched from the 14th century to the 17th century. </w:t>
      </w:r>
    </w:p>
    <w:p w14:paraId="6951BCE2" w14:textId="0A1223C5" w:rsidR="005B14C7" w:rsidRPr="00ED5FD0" w:rsidRDefault="005B14C7"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xml:space="preserve">The Renaissance is important historically because it led to a major shift in European thought system and worldview.  There were significant changes that emerged as a result of the Renaissance, this can be seen in European architecture, art, literature, mathematics, music, philosophy, politics, </w:t>
      </w:r>
      <w:r w:rsidR="003E4FA5" w:rsidRPr="00ED5FD0">
        <w:rPr>
          <w:rFonts w:ascii="Times New Roman" w:hAnsi="Times New Roman" w:cs="Times New Roman"/>
          <w:sz w:val="24"/>
          <w:szCs w:val="24"/>
        </w:rPr>
        <w:t>religion,</w:t>
      </w:r>
      <w:r w:rsidRPr="00ED5FD0">
        <w:rPr>
          <w:rFonts w:ascii="Times New Roman" w:hAnsi="Times New Roman" w:cs="Times New Roman"/>
          <w:sz w:val="24"/>
          <w:szCs w:val="24"/>
        </w:rPr>
        <w:t xml:space="preserve"> and science.  Intellectual thought in these fields flourished during the timeframe of the Renaissance and led to many people questioning long held beliefs about each.  This created an environment of discovery and curiosity in which new ideas were constantly being introduced and tested.  One such new idea or worldview that developed during the time of the Renaissance was called humanism.</w:t>
      </w:r>
    </w:p>
    <w:p w14:paraId="569A4C38" w14:textId="77777777" w:rsidR="003E4FA5" w:rsidRDefault="00B54E63" w:rsidP="00ED5FD0">
      <w:pPr>
        <w:spacing w:line="360" w:lineRule="auto"/>
        <w:ind w:left="-709" w:right="-613"/>
        <w:jc w:val="both"/>
        <w:rPr>
          <w:rFonts w:ascii="Times New Roman" w:hAnsi="Times New Roman" w:cs="Times New Roman"/>
          <w:sz w:val="24"/>
          <w:szCs w:val="24"/>
          <w:shd w:val="clear" w:color="auto" w:fill="FFFFFF"/>
        </w:rPr>
      </w:pPr>
      <w:r w:rsidRPr="00ED5FD0">
        <w:rPr>
          <w:rFonts w:ascii="Times New Roman" w:hAnsi="Times New Roman" w:cs="Times New Roman"/>
          <w:sz w:val="24"/>
          <w:szCs w:val="24"/>
        </w:rPr>
        <w:t>R</w:t>
      </w:r>
      <w:r w:rsidR="00CF65FD" w:rsidRPr="00ED5FD0">
        <w:rPr>
          <w:rFonts w:ascii="Times New Roman" w:hAnsi="Times New Roman" w:cs="Times New Roman"/>
          <w:sz w:val="24"/>
          <w:szCs w:val="24"/>
        </w:rPr>
        <w:t xml:space="preserve">enaissance humanism is a term used to designate a period in history that is so spectacular and </w:t>
      </w:r>
      <w:r w:rsidR="003E4FA5" w:rsidRPr="00ED5FD0">
        <w:rPr>
          <w:rFonts w:ascii="Times New Roman" w:hAnsi="Times New Roman" w:cs="Times New Roman"/>
          <w:sz w:val="24"/>
          <w:szCs w:val="24"/>
        </w:rPr>
        <w:t>substantial</w:t>
      </w:r>
      <w:r w:rsidR="00CF65FD" w:rsidRPr="00ED5FD0">
        <w:rPr>
          <w:rFonts w:ascii="Times New Roman" w:hAnsi="Times New Roman" w:cs="Times New Roman"/>
          <w:sz w:val="24"/>
          <w:szCs w:val="24"/>
        </w:rPr>
        <w:t xml:space="preserve"> owing to its evolutionary features.</w:t>
      </w:r>
      <w:r w:rsidR="007C2F4F" w:rsidRPr="00ED5FD0">
        <w:rPr>
          <w:rFonts w:ascii="Times New Roman" w:hAnsi="Times New Roman" w:cs="Times New Roman"/>
          <w:sz w:val="24"/>
          <w:szCs w:val="24"/>
        </w:rPr>
        <w:t xml:space="preserve"> “Renaissance Humanism” is applied to the philosophical and cultural movement that swept across Europe from the 14th through 16th centuries, effectively ending the Middle Ages and leading into the modern era. Pioneers of Renaissance Humanism were inspired by the discovery and spread of important classical texts from ancient Greece and Rome which offered a different vision of life and humanity than what had been common during previous centuries of Christian domination. </w:t>
      </w:r>
      <w:r w:rsidR="007C2F4F" w:rsidRPr="00ED5FD0">
        <w:rPr>
          <w:rFonts w:ascii="Times New Roman" w:hAnsi="Times New Roman" w:cs="Times New Roman"/>
          <w:sz w:val="24"/>
          <w:szCs w:val="24"/>
          <w:shd w:val="clear" w:color="auto" w:fill="FFFFFF"/>
        </w:rPr>
        <w:t>The central focus of Renaissance Humanism was, quite simply</w:t>
      </w:r>
      <w:r w:rsidR="007C2F4F" w:rsidRPr="003E4FA5">
        <w:rPr>
          <w:rFonts w:ascii="Times New Roman" w:hAnsi="Times New Roman" w:cs="Times New Roman"/>
          <w:b/>
          <w:bCs/>
          <w:sz w:val="24"/>
          <w:szCs w:val="24"/>
          <w:shd w:val="clear" w:color="auto" w:fill="FFFFFF"/>
        </w:rPr>
        <w:t>, human beings</w:t>
      </w:r>
      <w:r w:rsidR="007C2F4F" w:rsidRPr="00ED5FD0">
        <w:rPr>
          <w:rFonts w:ascii="Times New Roman" w:hAnsi="Times New Roman" w:cs="Times New Roman"/>
          <w:sz w:val="24"/>
          <w:szCs w:val="24"/>
          <w:shd w:val="clear" w:color="auto" w:fill="FFFFFF"/>
        </w:rPr>
        <w:t xml:space="preserve">. </w:t>
      </w:r>
    </w:p>
    <w:p w14:paraId="65E4D66E" w14:textId="52AADB87" w:rsidR="009E3E03" w:rsidRPr="00ED5FD0" w:rsidRDefault="007C2F4F"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shd w:val="clear" w:color="auto" w:fill="FFFFFF"/>
        </w:rPr>
        <w:t>Humans were praised for their achievements, which were attributed to human ingenuity and human effort rather than divine grace. Humans were regarded optimistically in terms of what they could do, not just in the arts and sciences but even morally. Human concerns were given greater attention, leading people to spend more time on work that would benefit people in their daily lives rather than the otherworldly interests of the Church.</w:t>
      </w:r>
      <w:r w:rsidR="00CF65FD" w:rsidRPr="00ED5FD0">
        <w:rPr>
          <w:rFonts w:ascii="Times New Roman" w:hAnsi="Times New Roman" w:cs="Times New Roman"/>
          <w:sz w:val="24"/>
          <w:szCs w:val="24"/>
        </w:rPr>
        <w:t>.</w:t>
      </w:r>
      <w:r w:rsidR="009E3E03" w:rsidRPr="00ED5FD0">
        <w:rPr>
          <w:rFonts w:ascii="Times New Roman" w:hAnsi="Times New Roman" w:cs="Times New Roman"/>
          <w:sz w:val="24"/>
          <w:szCs w:val="24"/>
        </w:rPr>
        <w:t xml:space="preserve"> </w:t>
      </w:r>
      <w:r w:rsidR="00CF65FD" w:rsidRPr="00ED5FD0">
        <w:rPr>
          <w:rFonts w:ascii="Times New Roman" w:hAnsi="Times New Roman" w:cs="Times New Roman"/>
          <w:sz w:val="24"/>
          <w:szCs w:val="24"/>
        </w:rPr>
        <w:t xml:space="preserve">The </w:t>
      </w:r>
      <w:r w:rsidR="00D11046" w:rsidRPr="00ED5FD0">
        <w:rPr>
          <w:rFonts w:ascii="Times New Roman" w:hAnsi="Times New Roman" w:cs="Times New Roman"/>
          <w:sz w:val="24"/>
          <w:szCs w:val="24"/>
        </w:rPr>
        <w:t>Encyclopaedia</w:t>
      </w:r>
      <w:r w:rsidR="00CF65FD" w:rsidRPr="00ED5FD0">
        <w:rPr>
          <w:rFonts w:ascii="Times New Roman" w:hAnsi="Times New Roman" w:cs="Times New Roman"/>
          <w:sz w:val="24"/>
          <w:szCs w:val="24"/>
        </w:rPr>
        <w:t xml:space="preserve"> Britannica explaining the</w:t>
      </w:r>
      <w:r w:rsidR="003E4FA5">
        <w:rPr>
          <w:rFonts w:ascii="Times New Roman" w:hAnsi="Times New Roman" w:cs="Times New Roman"/>
          <w:sz w:val="24"/>
          <w:szCs w:val="24"/>
        </w:rPr>
        <w:t xml:space="preserve"> term</w:t>
      </w:r>
      <w:r w:rsidR="00CF65FD" w:rsidRPr="00ED5FD0">
        <w:rPr>
          <w:rFonts w:ascii="Times New Roman" w:hAnsi="Times New Roman" w:cs="Times New Roman"/>
          <w:sz w:val="24"/>
          <w:szCs w:val="24"/>
        </w:rPr>
        <w:t xml:space="preserve"> Renaissance says it </w:t>
      </w:r>
      <w:r w:rsidR="00D11046" w:rsidRPr="00ED5FD0">
        <w:rPr>
          <w:rFonts w:ascii="Times New Roman" w:hAnsi="Times New Roman" w:cs="Times New Roman"/>
          <w:sz w:val="24"/>
          <w:szCs w:val="24"/>
        </w:rPr>
        <w:t>is</w:t>
      </w:r>
      <w:r w:rsidR="00CF65FD" w:rsidRPr="00ED5FD0">
        <w:rPr>
          <w:rFonts w:ascii="Times New Roman" w:hAnsi="Times New Roman" w:cs="Times New Roman"/>
          <w:sz w:val="24"/>
          <w:szCs w:val="24"/>
        </w:rPr>
        <w:t xml:space="preserve"> “literally</w:t>
      </w:r>
      <w:r w:rsidR="003E4FA5">
        <w:rPr>
          <w:rFonts w:ascii="Times New Roman" w:hAnsi="Times New Roman" w:cs="Times New Roman"/>
          <w:sz w:val="24"/>
          <w:szCs w:val="24"/>
        </w:rPr>
        <w:t xml:space="preserve"> connotes</w:t>
      </w:r>
      <w:r w:rsidR="00CF65FD" w:rsidRPr="00ED5FD0">
        <w:rPr>
          <w:rFonts w:ascii="Times New Roman" w:hAnsi="Times New Roman" w:cs="Times New Roman"/>
          <w:sz w:val="24"/>
          <w:szCs w:val="24"/>
        </w:rPr>
        <w:t xml:space="preserve"> “rebirth,” the period in European civilization immediately following the Middle Ages, conventionally held to have been characterized by a surge of interest in classical learning and values.</w:t>
      </w:r>
      <w:r w:rsidR="005A06BA" w:rsidRPr="00ED5FD0">
        <w:rPr>
          <w:rFonts w:ascii="Times New Roman" w:hAnsi="Times New Roman" w:cs="Times New Roman"/>
          <w:sz w:val="24"/>
          <w:szCs w:val="24"/>
        </w:rPr>
        <w:t xml:space="preserve"> </w:t>
      </w:r>
    </w:p>
    <w:p w14:paraId="5144B829" w14:textId="77777777" w:rsidR="003E4FA5" w:rsidRDefault="00CF65FD"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xml:space="preserve">The </w:t>
      </w:r>
      <w:r w:rsidR="005A06BA" w:rsidRPr="00ED5FD0">
        <w:rPr>
          <w:rFonts w:ascii="Times New Roman" w:hAnsi="Times New Roman" w:cs="Times New Roman"/>
          <w:sz w:val="24"/>
          <w:szCs w:val="24"/>
        </w:rPr>
        <w:t>‘</w:t>
      </w:r>
      <w:r w:rsidRPr="00ED5FD0">
        <w:rPr>
          <w:rFonts w:ascii="Times New Roman" w:hAnsi="Times New Roman" w:cs="Times New Roman"/>
          <w:sz w:val="24"/>
          <w:szCs w:val="24"/>
        </w:rPr>
        <w:t>Renaissance</w:t>
      </w:r>
      <w:r w:rsidR="005A06BA" w:rsidRPr="00ED5FD0">
        <w:rPr>
          <w:rFonts w:ascii="Times New Roman" w:hAnsi="Times New Roman" w:cs="Times New Roman"/>
          <w:sz w:val="24"/>
          <w:szCs w:val="24"/>
        </w:rPr>
        <w:t>’</w:t>
      </w:r>
      <w:r w:rsidR="009E3E03" w:rsidRPr="00ED5FD0">
        <w:rPr>
          <w:rFonts w:ascii="Times New Roman" w:hAnsi="Times New Roman" w:cs="Times New Roman"/>
          <w:sz w:val="24"/>
          <w:szCs w:val="24"/>
        </w:rPr>
        <w:t xml:space="preserve"> period is also the era of</w:t>
      </w:r>
      <w:r w:rsidRPr="00ED5FD0">
        <w:rPr>
          <w:rFonts w:ascii="Times New Roman" w:hAnsi="Times New Roman" w:cs="Times New Roman"/>
          <w:sz w:val="24"/>
          <w:szCs w:val="24"/>
        </w:rPr>
        <w:t xml:space="preserve"> the discovery and exploration of new continents</w:t>
      </w:r>
      <w:r w:rsidR="005A06BA" w:rsidRPr="00ED5FD0">
        <w:rPr>
          <w:rFonts w:ascii="Times New Roman" w:hAnsi="Times New Roman" w:cs="Times New Roman"/>
          <w:sz w:val="24"/>
          <w:szCs w:val="24"/>
        </w:rPr>
        <w:t>; (1492 Christopher Columbus arrives in America (throughout the century the Portuguese, and later the Spanish, explore the African coasts) and 1498: Vasco da Gama reaches Calicut, India.)</w:t>
      </w:r>
      <w:r w:rsidRPr="00ED5FD0">
        <w:rPr>
          <w:rFonts w:ascii="Times New Roman" w:hAnsi="Times New Roman" w:cs="Times New Roman"/>
          <w:sz w:val="24"/>
          <w:szCs w:val="24"/>
        </w:rPr>
        <w:t>,</w:t>
      </w:r>
      <w:r w:rsidR="009E3E03" w:rsidRPr="00ED5FD0">
        <w:rPr>
          <w:rFonts w:ascii="Times New Roman" w:hAnsi="Times New Roman" w:cs="Times New Roman"/>
          <w:sz w:val="24"/>
          <w:szCs w:val="24"/>
        </w:rPr>
        <w:t xml:space="preserve"> a period where</w:t>
      </w:r>
      <w:r w:rsidRPr="00ED5FD0">
        <w:rPr>
          <w:rFonts w:ascii="Times New Roman" w:hAnsi="Times New Roman" w:cs="Times New Roman"/>
          <w:sz w:val="24"/>
          <w:szCs w:val="24"/>
        </w:rPr>
        <w:t xml:space="preserve"> the substitution of the Copernican for the Ptolemaic system of astronomy</w:t>
      </w:r>
      <w:r w:rsidR="009E3E03" w:rsidRPr="00ED5FD0">
        <w:rPr>
          <w:rFonts w:ascii="Times New Roman" w:hAnsi="Times New Roman" w:cs="Times New Roman"/>
          <w:sz w:val="24"/>
          <w:szCs w:val="24"/>
        </w:rPr>
        <w:t xml:space="preserve"> took place</w:t>
      </w:r>
      <w:r w:rsidRPr="00ED5FD0">
        <w:rPr>
          <w:rFonts w:ascii="Times New Roman" w:hAnsi="Times New Roman" w:cs="Times New Roman"/>
          <w:sz w:val="24"/>
          <w:szCs w:val="24"/>
        </w:rPr>
        <w:t>, the decline of the feudal system and the growth of commerce, and the invention or application of such potentially powerful innovations as paper, printing, the mariner's compass, and gunpowder.</w:t>
      </w:r>
      <w:r w:rsidR="009E3E03" w:rsidRPr="00ED5FD0">
        <w:rPr>
          <w:rFonts w:ascii="Times New Roman" w:hAnsi="Times New Roman" w:cs="Times New Roman"/>
          <w:sz w:val="24"/>
          <w:szCs w:val="24"/>
        </w:rPr>
        <w:t xml:space="preserve"> </w:t>
      </w:r>
    </w:p>
    <w:p w14:paraId="6083D336" w14:textId="7FB4AC58" w:rsidR="00CF65FD" w:rsidRPr="00ED5FD0" w:rsidRDefault="00CF65FD"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lastRenderedPageBreak/>
        <w:t>To the scholars and thinkers of the day, however, it was primarily a time of the revival of classical learning and wisdom after a long period of cultural decline and stagnation”. This period appears to have a sharp break from religious and medieval values.</w:t>
      </w:r>
    </w:p>
    <w:p w14:paraId="7CFF77A8" w14:textId="77777777" w:rsidR="003E4FA5" w:rsidRDefault="00EF0C43" w:rsidP="003E4FA5">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shd w:val="clear" w:color="auto" w:fill="FFFFFF"/>
        </w:rPr>
        <w:t xml:space="preserve">The Renaissance movement revolutionized the Western conception of reality and heralded the emergence of modernity out of the Middle Ages. The movement found its intellectual basis in humanism, derived from classical Greek </w:t>
      </w:r>
      <w:r w:rsidR="003E4FA5">
        <w:rPr>
          <w:rFonts w:ascii="Times New Roman" w:hAnsi="Times New Roman" w:cs="Times New Roman"/>
          <w:sz w:val="24"/>
          <w:szCs w:val="24"/>
          <w:shd w:val="clear" w:color="auto" w:fill="FFFFFF"/>
        </w:rPr>
        <w:t>literary culture</w:t>
      </w:r>
      <w:r w:rsidRPr="00ED5FD0">
        <w:rPr>
          <w:rFonts w:ascii="Times New Roman" w:hAnsi="Times New Roman" w:cs="Times New Roman"/>
          <w:sz w:val="24"/>
          <w:szCs w:val="24"/>
          <w:shd w:val="clear" w:color="auto" w:fill="FFFFFF"/>
        </w:rPr>
        <w:t>. Across art, science, literature, and politics, proponents of the Renaissance avowed that man was the "measure of all things" and determined to replace scholastic medieval confines with a revival of antiquity.</w:t>
      </w:r>
      <w:r w:rsidR="003E4FA5">
        <w:rPr>
          <w:rFonts w:ascii="Times New Roman" w:hAnsi="Times New Roman" w:cs="Times New Roman"/>
          <w:sz w:val="24"/>
          <w:szCs w:val="24"/>
          <w:shd w:val="clear" w:color="auto" w:fill="FFFFFF"/>
        </w:rPr>
        <w:t xml:space="preserve"> </w:t>
      </w:r>
    </w:p>
    <w:p w14:paraId="29BC3B46" w14:textId="6F9E6622" w:rsidR="00EF0C43" w:rsidRPr="00ED5FD0" w:rsidRDefault="003E4FA5" w:rsidP="003E4FA5">
      <w:pPr>
        <w:spacing w:line="360" w:lineRule="auto"/>
        <w:ind w:left="-709" w:right="-613"/>
        <w:jc w:val="both"/>
        <w:rPr>
          <w:rFonts w:ascii="Times New Roman" w:hAnsi="Times New Roman" w:cs="Times New Roman"/>
          <w:sz w:val="24"/>
          <w:szCs w:val="24"/>
          <w:shd w:val="clear" w:color="auto" w:fill="FFFFFF"/>
        </w:rPr>
      </w:pPr>
      <w:r w:rsidRPr="00ED5FD0">
        <w:rPr>
          <w:rFonts w:ascii="Times New Roman" w:hAnsi="Times New Roman" w:cs="Times New Roman"/>
          <w:sz w:val="24"/>
          <w:szCs w:val="24"/>
        </w:rPr>
        <w:t>The intellectual culture of the Renaissance was sparked by the rediscovery of ancient texts which had largely been ignored in Europe throughout the Middle Ages.  Many of these ancient texts were preserved by Islamic and Jewish cultures in the Middle East and were not rediscovered by Europeans until the time of the Renaissance.</w:t>
      </w:r>
    </w:p>
    <w:p w14:paraId="16B17DAB" w14:textId="773F16BE" w:rsidR="00ED5FD0" w:rsidRPr="00ED5FD0" w:rsidRDefault="00ED5FD0" w:rsidP="00ED5FD0">
      <w:pPr>
        <w:pStyle w:val="NormalWeb"/>
        <w:shd w:val="clear" w:color="auto" w:fill="FFFFFF"/>
        <w:spacing w:before="0" w:beforeAutospacing="0" w:line="360" w:lineRule="auto"/>
        <w:ind w:left="-709" w:right="-613"/>
        <w:jc w:val="both"/>
        <w:rPr>
          <w:b/>
          <w:bCs/>
        </w:rPr>
      </w:pPr>
      <w:r>
        <w:rPr>
          <w:b/>
          <w:bCs/>
        </w:rPr>
        <w:t>What is humanism?</w:t>
      </w:r>
      <w:r w:rsidR="00737BBD">
        <w:rPr>
          <w:rStyle w:val="FootnoteReference"/>
          <w:b/>
          <w:bCs/>
        </w:rPr>
        <w:footnoteReference w:id="1"/>
      </w:r>
    </w:p>
    <w:p w14:paraId="478F68ED" w14:textId="14D6FCEB" w:rsidR="00CF65FD" w:rsidRPr="00ED5FD0" w:rsidRDefault="00CF65FD" w:rsidP="00ED5FD0">
      <w:pPr>
        <w:pStyle w:val="NormalWeb"/>
        <w:shd w:val="clear" w:color="auto" w:fill="FFFFFF"/>
        <w:spacing w:before="0" w:beforeAutospacing="0" w:line="360" w:lineRule="auto"/>
        <w:ind w:left="-709" w:right="-613"/>
        <w:jc w:val="both"/>
      </w:pPr>
      <w:r w:rsidRPr="00ED5FD0">
        <w:t xml:space="preserve">Humanism as the name </w:t>
      </w:r>
      <w:r w:rsidR="00D11046" w:rsidRPr="00ED5FD0">
        <w:t>simply suggests</w:t>
      </w:r>
      <w:r w:rsidR="00E45F9D" w:rsidRPr="00ED5FD0">
        <w:t xml:space="preserve"> was</w:t>
      </w:r>
      <w:r w:rsidRPr="00ED5FD0">
        <w:t xml:space="preserve"> a movement that has a significant focus on man. It is an intellectual movement. In the medieval ages, the scholastics and many religious thinkers influenced the people and the world ideas but during the humanistic period, the thoughts came from secular men or men of letters.</w:t>
      </w:r>
    </w:p>
    <w:p w14:paraId="12C96850" w14:textId="705405B0" w:rsidR="002A5C8D" w:rsidRPr="00ED5FD0" w:rsidRDefault="002A5C8D" w:rsidP="00ED5FD0">
      <w:pPr>
        <w:pStyle w:val="NormalWeb"/>
        <w:spacing w:before="0" w:beforeAutospacing="0" w:line="360" w:lineRule="auto"/>
        <w:ind w:left="-709" w:right="-613"/>
        <w:jc w:val="both"/>
      </w:pPr>
      <w:r w:rsidRPr="00ED5FD0">
        <w:t xml:space="preserve">Humanism goes along with secularism in the sense that it </w:t>
      </w:r>
      <w:r w:rsidR="00E45F9D" w:rsidRPr="00ED5FD0">
        <w:t>emphasizes</w:t>
      </w:r>
      <w:r w:rsidRPr="00ED5FD0">
        <w:t xml:space="preserve"> human beings, not God</w:t>
      </w:r>
      <w:r w:rsidR="00E45F9D" w:rsidRPr="00ED5FD0">
        <w:t>. Man is</w:t>
      </w:r>
      <w:r w:rsidRPr="00ED5FD0">
        <w:t xml:space="preserve"> the cente</w:t>
      </w:r>
      <w:r w:rsidR="003E4FA5">
        <w:t>r</w:t>
      </w:r>
      <w:r w:rsidRPr="00ED5FD0">
        <w:t xml:space="preserve"> of attention. People began to do things because they enjoyed them rather than for God's glory. It was responsible for the change in the medieval</w:t>
      </w:r>
      <w:r w:rsidR="00E45F9D" w:rsidRPr="00ED5FD0">
        <w:t xml:space="preserve"> education </w:t>
      </w:r>
      <w:r w:rsidRPr="00ED5FD0">
        <w:t>system, emphasizing on rational and ra</w:t>
      </w:r>
      <w:r w:rsidR="00E45F9D" w:rsidRPr="00ED5FD0">
        <w:t>dical</w:t>
      </w:r>
      <w:r w:rsidRPr="00ED5FD0">
        <w:t xml:space="preserve"> thinking.</w:t>
      </w:r>
    </w:p>
    <w:p w14:paraId="53B39250" w14:textId="0EBA0851" w:rsidR="002A5C8D" w:rsidRPr="00ED5FD0" w:rsidRDefault="002A5C8D" w:rsidP="00ED5FD0">
      <w:pPr>
        <w:pStyle w:val="NormalWeb"/>
        <w:spacing w:before="0" w:beforeAutospacing="0" w:line="360" w:lineRule="auto"/>
        <w:ind w:left="-709" w:right="-613"/>
        <w:jc w:val="both"/>
      </w:pPr>
      <w:r w:rsidRPr="00ED5FD0">
        <w:lastRenderedPageBreak/>
        <w:t>Humanism emphasize</w:t>
      </w:r>
      <w:r w:rsidR="003E4FA5">
        <w:t>d</w:t>
      </w:r>
      <w:r w:rsidRPr="00ED5FD0">
        <w:t xml:space="preserve"> on the importance of knowledge, as well as on the potential of the individual and civil</w:t>
      </w:r>
      <w:r w:rsidR="00E45F9D" w:rsidRPr="00ED5FD0">
        <w:t xml:space="preserve"> responsibility.</w:t>
      </w:r>
      <w:r w:rsidRPr="00ED5FD0">
        <w:t xml:space="preserve"> This concept of humanism became the core of renaissance style. Even the term used for the Renaissance philosophers, 'humanists', shows how the focus of the people's attention had shifted from Heaven and God to this world and human beings. </w:t>
      </w:r>
      <w:r w:rsidRPr="00ED5FD0">
        <w:rPr>
          <w:b/>
          <w:bCs/>
        </w:rPr>
        <w:t>Individualism</w:t>
      </w:r>
      <w:r w:rsidRPr="00ED5FD0">
        <w:t xml:space="preserve"> takes humanism a step further by saying that individual humans were capable of great accomplishments.</w:t>
      </w:r>
      <w:r w:rsidR="00E45F9D" w:rsidRPr="00ED5FD0">
        <w:t xml:space="preserve"> It was also an age of individual accomplishments in the various facets of </w:t>
      </w:r>
      <w:r w:rsidR="00737BBD" w:rsidRPr="00ED5FD0">
        <w:t>life,</w:t>
      </w:r>
      <w:r w:rsidR="00E45F9D" w:rsidRPr="00ED5FD0">
        <w:t xml:space="preserve"> </w:t>
      </w:r>
      <w:r w:rsidR="005B14C7" w:rsidRPr="00ED5FD0">
        <w:t>Leonardo da Vinci</w:t>
      </w:r>
      <w:r w:rsidR="00E45F9D" w:rsidRPr="00ED5FD0">
        <w:t>, Dante, and others.</w:t>
      </w:r>
    </w:p>
    <w:p w14:paraId="2B00EB51" w14:textId="4805FEE0" w:rsidR="002A5C8D" w:rsidRPr="00ED5FD0" w:rsidRDefault="005B14C7" w:rsidP="00ED5FD0">
      <w:pPr>
        <w:pStyle w:val="NormalWeb"/>
        <w:spacing w:before="0" w:beforeAutospacing="0" w:line="360" w:lineRule="auto"/>
        <w:ind w:left="-709" w:right="-613"/>
        <w:jc w:val="both"/>
      </w:pPr>
      <w:r w:rsidRPr="00ED5FD0">
        <w:t xml:space="preserve">Humanist thinkers </w:t>
      </w:r>
      <w:r w:rsidR="002A5C8D" w:rsidRPr="00ED5FD0">
        <w:t>saw humans as intelligent creatures capable of reasoning (and questioning the authority) rather than being mindless pawns helplessly manipulated by God</w:t>
      </w:r>
      <w:r w:rsidRPr="00ED5FD0">
        <w:t xml:space="preserve"> and religion</w:t>
      </w:r>
      <w:r w:rsidR="002A5C8D" w:rsidRPr="00ED5FD0">
        <w:t>. Humanism profoundly affected the artist community and how artists themselves were perceived. The medieval mind viewed artists as humble servants whose talent and ability were meant to honor God. This is evident in the work of medieval artists ador</w:t>
      </w:r>
      <w:r w:rsidRPr="00ED5FD0">
        <w:t>n</w:t>
      </w:r>
      <w:r w:rsidR="002A5C8D" w:rsidRPr="00ED5FD0">
        <w:t>ing churches and cathedrals. Renaissance artists, in contrast, were trained intellectuals - well versed in the classical and mathematical principles.</w:t>
      </w:r>
    </w:p>
    <w:p w14:paraId="266488D9" w14:textId="24442B98" w:rsidR="00CF65FD" w:rsidRPr="00ED5FD0" w:rsidRDefault="002A5C8D" w:rsidP="00ED5FD0">
      <w:pPr>
        <w:pStyle w:val="NormalWeb"/>
        <w:shd w:val="clear" w:color="auto" w:fill="FFFFFF"/>
        <w:spacing w:before="0" w:beforeAutospacing="0" w:line="360" w:lineRule="auto"/>
        <w:ind w:left="-709" w:right="-613"/>
        <w:jc w:val="both"/>
      </w:pPr>
      <w:r w:rsidRPr="00ED5FD0">
        <w:t>Humanism freed remarkable individuals and geniuses such as Leonardo ad Vinci to live up to their potential without being held back by the medieval society that discouraged innovation.</w:t>
      </w:r>
    </w:p>
    <w:p w14:paraId="06D52373" w14:textId="448772A9" w:rsidR="002C71C2" w:rsidRPr="00ED5FD0" w:rsidRDefault="005B14C7" w:rsidP="003E4FA5">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It brought with it the heightened sense of a</w:t>
      </w:r>
      <w:r w:rsidR="002A5C8D" w:rsidRPr="00ED5FD0">
        <w:rPr>
          <w:rFonts w:ascii="Times New Roman" w:hAnsi="Times New Roman" w:cs="Times New Roman"/>
          <w:sz w:val="24"/>
          <w:szCs w:val="24"/>
        </w:rPr>
        <w:t>nthropological Optimism</w:t>
      </w:r>
      <w:r w:rsidRPr="00ED5FD0">
        <w:rPr>
          <w:rFonts w:ascii="Times New Roman" w:hAnsi="Times New Roman" w:cs="Times New Roman"/>
          <w:sz w:val="24"/>
          <w:szCs w:val="24"/>
        </w:rPr>
        <w:t xml:space="preserve"> which proposed that</w:t>
      </w:r>
      <w:r w:rsidR="002A5C8D" w:rsidRPr="00ED5FD0">
        <w:rPr>
          <w:rFonts w:ascii="Times New Roman" w:hAnsi="Times New Roman" w:cs="Times New Roman"/>
          <w:sz w:val="24"/>
          <w:szCs w:val="24"/>
        </w:rPr>
        <w:t xml:space="preserve"> Man himself is good, </w:t>
      </w:r>
      <w:r w:rsidRPr="00ED5FD0">
        <w:rPr>
          <w:rFonts w:ascii="Times New Roman" w:hAnsi="Times New Roman" w:cs="Times New Roman"/>
          <w:sz w:val="24"/>
          <w:szCs w:val="24"/>
        </w:rPr>
        <w:t xml:space="preserve">that </w:t>
      </w:r>
      <w:r w:rsidR="002A5C8D" w:rsidRPr="00ED5FD0">
        <w:rPr>
          <w:rFonts w:ascii="Times New Roman" w:hAnsi="Times New Roman" w:cs="Times New Roman"/>
          <w:sz w:val="24"/>
          <w:szCs w:val="24"/>
        </w:rPr>
        <w:t>he is not corrupted by the sin</w:t>
      </w:r>
      <w:r w:rsidRPr="00ED5FD0">
        <w:rPr>
          <w:rFonts w:ascii="Times New Roman" w:hAnsi="Times New Roman" w:cs="Times New Roman"/>
          <w:sz w:val="24"/>
          <w:szCs w:val="24"/>
        </w:rPr>
        <w:t xml:space="preserve"> as was prevalently taught in the </w:t>
      </w:r>
      <w:r w:rsidR="00CF518A" w:rsidRPr="00ED5FD0">
        <w:rPr>
          <w:rFonts w:ascii="Times New Roman" w:hAnsi="Times New Roman" w:cs="Times New Roman"/>
          <w:sz w:val="24"/>
          <w:szCs w:val="24"/>
        </w:rPr>
        <w:t>Middle Ages</w:t>
      </w:r>
      <w:r w:rsidR="002A5C8D" w:rsidRPr="00ED5FD0">
        <w:rPr>
          <w:rFonts w:ascii="Times New Roman" w:hAnsi="Times New Roman" w:cs="Times New Roman"/>
          <w:sz w:val="24"/>
          <w:szCs w:val="24"/>
        </w:rPr>
        <w:t xml:space="preserve"> and, therefore, needs neither redemption nor mercy. The concept of sin is rejected. </w:t>
      </w:r>
      <w:r w:rsidRPr="00ED5FD0">
        <w:rPr>
          <w:rFonts w:ascii="Times New Roman" w:hAnsi="Times New Roman" w:cs="Times New Roman"/>
          <w:sz w:val="24"/>
          <w:szCs w:val="24"/>
        </w:rPr>
        <w:t>It is only</w:t>
      </w:r>
      <w:r w:rsidR="002A5C8D" w:rsidRPr="00ED5FD0">
        <w:rPr>
          <w:rFonts w:ascii="Times New Roman" w:hAnsi="Times New Roman" w:cs="Times New Roman"/>
          <w:sz w:val="24"/>
          <w:szCs w:val="24"/>
        </w:rPr>
        <w:t xml:space="preserve"> sins connected with crimes (murder)</w:t>
      </w:r>
      <w:r w:rsidRPr="00ED5FD0">
        <w:rPr>
          <w:rFonts w:ascii="Times New Roman" w:hAnsi="Times New Roman" w:cs="Times New Roman"/>
          <w:sz w:val="24"/>
          <w:szCs w:val="24"/>
        </w:rPr>
        <w:t xml:space="preserve"> that</w:t>
      </w:r>
      <w:r w:rsidR="002A5C8D" w:rsidRPr="00ED5FD0">
        <w:rPr>
          <w:rFonts w:ascii="Times New Roman" w:hAnsi="Times New Roman" w:cs="Times New Roman"/>
          <w:sz w:val="24"/>
          <w:szCs w:val="24"/>
        </w:rPr>
        <w:t xml:space="preserve"> were not denied, adultery, etc.</w:t>
      </w:r>
      <w:r w:rsidRPr="00ED5FD0">
        <w:rPr>
          <w:rFonts w:ascii="Times New Roman" w:hAnsi="Times New Roman" w:cs="Times New Roman"/>
          <w:sz w:val="24"/>
          <w:szCs w:val="24"/>
        </w:rPr>
        <w:t>).</w:t>
      </w:r>
      <w:r w:rsidR="002C71C2" w:rsidRPr="00ED5FD0">
        <w:rPr>
          <w:rFonts w:ascii="Times New Roman" w:hAnsi="Times New Roman" w:cs="Times New Roman"/>
          <w:sz w:val="24"/>
          <w:szCs w:val="24"/>
        </w:rPr>
        <w:t>  </w:t>
      </w:r>
    </w:p>
    <w:p w14:paraId="48710E32" w14:textId="48B88BC6" w:rsidR="00C95131" w:rsidRPr="00ED5FD0" w:rsidRDefault="00C95131" w:rsidP="00ED5FD0">
      <w:pPr>
        <w:shd w:val="clear" w:color="auto" w:fill="FFFFFF"/>
        <w:spacing w:line="360" w:lineRule="auto"/>
        <w:ind w:left="-709" w:right="-613"/>
        <w:jc w:val="both"/>
        <w:textAlignment w:val="center"/>
        <w:rPr>
          <w:rFonts w:ascii="Times New Roman" w:hAnsi="Times New Roman" w:cs="Times New Roman"/>
          <w:sz w:val="24"/>
          <w:szCs w:val="24"/>
        </w:rPr>
      </w:pPr>
      <w:r w:rsidRPr="00ED5FD0">
        <w:rPr>
          <w:rFonts w:ascii="Times New Roman" w:hAnsi="Times New Roman" w:cs="Times New Roman"/>
          <w:sz w:val="24"/>
          <w:szCs w:val="24"/>
        </w:rPr>
        <w:t>Humanism began in Italy and later spread to other parts of Europ</w:t>
      </w:r>
      <w:r w:rsidR="00107290" w:rsidRPr="00ED5FD0">
        <w:rPr>
          <w:rFonts w:ascii="Times New Roman" w:hAnsi="Times New Roman" w:cs="Times New Roman"/>
          <w:sz w:val="24"/>
          <w:szCs w:val="24"/>
        </w:rPr>
        <w:t xml:space="preserve">e </w:t>
      </w:r>
      <w:r w:rsidR="00DC6573" w:rsidRPr="00ED5FD0">
        <w:rPr>
          <w:rFonts w:ascii="Times New Roman" w:hAnsi="Times New Roman" w:cs="Times New Roman"/>
          <w:sz w:val="24"/>
          <w:szCs w:val="24"/>
        </w:rPr>
        <w:t>including</w:t>
      </w:r>
      <w:r w:rsidR="00107290" w:rsidRPr="00ED5FD0">
        <w:rPr>
          <w:rFonts w:ascii="Times New Roman" w:hAnsi="Times New Roman" w:cs="Times New Roman"/>
          <w:sz w:val="24"/>
          <w:szCs w:val="24"/>
        </w:rPr>
        <w:t xml:space="preserve"> France, </w:t>
      </w:r>
      <w:r w:rsidR="00DC6573" w:rsidRPr="00ED5FD0">
        <w:rPr>
          <w:rFonts w:ascii="Times New Roman" w:hAnsi="Times New Roman" w:cs="Times New Roman"/>
          <w:sz w:val="24"/>
          <w:szCs w:val="24"/>
        </w:rPr>
        <w:t>England,</w:t>
      </w:r>
      <w:r w:rsidR="00107290" w:rsidRPr="00ED5FD0">
        <w:rPr>
          <w:rFonts w:ascii="Times New Roman" w:hAnsi="Times New Roman" w:cs="Times New Roman"/>
          <w:sz w:val="24"/>
          <w:szCs w:val="24"/>
        </w:rPr>
        <w:t xml:space="preserve"> and the Germanic kingdoms</w:t>
      </w:r>
      <w:r w:rsidR="00107F5F" w:rsidRPr="00ED5FD0">
        <w:rPr>
          <w:rFonts w:ascii="Times New Roman" w:hAnsi="Times New Roman" w:cs="Times New Roman"/>
          <w:sz w:val="24"/>
          <w:szCs w:val="24"/>
        </w:rPr>
        <w:t xml:space="preserve">, </w:t>
      </w:r>
      <w:r w:rsidR="00107F5F" w:rsidRPr="00ED5FD0">
        <w:rPr>
          <w:rFonts w:ascii="Times New Roman" w:hAnsi="Times New Roman" w:cs="Times New Roman"/>
          <w:sz w:val="24"/>
          <w:szCs w:val="24"/>
          <w:shd w:val="clear" w:color="auto" w:fill="FFFFFF"/>
        </w:rPr>
        <w:t xml:space="preserve">with dynamic </w:t>
      </w:r>
      <w:r w:rsidR="00DC6573" w:rsidRPr="00ED5FD0">
        <w:rPr>
          <w:rFonts w:ascii="Times New Roman" w:hAnsi="Times New Roman" w:cs="Times New Roman"/>
          <w:sz w:val="24"/>
          <w:szCs w:val="24"/>
          <w:shd w:val="clear" w:color="auto" w:fill="FFFFFF"/>
        </w:rPr>
        <w:t>epicentres</w:t>
      </w:r>
      <w:r w:rsidR="00107F5F" w:rsidRPr="00ED5FD0">
        <w:rPr>
          <w:rFonts w:ascii="Times New Roman" w:hAnsi="Times New Roman" w:cs="Times New Roman"/>
          <w:sz w:val="24"/>
          <w:szCs w:val="24"/>
          <w:shd w:val="clear" w:color="auto" w:fill="FFFFFF"/>
        </w:rPr>
        <w:t xml:space="preserve"> in Florence and the Low Countries</w:t>
      </w:r>
      <w:r w:rsidR="00107290" w:rsidRPr="00ED5FD0">
        <w:rPr>
          <w:rFonts w:ascii="Times New Roman" w:hAnsi="Times New Roman" w:cs="Times New Roman"/>
          <w:sz w:val="24"/>
          <w:szCs w:val="24"/>
        </w:rPr>
        <w:t>.</w:t>
      </w:r>
      <w:r w:rsidR="00CE5AF7" w:rsidRPr="00ED5FD0">
        <w:rPr>
          <w:rFonts w:ascii="Times New Roman" w:hAnsi="Times New Roman" w:cs="Times New Roman"/>
          <w:sz w:val="24"/>
          <w:szCs w:val="24"/>
        </w:rPr>
        <w:t xml:space="preserve"> Francesco Petrarca (Petrarch – English) who is often called the father of humanism</w:t>
      </w:r>
      <w:r w:rsidRPr="00ED5FD0">
        <w:rPr>
          <w:rFonts w:ascii="Times New Roman" w:hAnsi="Times New Roman" w:cs="Times New Roman"/>
          <w:sz w:val="24"/>
          <w:szCs w:val="24"/>
        </w:rPr>
        <w:t xml:space="preserve"> is remembered for rediscovering the earlier work of</w:t>
      </w:r>
      <w:r w:rsidR="00CE5AF7" w:rsidRPr="00ED5FD0">
        <w:rPr>
          <w:rFonts w:ascii="Times New Roman" w:hAnsi="Times New Roman" w:cs="Times New Roman"/>
          <w:sz w:val="24"/>
          <w:szCs w:val="24"/>
        </w:rPr>
        <w:t xml:space="preserve"> the</w:t>
      </w:r>
      <w:r w:rsidRPr="00ED5FD0">
        <w:rPr>
          <w:rFonts w:ascii="Times New Roman" w:hAnsi="Times New Roman" w:cs="Times New Roman"/>
          <w:sz w:val="24"/>
          <w:szCs w:val="24"/>
        </w:rPr>
        <w:t xml:space="preserve"> Roman philosopher Cicero.  Cicero was born in Italy in 106 BC and died in 43 BC.  He is regarded as one of the most masterful writers of his time and</w:t>
      </w:r>
      <w:r w:rsidR="00CE5AF7" w:rsidRPr="00ED5FD0">
        <w:rPr>
          <w:rFonts w:ascii="Times New Roman" w:hAnsi="Times New Roman" w:cs="Times New Roman"/>
          <w:sz w:val="24"/>
          <w:szCs w:val="24"/>
        </w:rPr>
        <w:t xml:space="preserve"> an expert in</w:t>
      </w:r>
      <w:r w:rsidRPr="00ED5FD0">
        <w:rPr>
          <w:rFonts w:ascii="Times New Roman" w:hAnsi="Times New Roman" w:cs="Times New Roman"/>
          <w:sz w:val="24"/>
          <w:szCs w:val="24"/>
        </w:rPr>
        <w:t xml:space="preserve"> the Latin language.  Petrarch’s rediscovery in the 14th century of Cicero’s letters is considered to be the </w:t>
      </w:r>
      <w:r w:rsidR="00CE5AF7" w:rsidRPr="00ED5FD0">
        <w:rPr>
          <w:rFonts w:ascii="Times New Roman" w:hAnsi="Times New Roman" w:cs="Times New Roman"/>
          <w:sz w:val="24"/>
          <w:szCs w:val="24"/>
        </w:rPr>
        <w:t>trigger</w:t>
      </w:r>
      <w:r w:rsidRPr="00ED5FD0">
        <w:rPr>
          <w:rFonts w:ascii="Times New Roman" w:hAnsi="Times New Roman" w:cs="Times New Roman"/>
          <w:sz w:val="24"/>
          <w:szCs w:val="24"/>
        </w:rPr>
        <w:t xml:space="preserve"> of the Italian Renaissance and inspired other European scholars to do the same and look to ancient texts.  Petrarch considered the ideas present in Cicero’s</w:t>
      </w:r>
      <w:r w:rsidR="00CE5AF7" w:rsidRPr="00ED5FD0">
        <w:rPr>
          <w:rFonts w:ascii="Times New Roman" w:hAnsi="Times New Roman" w:cs="Times New Roman"/>
          <w:sz w:val="24"/>
          <w:szCs w:val="24"/>
        </w:rPr>
        <w:t xml:space="preserve"> works</w:t>
      </w:r>
      <w:r w:rsidRPr="00ED5FD0">
        <w:rPr>
          <w:rFonts w:ascii="Times New Roman" w:hAnsi="Times New Roman" w:cs="Times New Roman"/>
          <w:sz w:val="24"/>
          <w:szCs w:val="24"/>
        </w:rPr>
        <w:t xml:space="preserve"> and other ancient texts as superior to the ideas present in Europe at the time of the Middle Ages.  </w:t>
      </w:r>
      <w:r w:rsidRPr="00DC6573">
        <w:rPr>
          <w:rFonts w:ascii="Times New Roman" w:hAnsi="Times New Roman" w:cs="Times New Roman"/>
          <w:b/>
          <w:bCs/>
          <w:sz w:val="24"/>
          <w:szCs w:val="24"/>
        </w:rPr>
        <w:t>In general,</w:t>
      </w:r>
      <w:r w:rsidR="00CE5AF7" w:rsidRPr="00DC6573">
        <w:rPr>
          <w:rFonts w:ascii="Times New Roman" w:hAnsi="Times New Roman" w:cs="Times New Roman"/>
          <w:b/>
          <w:bCs/>
          <w:sz w:val="24"/>
          <w:szCs w:val="24"/>
        </w:rPr>
        <w:t xml:space="preserve"> renaissance humanism</w:t>
      </w:r>
      <w:r w:rsidRPr="00DC6573">
        <w:rPr>
          <w:rFonts w:ascii="Times New Roman" w:hAnsi="Times New Roman" w:cs="Times New Roman"/>
          <w:b/>
          <w:bCs/>
          <w:sz w:val="24"/>
          <w:szCs w:val="24"/>
        </w:rPr>
        <w:t> was the study of ancient Greek and Roman texts with the goal of promoting new norms and values in society.</w:t>
      </w:r>
      <w:r w:rsidRPr="00ED5FD0">
        <w:rPr>
          <w:rFonts w:ascii="Times New Roman" w:hAnsi="Times New Roman" w:cs="Times New Roman"/>
          <w:sz w:val="24"/>
          <w:szCs w:val="24"/>
        </w:rPr>
        <w:t> </w:t>
      </w:r>
    </w:p>
    <w:p w14:paraId="0EF9D835" w14:textId="15C618F6" w:rsidR="00CF518A" w:rsidRPr="00ED5FD0" w:rsidRDefault="00CE5AF7" w:rsidP="00ED5FD0">
      <w:pPr>
        <w:shd w:val="clear" w:color="auto" w:fill="FFFFFF"/>
        <w:spacing w:line="360" w:lineRule="auto"/>
        <w:ind w:left="-709" w:right="-613"/>
        <w:jc w:val="both"/>
        <w:textAlignment w:val="center"/>
        <w:rPr>
          <w:rFonts w:ascii="Times New Roman" w:hAnsi="Times New Roman" w:cs="Times New Roman"/>
          <w:sz w:val="24"/>
          <w:szCs w:val="24"/>
        </w:rPr>
      </w:pPr>
      <w:r w:rsidRPr="00ED5FD0">
        <w:rPr>
          <w:rFonts w:ascii="Times New Roman" w:hAnsi="Times New Roman" w:cs="Times New Roman"/>
          <w:sz w:val="24"/>
          <w:szCs w:val="24"/>
        </w:rPr>
        <w:t xml:space="preserve">The norms and views propounded by the humanists varied because they focused less heavily on a religious worldview as the humanists promoted a worldview based on logic and reason accomplished </w:t>
      </w:r>
      <w:r w:rsidR="00CF518A" w:rsidRPr="00ED5FD0">
        <w:rPr>
          <w:rFonts w:ascii="Times New Roman" w:hAnsi="Times New Roman" w:cs="Times New Roman"/>
          <w:sz w:val="24"/>
          <w:szCs w:val="24"/>
        </w:rPr>
        <w:t>through</w:t>
      </w:r>
      <w:r w:rsidRPr="00ED5FD0">
        <w:rPr>
          <w:rFonts w:ascii="Times New Roman" w:hAnsi="Times New Roman" w:cs="Times New Roman"/>
          <w:sz w:val="24"/>
          <w:szCs w:val="24"/>
        </w:rPr>
        <w:t xml:space="preserve"> the study of ‘</w:t>
      </w:r>
      <w:proofErr w:type="spellStart"/>
      <w:r w:rsidRPr="00DC6573">
        <w:rPr>
          <w:rFonts w:ascii="Times New Roman" w:hAnsi="Times New Roman" w:cs="Times New Roman"/>
          <w:i/>
          <w:iCs/>
          <w:sz w:val="24"/>
          <w:szCs w:val="24"/>
        </w:rPr>
        <w:t>studia</w:t>
      </w:r>
      <w:proofErr w:type="spellEnd"/>
      <w:r w:rsidRPr="00DC6573">
        <w:rPr>
          <w:rFonts w:ascii="Times New Roman" w:hAnsi="Times New Roman" w:cs="Times New Roman"/>
          <w:i/>
          <w:iCs/>
          <w:sz w:val="24"/>
          <w:szCs w:val="24"/>
        </w:rPr>
        <w:t xml:space="preserve"> </w:t>
      </w:r>
      <w:proofErr w:type="spellStart"/>
      <w:r w:rsidRPr="00DC6573">
        <w:rPr>
          <w:rFonts w:ascii="Times New Roman" w:hAnsi="Times New Roman" w:cs="Times New Roman"/>
          <w:i/>
          <w:iCs/>
          <w:sz w:val="24"/>
          <w:szCs w:val="24"/>
        </w:rPr>
        <w:t>humanitatis</w:t>
      </w:r>
      <w:proofErr w:type="spellEnd"/>
      <w:r w:rsidRPr="00DC6573">
        <w:rPr>
          <w:rFonts w:ascii="Times New Roman" w:hAnsi="Times New Roman" w:cs="Times New Roman"/>
          <w:i/>
          <w:iCs/>
          <w:sz w:val="24"/>
          <w:szCs w:val="24"/>
        </w:rPr>
        <w:t>’</w:t>
      </w:r>
      <w:r w:rsidRPr="00ED5FD0">
        <w:rPr>
          <w:rFonts w:ascii="Times New Roman" w:hAnsi="Times New Roman" w:cs="Times New Roman"/>
          <w:sz w:val="24"/>
          <w:szCs w:val="24"/>
        </w:rPr>
        <w:t xml:space="preserve"> which </w:t>
      </w:r>
      <w:r w:rsidR="00CF518A" w:rsidRPr="00ED5FD0">
        <w:rPr>
          <w:rFonts w:ascii="Times New Roman" w:hAnsi="Times New Roman" w:cs="Times New Roman"/>
          <w:sz w:val="24"/>
          <w:szCs w:val="24"/>
        </w:rPr>
        <w:t>off course</w:t>
      </w:r>
      <w:r w:rsidRPr="00ED5FD0">
        <w:rPr>
          <w:rFonts w:ascii="Times New Roman" w:hAnsi="Times New Roman" w:cs="Times New Roman"/>
          <w:sz w:val="24"/>
          <w:szCs w:val="24"/>
        </w:rPr>
        <w:t xml:space="preserve"> is known today as the humanities and includes subjects as’ </w:t>
      </w:r>
      <w:r w:rsidRPr="00ED5FD0">
        <w:rPr>
          <w:rFonts w:ascii="Times New Roman" w:hAnsi="Times New Roman" w:cs="Times New Roman"/>
          <w:sz w:val="24"/>
          <w:szCs w:val="24"/>
        </w:rPr>
        <w:lastRenderedPageBreak/>
        <w:t>grammar, history, poetry,</w:t>
      </w:r>
      <w:r w:rsidR="00CF518A" w:rsidRPr="00ED5FD0">
        <w:rPr>
          <w:rFonts w:ascii="Times New Roman" w:hAnsi="Times New Roman" w:cs="Times New Roman"/>
          <w:sz w:val="24"/>
          <w:szCs w:val="24"/>
        </w:rPr>
        <w:t xml:space="preserve"> and philosophy. These norms and views varied from those at the time because they focused less heavily on a religious worldview but hinged mostly on logic and reason, a course </w:t>
      </w:r>
      <w:r w:rsidR="00107290" w:rsidRPr="00ED5FD0">
        <w:rPr>
          <w:rFonts w:ascii="Times New Roman" w:hAnsi="Times New Roman" w:cs="Times New Roman"/>
          <w:sz w:val="24"/>
          <w:szCs w:val="24"/>
        </w:rPr>
        <w:t>promoted by Petrarch using his knowledge of the ancient texts. Renaissance humanists such as Petrarch promoted the idea that citizens should be educated in these topics in order to allow them to participate in the social and political life of their society.  This was a fundamental shift from the feudalistic and religious life that was the reality for most people in the Europe in the Middle Ages.  As such, Petrarch’s actions are considered to be important to the emergence and growth of the overall Renaissance.</w:t>
      </w:r>
    </w:p>
    <w:p w14:paraId="196785C7" w14:textId="77777777" w:rsidR="00EF0C43" w:rsidRPr="00ED5FD0" w:rsidRDefault="00EF0C43" w:rsidP="00ED5FD0">
      <w:pPr>
        <w:spacing w:line="360" w:lineRule="auto"/>
        <w:ind w:left="-709" w:right="-613"/>
        <w:jc w:val="both"/>
        <w:rPr>
          <w:rFonts w:ascii="Times New Roman" w:hAnsi="Times New Roman" w:cs="Times New Roman"/>
          <w:sz w:val="24"/>
          <w:szCs w:val="24"/>
          <w:shd w:val="clear" w:color="auto" w:fill="FFFFFF"/>
        </w:rPr>
      </w:pPr>
      <w:r w:rsidRPr="00ED5FD0">
        <w:rPr>
          <w:rFonts w:ascii="Times New Roman" w:hAnsi="Times New Roman" w:cs="Times New Roman"/>
          <w:sz w:val="24"/>
          <w:szCs w:val="24"/>
          <w:shd w:val="clear" w:color="auto" w:fill="FFFFFF"/>
        </w:rPr>
        <w:t>While Humanism initially began as a predominantly literary movement, its influence quickly pervaded the general culture of the time, re-introducing classical Greek and Roman art forms and contributing to the development of the Renaissance. Humanists considered the ancient world to be the pinnacle of human achievement and thought its accomplishments should serve as the model for contemporary Europe.</w:t>
      </w:r>
    </w:p>
    <w:p w14:paraId="3383F2F1" w14:textId="7E08FB51" w:rsidR="00EF0C43" w:rsidRPr="00DC6573" w:rsidRDefault="00EF0C43" w:rsidP="00ED5FD0">
      <w:pPr>
        <w:spacing w:line="360" w:lineRule="auto"/>
        <w:ind w:left="-709" w:right="-613"/>
        <w:jc w:val="both"/>
        <w:rPr>
          <w:rFonts w:ascii="Times New Roman" w:hAnsi="Times New Roman" w:cs="Times New Roman"/>
          <w:b/>
          <w:bCs/>
          <w:i/>
          <w:iCs/>
          <w:sz w:val="24"/>
          <w:szCs w:val="24"/>
          <w:shd w:val="clear" w:color="auto" w:fill="FFFFFF"/>
        </w:rPr>
      </w:pPr>
      <w:r w:rsidRPr="00DC6573">
        <w:rPr>
          <w:rFonts w:ascii="Times New Roman" w:hAnsi="Times New Roman" w:cs="Times New Roman"/>
          <w:b/>
          <w:bCs/>
          <w:sz w:val="24"/>
          <w:szCs w:val="24"/>
          <w:shd w:val="clear" w:color="auto" w:fill="FFFFFF"/>
        </w:rPr>
        <w:t xml:space="preserve">Humanism was an optimistic philosophy that saw man as a rational and sentient being, with the ability to decide and think for himself. It saw man as inherently good by nature, which was in tension with the </w:t>
      </w:r>
      <w:r w:rsidRPr="00DC6573">
        <w:rPr>
          <w:rFonts w:ascii="Times New Roman" w:hAnsi="Times New Roman" w:cs="Times New Roman"/>
          <w:b/>
          <w:bCs/>
          <w:i/>
          <w:iCs/>
          <w:sz w:val="24"/>
          <w:szCs w:val="24"/>
          <w:shd w:val="clear" w:color="auto" w:fill="FFFFFF"/>
        </w:rPr>
        <w:t>Christian view of man as the original sinner needing redemption.</w:t>
      </w:r>
      <w:r w:rsidRPr="00DC6573">
        <w:rPr>
          <w:rFonts w:ascii="Times New Roman" w:hAnsi="Times New Roman" w:cs="Times New Roman"/>
          <w:b/>
          <w:bCs/>
          <w:sz w:val="24"/>
          <w:szCs w:val="24"/>
          <w:shd w:val="clear" w:color="auto" w:fill="FFFFFF"/>
        </w:rPr>
        <w:t xml:space="preserve"> It provoked fresh insight into the nature of reality, questioning beyond God and spirituality, and </w:t>
      </w:r>
      <w:r w:rsidRPr="00DC6573">
        <w:rPr>
          <w:rFonts w:ascii="Times New Roman" w:hAnsi="Times New Roman" w:cs="Times New Roman"/>
          <w:b/>
          <w:bCs/>
          <w:i/>
          <w:iCs/>
          <w:sz w:val="24"/>
          <w:szCs w:val="24"/>
          <w:shd w:val="clear" w:color="auto" w:fill="FFFFFF"/>
        </w:rPr>
        <w:t>provided knowledge about history beyond Christian history.</w:t>
      </w:r>
    </w:p>
    <w:p w14:paraId="6243FBDE" w14:textId="77777777" w:rsidR="00ED5FD0" w:rsidRDefault="00134197" w:rsidP="00ED5FD0">
      <w:pPr>
        <w:spacing w:line="360" w:lineRule="auto"/>
        <w:ind w:left="-709" w:right="-613"/>
        <w:jc w:val="both"/>
        <w:rPr>
          <w:rFonts w:ascii="Times New Roman" w:hAnsi="Times New Roman" w:cs="Times New Roman"/>
          <w:sz w:val="24"/>
          <w:szCs w:val="24"/>
          <w:shd w:val="clear" w:color="auto" w:fill="FFFFFF"/>
        </w:rPr>
      </w:pPr>
      <w:r w:rsidRPr="00DC6573">
        <w:rPr>
          <w:rStyle w:val="Strong"/>
          <w:rFonts w:ascii="Times New Roman" w:hAnsi="Times New Roman" w:cs="Times New Roman"/>
          <w:sz w:val="24"/>
          <w:szCs w:val="24"/>
          <w:bdr w:val="none" w:sz="0" w:space="0" w:color="auto" w:frame="1"/>
        </w:rPr>
        <w:t xml:space="preserve">Humanism </w:t>
      </w:r>
      <w:r w:rsidRPr="00DC6573">
        <w:rPr>
          <w:rFonts w:ascii="Times New Roman" w:hAnsi="Times New Roman" w:cs="Times New Roman"/>
          <w:sz w:val="24"/>
          <w:szCs w:val="24"/>
          <w:bdr w:val="none" w:sz="0" w:space="0" w:color="auto" w:frame="1"/>
        </w:rPr>
        <w:t xml:space="preserve">marked the advent in the </w:t>
      </w:r>
      <w:r w:rsidRPr="00DC6573">
        <w:rPr>
          <w:rFonts w:ascii="Times New Roman" w:hAnsi="Times New Roman" w:cs="Times New Roman"/>
          <w:b/>
          <w:bCs/>
          <w:sz w:val="24"/>
          <w:szCs w:val="24"/>
          <w:bdr w:val="none" w:sz="0" w:space="0" w:color="auto" w:frame="1"/>
        </w:rPr>
        <w:t>history of European culture a new sense of free and conscious subjectivity.</w:t>
      </w:r>
      <w:r w:rsidRPr="00ED5FD0">
        <w:rPr>
          <w:rFonts w:ascii="Times New Roman" w:hAnsi="Times New Roman" w:cs="Times New Roman"/>
          <w:sz w:val="24"/>
          <w:szCs w:val="24"/>
          <w:bdr w:val="none" w:sz="0" w:space="0" w:color="auto" w:frame="1"/>
        </w:rPr>
        <w:t xml:space="preserve"> The humanistic ego was nourished by a lively religious sentiment and linked its anxiety to the desire to see renewed the face of a historical Christianity perceived as worn, and in need of regeneration. The </w:t>
      </w:r>
      <w:r w:rsidRPr="00ED5FD0">
        <w:rPr>
          <w:rFonts w:ascii="Times New Roman" w:hAnsi="Times New Roman" w:cs="Times New Roman"/>
          <w:sz w:val="24"/>
          <w:szCs w:val="24"/>
          <w:shd w:val="clear" w:color="auto" w:fill="FFFFFF"/>
        </w:rPr>
        <w:t>humanists sought to create a citizenry able to speak and write with eloquence and clarity and so capable of participating in the civic life of their communities and motivating others to virtuous and prudent actions.</w:t>
      </w:r>
    </w:p>
    <w:p w14:paraId="21EEA9A4" w14:textId="75E0FA64" w:rsidR="00D13232" w:rsidRPr="00ED5FD0" w:rsidRDefault="00D13232" w:rsidP="00ED5FD0">
      <w:pPr>
        <w:spacing w:line="360" w:lineRule="auto"/>
        <w:ind w:left="-709" w:right="-613"/>
        <w:jc w:val="both"/>
        <w:rPr>
          <w:rStyle w:val="Strong"/>
          <w:rFonts w:ascii="Times New Roman" w:hAnsi="Times New Roman" w:cs="Times New Roman"/>
          <w:b w:val="0"/>
          <w:bCs w:val="0"/>
          <w:sz w:val="24"/>
          <w:szCs w:val="24"/>
          <w:shd w:val="clear" w:color="auto" w:fill="FFFFFF"/>
        </w:rPr>
      </w:pPr>
      <w:r w:rsidRPr="00ED5FD0">
        <w:rPr>
          <w:rStyle w:val="Strong"/>
          <w:rFonts w:ascii="Times New Roman" w:hAnsi="Times New Roman" w:cs="Times New Roman"/>
          <w:sz w:val="24"/>
          <w:szCs w:val="24"/>
          <w:bdr w:val="none" w:sz="0" w:space="0" w:color="auto" w:frame="1"/>
        </w:rPr>
        <w:t>Some</w:t>
      </w:r>
      <w:r w:rsidR="00DC6573">
        <w:rPr>
          <w:rStyle w:val="Strong"/>
          <w:rFonts w:ascii="Times New Roman" w:hAnsi="Times New Roman" w:cs="Times New Roman"/>
          <w:sz w:val="24"/>
          <w:szCs w:val="24"/>
          <w:bdr w:val="none" w:sz="0" w:space="0" w:color="auto" w:frame="1"/>
        </w:rPr>
        <w:t xml:space="preserve"> other</w:t>
      </w:r>
      <w:r w:rsidRPr="00ED5FD0">
        <w:rPr>
          <w:rStyle w:val="Strong"/>
          <w:rFonts w:ascii="Times New Roman" w:hAnsi="Times New Roman" w:cs="Times New Roman"/>
          <w:sz w:val="24"/>
          <w:szCs w:val="24"/>
          <w:bdr w:val="none" w:sz="0" w:space="0" w:color="auto" w:frame="1"/>
        </w:rPr>
        <w:t xml:space="preserve"> features of the Renaissance humanist movement</w:t>
      </w:r>
    </w:p>
    <w:p w14:paraId="19830A4A" w14:textId="77777777" w:rsidR="00B46105" w:rsidRPr="00ED5FD0" w:rsidRDefault="00B46105" w:rsidP="00ED5FD0">
      <w:pPr>
        <w:spacing w:line="360" w:lineRule="auto"/>
        <w:ind w:left="-709" w:right="-613"/>
        <w:jc w:val="both"/>
        <w:rPr>
          <w:rStyle w:val="Strong"/>
          <w:rFonts w:ascii="Times New Roman" w:hAnsi="Times New Roman" w:cs="Times New Roman"/>
          <w:sz w:val="24"/>
          <w:szCs w:val="24"/>
          <w:bdr w:val="none" w:sz="0" w:space="0" w:color="auto" w:frame="1"/>
        </w:rPr>
      </w:pPr>
    </w:p>
    <w:p w14:paraId="6318D1CA" w14:textId="16350A50" w:rsidR="00D13232" w:rsidRPr="00ED5FD0" w:rsidRDefault="00D13232" w:rsidP="00ED5FD0">
      <w:pPr>
        <w:pStyle w:val="ListParagraph"/>
        <w:numPr>
          <w:ilvl w:val="0"/>
          <w:numId w:val="1"/>
        </w:numPr>
        <w:spacing w:line="360" w:lineRule="auto"/>
        <w:ind w:right="-613"/>
        <w:jc w:val="both"/>
        <w:rPr>
          <w:rFonts w:ascii="Times New Roman" w:hAnsi="Times New Roman" w:cs="Times New Roman"/>
          <w:b/>
          <w:bCs/>
          <w:sz w:val="24"/>
          <w:szCs w:val="24"/>
          <w:bdr w:val="none" w:sz="0" w:space="0" w:color="auto" w:frame="1"/>
        </w:rPr>
      </w:pPr>
      <w:r w:rsidRPr="00ED5FD0">
        <w:rPr>
          <w:rStyle w:val="mntl-sc-block-headingtext"/>
          <w:rFonts w:ascii="Times New Roman" w:hAnsi="Times New Roman" w:cs="Times New Roman"/>
          <w:b/>
          <w:bCs/>
          <w:sz w:val="24"/>
          <w:szCs w:val="24"/>
          <w:bdr w:val="none" w:sz="0" w:space="0" w:color="auto" w:frame="1"/>
        </w:rPr>
        <w:t>Greek and Roman Manuscripts were discovered</w:t>
      </w:r>
    </w:p>
    <w:p w14:paraId="7C69116B" w14:textId="77777777" w:rsidR="00B46105" w:rsidRPr="00ED5FD0" w:rsidRDefault="00D13232" w:rsidP="00ED5FD0">
      <w:pPr>
        <w:pStyle w:val="comp"/>
        <w:shd w:val="clear" w:color="auto" w:fill="FFFFFF"/>
        <w:spacing w:line="360" w:lineRule="auto"/>
        <w:ind w:right="-613"/>
        <w:jc w:val="both"/>
        <w:textAlignment w:val="baseline"/>
      </w:pPr>
      <w:r w:rsidRPr="00ED5FD0">
        <w:t xml:space="preserve">An important feature of these developments was simply finding the material to work with. Much had been lost or was languishing in various archives and libraries, neglected, and forgotten. It is because of the need to find and translate ancient manuscripts that so many early humanists were deeply involved with libraries, transcription, and linguistics. New discoveries for works by Cicero, Ovid, or Tacitus were incredible events for those involved (by 1430 nearly all ancient Latin works </w:t>
      </w:r>
      <w:r w:rsidRPr="00ED5FD0">
        <w:lastRenderedPageBreak/>
        <w:t>now known</w:t>
      </w:r>
      <w:r w:rsidRPr="00DC6573">
        <w:rPr>
          <w:b/>
          <w:bCs/>
        </w:rPr>
        <w:t xml:space="preserve"> had been collected, so what we today know about ancient Rome we owe largely to the Humanists)</w:t>
      </w:r>
      <w:r w:rsidRPr="00ED5FD0">
        <w:t>.</w:t>
      </w:r>
    </w:p>
    <w:p w14:paraId="395C4FD6" w14:textId="44F7C08B" w:rsidR="00D13232" w:rsidRPr="00ED5FD0" w:rsidRDefault="00D13232" w:rsidP="00ED5FD0">
      <w:pPr>
        <w:pStyle w:val="comp"/>
        <w:shd w:val="clear" w:color="auto" w:fill="FFFFFF"/>
        <w:spacing w:line="360" w:lineRule="auto"/>
        <w:ind w:right="-613"/>
        <w:jc w:val="both"/>
        <w:textAlignment w:val="baseline"/>
      </w:pPr>
      <w:r w:rsidRPr="00ED5FD0">
        <w:t>Again, because this was their cultural inheritance and a link to their past, it was of the utmost importance that the material be found, preserved, and provided to others. Over time they also moved on to ancient Greek works — </w:t>
      </w:r>
      <w:hyperlink r:id="rId7" w:history="1">
        <w:r w:rsidRPr="00DC6573">
          <w:rPr>
            <w:rStyle w:val="Hyperlink"/>
            <w:rFonts w:eastAsiaTheme="majorEastAsia"/>
            <w:color w:val="auto"/>
            <w:u w:val="none"/>
          </w:rPr>
          <w:t>Aristotle</w:t>
        </w:r>
      </w:hyperlink>
      <w:r w:rsidRPr="00DC6573">
        <w:t>, Plato, t</w:t>
      </w:r>
      <w:r w:rsidR="00DC6573">
        <w:t>he writings of Homer</w:t>
      </w:r>
      <w:r w:rsidRPr="00DC6573">
        <w:t>,</w:t>
      </w:r>
      <w:r w:rsidRPr="00ED5FD0">
        <w:t xml:space="preserve"> and </w:t>
      </w:r>
      <w:r w:rsidR="00DC6573">
        <w:t>others</w:t>
      </w:r>
      <w:r w:rsidRPr="00ED5FD0">
        <w:t xml:space="preserve">. This process was hastened by the continuing conflict between the Turks and Constantinople, the last </w:t>
      </w:r>
      <w:r w:rsidR="00DC6573" w:rsidRPr="00ED5FD0">
        <w:t>stronghold</w:t>
      </w:r>
      <w:r w:rsidRPr="00ED5FD0">
        <w:t xml:space="preserve"> of the ancient Roman empire and the center of Greek learning. In 1453, Constantinople fell to Turkish forces, causing many Greek thinkers to flee to Italy where their presence served to encourage the further development of humanistic thinking</w:t>
      </w:r>
    </w:p>
    <w:p w14:paraId="39A358B4" w14:textId="21A8C3F6" w:rsidR="00B46105" w:rsidRPr="00ED5FD0" w:rsidRDefault="00B46105" w:rsidP="00ED5FD0">
      <w:pPr>
        <w:pStyle w:val="comp"/>
        <w:numPr>
          <w:ilvl w:val="0"/>
          <w:numId w:val="1"/>
        </w:numPr>
        <w:shd w:val="clear" w:color="auto" w:fill="FFFFFF"/>
        <w:spacing w:before="0" w:after="0" w:line="360" w:lineRule="auto"/>
        <w:ind w:right="-613"/>
        <w:jc w:val="both"/>
        <w:textAlignment w:val="baseline"/>
        <w:rPr>
          <w:b/>
          <w:bCs/>
        </w:rPr>
      </w:pPr>
      <w:r w:rsidRPr="00ED5FD0">
        <w:rPr>
          <w:b/>
          <w:bCs/>
        </w:rPr>
        <w:t xml:space="preserve">Medieval Cosmo-centrism reversed: </w:t>
      </w:r>
      <w:r w:rsidRPr="00ED5FD0">
        <w:t xml:space="preserve">the attitude of medieval man was one of substantial </w:t>
      </w:r>
      <w:proofErr w:type="spellStart"/>
      <w:r w:rsidRPr="00ED5FD0">
        <w:t>cosmocentrism</w:t>
      </w:r>
      <w:proofErr w:type="spellEnd"/>
      <w:r w:rsidRPr="00ED5FD0">
        <w:t xml:space="preserve">, i.e., he felt himself to be a small part of the world and not its center; this also led to a clear perception of his own limits and his own condition as a </w:t>
      </w:r>
      <w:r w:rsidR="003B0E8A" w:rsidRPr="00ED5FD0">
        <w:t>creature but</w:t>
      </w:r>
      <w:r w:rsidRPr="00ED5FD0">
        <w:t xml:space="preserve"> could also lead to a kind of fatalism. After the Great Plague of 1348-1350, which halved the European population, there was a sense of recovery, a joy of living among the survivors, which contributed to the birth of humanism, an attitude that tended towards a substantial anthropocentrism.</w:t>
      </w:r>
    </w:p>
    <w:p w14:paraId="145093C8" w14:textId="77777777" w:rsidR="00DC6573" w:rsidRDefault="00D13232" w:rsidP="00DC6573">
      <w:pPr>
        <w:pStyle w:val="comp"/>
        <w:numPr>
          <w:ilvl w:val="0"/>
          <w:numId w:val="1"/>
        </w:numPr>
        <w:shd w:val="clear" w:color="auto" w:fill="FFFFFF"/>
        <w:spacing w:before="0" w:after="0" w:line="360" w:lineRule="auto"/>
        <w:ind w:right="-613"/>
        <w:jc w:val="both"/>
        <w:textAlignment w:val="baseline"/>
      </w:pPr>
      <w:r w:rsidRPr="00ED5FD0">
        <w:rPr>
          <w:rStyle w:val="mntl-sc-block-headingtext"/>
          <w:b/>
          <w:bCs/>
          <w:bdr w:val="none" w:sz="0" w:space="0" w:color="auto" w:frame="1"/>
        </w:rPr>
        <w:t>Renaissance Humanism Promoted Education</w:t>
      </w:r>
    </w:p>
    <w:p w14:paraId="326F8C25" w14:textId="437654F2" w:rsidR="00D13232" w:rsidRPr="00ED5FD0" w:rsidRDefault="00000000" w:rsidP="00DC6573">
      <w:pPr>
        <w:pStyle w:val="comp"/>
        <w:shd w:val="clear" w:color="auto" w:fill="FFFFFF"/>
        <w:spacing w:before="0" w:after="0" w:line="360" w:lineRule="auto"/>
        <w:ind w:left="11" w:right="-613"/>
        <w:jc w:val="both"/>
        <w:textAlignment w:val="baseline"/>
      </w:pPr>
      <w:hyperlink r:id="rId8" w:history="1">
        <w:r w:rsidR="006903BD">
          <w:rPr>
            <w:rStyle w:val="Hyperlink"/>
            <w:rFonts w:eastAsiaTheme="majorEastAsia"/>
            <w:color w:val="auto"/>
            <w:u w:val="none"/>
          </w:rPr>
          <w:t>H</w:t>
        </w:r>
        <w:r w:rsidR="00D13232" w:rsidRPr="00DC6573">
          <w:rPr>
            <w:rStyle w:val="Hyperlink"/>
            <w:rFonts w:eastAsiaTheme="majorEastAsia"/>
            <w:color w:val="auto"/>
            <w:u w:val="none"/>
          </w:rPr>
          <w:t>umanist philosophy</w:t>
        </w:r>
      </w:hyperlink>
      <w:r w:rsidR="00D13232" w:rsidRPr="00ED5FD0">
        <w:t> during the Renaissance</w:t>
      </w:r>
      <w:r w:rsidR="006903BD">
        <w:t xml:space="preserve"> emphasized</w:t>
      </w:r>
      <w:r w:rsidR="00D13232" w:rsidRPr="00ED5FD0">
        <w:t xml:space="preserve"> the importance of education. People needed to learn ancient Greek and Latin </w:t>
      </w:r>
      <w:r w:rsidR="006903BD" w:rsidRPr="00ED5FD0">
        <w:t>to</w:t>
      </w:r>
      <w:r w:rsidR="00D13232" w:rsidRPr="00ED5FD0">
        <w:t xml:space="preserve"> even begin to understand the ancient manuscripts. This, in turn, led to further education in the arts and philosophies which went along with those manuscripts — and finally the ancient sciences which had for so long been neglected by Christian scholars. As a result, there was a burst of scientific and technological development during the Renaissance unlike anything seen in Europe for centuries.</w:t>
      </w:r>
    </w:p>
    <w:p w14:paraId="6FF69BD3" w14:textId="46904A98" w:rsidR="006903BD" w:rsidRDefault="006903BD" w:rsidP="006903BD">
      <w:pPr>
        <w:pStyle w:val="comp"/>
        <w:shd w:val="clear" w:color="auto" w:fill="FFFFFF"/>
        <w:spacing w:line="360" w:lineRule="auto"/>
        <w:ind w:right="-613"/>
        <w:jc w:val="both"/>
        <w:textAlignment w:val="baseline"/>
      </w:pPr>
      <w:r>
        <w:t xml:space="preserve">Before this period, </w:t>
      </w:r>
      <w:r w:rsidR="00D13232" w:rsidRPr="00ED5FD0">
        <w:t>this</w:t>
      </w:r>
      <w:r>
        <w:t xml:space="preserve"> type of</w:t>
      </w:r>
      <w:r w:rsidR="00D13232" w:rsidRPr="00ED5FD0">
        <w:t xml:space="preserve"> education was limited </w:t>
      </w:r>
      <w:r w:rsidRPr="00ED5FD0">
        <w:t>predominantly</w:t>
      </w:r>
      <w:r w:rsidR="00D13232" w:rsidRPr="00ED5FD0">
        <w:t xml:space="preserve"> to aristocrats and men of financial means. Indeed, much of the early humanist movement had a rather elitist </w:t>
      </w:r>
      <w:r>
        <w:t>aura around it</w:t>
      </w:r>
      <w:r w:rsidR="00D13232" w:rsidRPr="00ED5FD0">
        <w:t>. Over time, however, the courses of study were adapted for a wider audience — a process which was greatly hastened by the development of the printing press</w:t>
      </w:r>
      <w:r>
        <w:t xml:space="preserve"> (1450 by Johannes Guttenberg)</w:t>
      </w:r>
      <w:r w:rsidR="00D13232" w:rsidRPr="00ED5FD0">
        <w:t>. With this, many entrepreneurs began printing editions of ancient philosophy and literature in Greek, Latin, and Italian for a mass audience, leading to a dissemination of information and ideas much wider than previously thought possible.</w:t>
      </w:r>
    </w:p>
    <w:p w14:paraId="288A8921" w14:textId="77777777" w:rsidR="008C2E02" w:rsidRDefault="008C2E02" w:rsidP="006903BD">
      <w:pPr>
        <w:pStyle w:val="comp"/>
        <w:shd w:val="clear" w:color="auto" w:fill="FFFFFF"/>
        <w:spacing w:line="360" w:lineRule="auto"/>
        <w:ind w:right="-613"/>
        <w:jc w:val="both"/>
        <w:textAlignment w:val="baseline"/>
      </w:pPr>
    </w:p>
    <w:p w14:paraId="4F3B36BB" w14:textId="2BC4D442" w:rsidR="00DC6573" w:rsidRPr="006903BD" w:rsidRDefault="00DC6573" w:rsidP="00DC6573">
      <w:pPr>
        <w:spacing w:line="360" w:lineRule="auto"/>
        <w:ind w:left="-709" w:right="-613"/>
        <w:jc w:val="both"/>
        <w:rPr>
          <w:rFonts w:ascii="Times New Roman" w:hAnsi="Times New Roman" w:cs="Times New Roman"/>
          <w:sz w:val="24"/>
          <w:szCs w:val="24"/>
          <w:bdr w:val="none" w:sz="0" w:space="0" w:color="auto" w:frame="1"/>
        </w:rPr>
      </w:pPr>
      <w:r w:rsidRPr="006903BD">
        <w:rPr>
          <w:rFonts w:ascii="Times New Roman" w:hAnsi="Times New Roman" w:cs="Times New Roman"/>
          <w:b/>
          <w:bCs/>
          <w:sz w:val="24"/>
          <w:szCs w:val="24"/>
        </w:rPr>
        <w:lastRenderedPageBreak/>
        <w:t>The spirit of humanism:</w:t>
      </w:r>
    </w:p>
    <w:p w14:paraId="028C4ABB" w14:textId="7242232A" w:rsidR="003B3E78" w:rsidRPr="00ED5FD0" w:rsidRDefault="003B3E78" w:rsidP="00ED5FD0">
      <w:pPr>
        <w:pStyle w:val="comp"/>
        <w:shd w:val="clear" w:color="auto" w:fill="FFFFFF"/>
        <w:spacing w:line="360" w:lineRule="auto"/>
        <w:ind w:left="-709" w:right="-613"/>
        <w:jc w:val="both"/>
        <w:textAlignment w:val="baseline"/>
      </w:pPr>
      <w:r w:rsidRPr="00ED5FD0">
        <w:t>The most important thing to remember about Renaissance Humanism, however, is that its most important characteristics lie not in its content or its adherents, but in its spirit. To understand Humanism, it must be contrasted with the piety and scholasticism of the Middle Ages, against which Humanism was regarded as a free and open breath of fresh air. Indeed, Humanism was often critical of the stuffiness and repression of the Church over the centuries, arguing that humans needed more intellectual freedom in which they could develop their faculties.</w:t>
      </w:r>
    </w:p>
    <w:p w14:paraId="5B1BA78C" w14:textId="52C217A8" w:rsidR="003B3E78" w:rsidRPr="00ED5FD0" w:rsidRDefault="003B3E78" w:rsidP="00ED5FD0">
      <w:pPr>
        <w:pStyle w:val="comp"/>
        <w:shd w:val="clear" w:color="auto" w:fill="FFFFFF"/>
        <w:spacing w:before="0" w:after="0" w:line="360" w:lineRule="auto"/>
        <w:ind w:left="-709" w:right="-613"/>
        <w:jc w:val="both"/>
        <w:textAlignment w:val="baseline"/>
      </w:pPr>
      <w:r w:rsidRPr="00ED5FD0">
        <w:t>Sometimes Humanism appeared quite close to ancient paganism, but this was usually more a consequence of the comparison to medieval Christianity than anything inherent in the beliefs of the Humanists. Nevertheless, the </w:t>
      </w:r>
      <w:hyperlink r:id="rId9" w:history="1">
        <w:r w:rsidRPr="006903BD">
          <w:rPr>
            <w:rStyle w:val="Hyperlink"/>
            <w:rFonts w:eastAsiaTheme="majorEastAsia"/>
            <w:color w:val="auto"/>
            <w:u w:val="none"/>
          </w:rPr>
          <w:t>anti-clerical</w:t>
        </w:r>
      </w:hyperlink>
      <w:r w:rsidRPr="00ED5FD0">
        <w:t> and anti-church inclinations of the humanists were a direct result of their reading ancient authors who did</w:t>
      </w:r>
      <w:r w:rsidR="006903BD">
        <w:t xml:space="preserve"> not </w:t>
      </w:r>
      <w:r w:rsidRPr="00ED5FD0">
        <w:t>care about, did</w:t>
      </w:r>
      <w:r w:rsidR="006903BD">
        <w:t xml:space="preserve"> not</w:t>
      </w:r>
      <w:r w:rsidRPr="00ED5FD0">
        <w:t xml:space="preserve"> believe in any god</w:t>
      </w:r>
      <w:r w:rsidR="006903BD">
        <w:t>(</w:t>
      </w:r>
      <w:r w:rsidRPr="00ED5FD0">
        <w:t>s</w:t>
      </w:r>
      <w:r w:rsidR="006903BD">
        <w:t>)</w:t>
      </w:r>
      <w:r w:rsidRPr="00ED5FD0">
        <w:t>, or believed in gods who were far and remote from anything that the humanists were familiar with.</w:t>
      </w:r>
    </w:p>
    <w:p w14:paraId="46574FDC" w14:textId="1BC7E352" w:rsidR="006903BD" w:rsidRDefault="003B3E78" w:rsidP="006903BD">
      <w:pPr>
        <w:pStyle w:val="comp"/>
        <w:shd w:val="clear" w:color="auto" w:fill="FFFFFF"/>
        <w:spacing w:line="360" w:lineRule="auto"/>
        <w:ind w:left="-709" w:right="-613"/>
        <w:jc w:val="both"/>
        <w:textAlignment w:val="baseline"/>
        <w:rPr>
          <w:shd w:val="clear" w:color="auto" w:fill="FFFFFF"/>
        </w:rPr>
      </w:pPr>
      <w:r w:rsidRPr="00ED5FD0">
        <w:t xml:space="preserve">It is perhaps curious, then, that so many famous humanists were also members of the church — papal secretaries, bishops, cardinals, and even a couple of popes </w:t>
      </w:r>
      <w:r w:rsidR="006903BD" w:rsidRPr="00ED5FD0">
        <w:rPr>
          <w:shd w:val="clear" w:color="auto" w:fill="FFFFFF"/>
        </w:rPr>
        <w:t>(</w:t>
      </w:r>
      <w:r w:rsidR="006903BD">
        <w:rPr>
          <w:shd w:val="clear" w:color="auto" w:fill="FFFFFF"/>
        </w:rPr>
        <w:t xml:space="preserve">Nicholas V, Paul II, </w:t>
      </w:r>
      <w:r w:rsidR="006903BD" w:rsidRPr="00ED5FD0">
        <w:rPr>
          <w:shd w:val="clear" w:color="auto" w:fill="FFFFFF"/>
        </w:rPr>
        <w:t>Pius II, </w:t>
      </w:r>
      <w:r w:rsidR="006903BD" w:rsidRPr="00ED5FD0">
        <w:t>Sixtus IV,</w:t>
      </w:r>
      <w:r w:rsidR="006903BD" w:rsidRPr="00ED5FD0">
        <w:rPr>
          <w:shd w:val="clear" w:color="auto" w:fill="FFFFFF"/>
        </w:rPr>
        <w:t xml:space="preserve"> and Leo X</w:t>
      </w:r>
      <w:r w:rsidR="006903BD">
        <w:rPr>
          <w:shd w:val="clear" w:color="auto" w:fill="FFFFFF"/>
        </w:rPr>
        <w:t xml:space="preserve"> </w:t>
      </w:r>
      <w:r w:rsidR="008C2E02">
        <w:rPr>
          <w:shd w:val="clear" w:color="auto" w:fill="FFFFFF"/>
        </w:rPr>
        <w:t>etc.</w:t>
      </w:r>
      <w:r w:rsidR="006903BD">
        <w:rPr>
          <w:shd w:val="clear" w:color="auto" w:fill="FFFFFF"/>
        </w:rPr>
        <w:t>)</w:t>
      </w:r>
      <w:r w:rsidR="006903BD" w:rsidRPr="00ED5FD0">
        <w:rPr>
          <w:shd w:val="clear" w:color="auto" w:fill="FFFFFF"/>
        </w:rPr>
        <w:t xml:space="preserve"> and there was often patronage of humanists by senior church personalities. </w:t>
      </w:r>
      <w:r w:rsidR="005C13BE">
        <w:t>Sadly, t</w:t>
      </w:r>
      <w:r w:rsidR="005C13BE" w:rsidRPr="00ED5FD0">
        <w:t>hese</w:t>
      </w:r>
      <w:r w:rsidR="005C13BE">
        <w:t xml:space="preserve"> (men, popes)</w:t>
      </w:r>
      <w:r w:rsidR="005C13BE" w:rsidRPr="00ED5FD0">
        <w:t xml:space="preserve"> were secular leaders</w:t>
      </w:r>
      <w:r w:rsidR="005C13BE">
        <w:t xml:space="preserve"> sitting on spiritual thrones (occupying spiritual offices)</w:t>
      </w:r>
      <w:r w:rsidR="005C13BE" w:rsidRPr="00ED5FD0">
        <w:t>, exhibiting much more interest in literature, art, and philosophy than in sacraments and theology.</w:t>
      </w:r>
    </w:p>
    <w:p w14:paraId="3294276F" w14:textId="6374E325" w:rsidR="006903BD" w:rsidRPr="006903BD" w:rsidRDefault="005C13BE" w:rsidP="006903BD">
      <w:pPr>
        <w:pStyle w:val="comp"/>
        <w:shd w:val="clear" w:color="auto" w:fill="FFFFFF"/>
        <w:spacing w:line="360" w:lineRule="auto"/>
        <w:ind w:left="-709" w:right="-613"/>
        <w:jc w:val="both"/>
        <w:textAlignment w:val="baseline"/>
      </w:pPr>
      <w:r>
        <w:rPr>
          <w:shd w:val="clear" w:color="auto" w:fill="FFFFFF"/>
        </w:rPr>
        <w:t xml:space="preserve">Some </w:t>
      </w:r>
      <w:r w:rsidR="006903BD" w:rsidRPr="00ED5FD0">
        <w:rPr>
          <w:shd w:val="clear" w:color="auto" w:fill="FFFFFF"/>
        </w:rPr>
        <w:t>humanist</w:t>
      </w:r>
      <w:r>
        <w:rPr>
          <w:shd w:val="clear" w:color="auto" w:fill="FFFFFF"/>
        </w:rPr>
        <w:t>s (Christian) also</w:t>
      </w:r>
      <w:r w:rsidR="006903BD" w:rsidRPr="00ED5FD0">
        <w:rPr>
          <w:shd w:val="clear" w:color="auto" w:fill="FFFFFF"/>
        </w:rPr>
        <w:t xml:space="preserve"> effort in improving the understanding and translations of Biblical and early Christian texts, both before and after the Reformation, which was greatly influenced by the work of non-Italians, Northern European figures such </w:t>
      </w:r>
      <w:r w:rsidR="006903BD" w:rsidRPr="00DC6573">
        <w:rPr>
          <w:shd w:val="clear" w:color="auto" w:fill="FFFFFF"/>
        </w:rPr>
        <w:t>as </w:t>
      </w:r>
      <w:hyperlink r:id="rId10" w:tooltip="Erasmus" w:history="1">
        <w:r w:rsidR="006903BD" w:rsidRPr="00DC6573">
          <w:rPr>
            <w:rStyle w:val="Hyperlink"/>
            <w:color w:val="auto"/>
            <w:u w:val="none"/>
            <w:shd w:val="clear" w:color="auto" w:fill="FFFFFF"/>
          </w:rPr>
          <w:t>Erasmus</w:t>
        </w:r>
      </w:hyperlink>
      <w:r w:rsidR="006903BD" w:rsidRPr="00DC6573">
        <w:rPr>
          <w:shd w:val="clear" w:color="auto" w:fill="FFFFFF"/>
        </w:rPr>
        <w:t>, </w:t>
      </w:r>
      <w:hyperlink r:id="rId11" w:tooltip="Jacques Lefèvre d'Étaples" w:history="1">
        <w:r w:rsidR="006903BD" w:rsidRPr="00DC6573">
          <w:rPr>
            <w:rStyle w:val="Hyperlink"/>
            <w:color w:val="auto"/>
            <w:u w:val="none"/>
            <w:shd w:val="clear" w:color="auto" w:fill="FFFFFF"/>
          </w:rPr>
          <w:t xml:space="preserve">Jacques </w:t>
        </w:r>
        <w:proofErr w:type="spellStart"/>
        <w:r w:rsidR="006903BD" w:rsidRPr="00DC6573">
          <w:rPr>
            <w:rStyle w:val="Hyperlink"/>
            <w:color w:val="auto"/>
            <w:u w:val="none"/>
            <w:shd w:val="clear" w:color="auto" w:fill="FFFFFF"/>
          </w:rPr>
          <w:t>Lefèvre</w:t>
        </w:r>
        <w:proofErr w:type="spellEnd"/>
        <w:r w:rsidR="006903BD" w:rsidRPr="00DC6573">
          <w:rPr>
            <w:rStyle w:val="Hyperlink"/>
            <w:color w:val="auto"/>
            <w:u w:val="none"/>
            <w:shd w:val="clear" w:color="auto" w:fill="FFFFFF"/>
          </w:rPr>
          <w:t xml:space="preserve"> </w:t>
        </w:r>
        <w:proofErr w:type="spellStart"/>
        <w:r w:rsidR="006903BD" w:rsidRPr="00DC6573">
          <w:rPr>
            <w:rStyle w:val="Hyperlink"/>
            <w:color w:val="auto"/>
            <w:u w:val="none"/>
            <w:shd w:val="clear" w:color="auto" w:fill="FFFFFF"/>
          </w:rPr>
          <w:t>d'Étaples</w:t>
        </w:r>
        <w:proofErr w:type="spellEnd"/>
      </w:hyperlink>
      <w:r w:rsidR="006903BD" w:rsidRPr="00DC6573">
        <w:rPr>
          <w:shd w:val="clear" w:color="auto" w:fill="FFFFFF"/>
        </w:rPr>
        <w:t>, </w:t>
      </w:r>
      <w:hyperlink r:id="rId12" w:tooltip="William Grocyn" w:history="1">
        <w:r w:rsidR="006903BD" w:rsidRPr="00DC6573">
          <w:rPr>
            <w:rStyle w:val="Hyperlink"/>
            <w:color w:val="auto"/>
            <w:u w:val="none"/>
            <w:shd w:val="clear" w:color="auto" w:fill="FFFFFF"/>
          </w:rPr>
          <w:t xml:space="preserve">William </w:t>
        </w:r>
        <w:proofErr w:type="spellStart"/>
        <w:r w:rsidR="006903BD" w:rsidRPr="00DC6573">
          <w:rPr>
            <w:rStyle w:val="Hyperlink"/>
            <w:color w:val="auto"/>
            <w:u w:val="none"/>
            <w:shd w:val="clear" w:color="auto" w:fill="FFFFFF"/>
          </w:rPr>
          <w:t>Grocyn</w:t>
        </w:r>
        <w:proofErr w:type="spellEnd"/>
      </w:hyperlink>
      <w:r w:rsidR="006903BD" w:rsidRPr="00DC6573">
        <w:rPr>
          <w:shd w:val="clear" w:color="auto" w:fill="FFFFFF"/>
        </w:rPr>
        <w:t>, and Swedish Catholic Archbishop in exile </w:t>
      </w:r>
      <w:proofErr w:type="spellStart"/>
      <w:r w:rsidR="00000000">
        <w:fldChar w:fldCharType="begin"/>
      </w:r>
      <w:r w:rsidR="00000000">
        <w:instrText>HYPERLINK "https://en.wikipedia.org/wiki/Olaus_Magnus" \o "Olaus Magnus"</w:instrText>
      </w:r>
      <w:r w:rsidR="00000000">
        <w:fldChar w:fldCharType="separate"/>
      </w:r>
      <w:r w:rsidR="006903BD" w:rsidRPr="00DC6573">
        <w:rPr>
          <w:rStyle w:val="Hyperlink"/>
          <w:color w:val="auto"/>
          <w:u w:val="none"/>
          <w:shd w:val="clear" w:color="auto" w:fill="FFFFFF"/>
        </w:rPr>
        <w:t>Olaus</w:t>
      </w:r>
      <w:proofErr w:type="spellEnd"/>
      <w:r w:rsidR="006903BD" w:rsidRPr="00DC6573">
        <w:rPr>
          <w:rStyle w:val="Hyperlink"/>
          <w:color w:val="auto"/>
          <w:u w:val="none"/>
          <w:shd w:val="clear" w:color="auto" w:fill="FFFFFF"/>
        </w:rPr>
        <w:t xml:space="preserve"> Magnus</w:t>
      </w:r>
      <w:r w:rsidR="00000000">
        <w:rPr>
          <w:rStyle w:val="Hyperlink"/>
          <w:color w:val="auto"/>
          <w:u w:val="none"/>
          <w:shd w:val="clear" w:color="auto" w:fill="FFFFFF"/>
        </w:rPr>
        <w:fldChar w:fldCharType="end"/>
      </w:r>
      <w:r w:rsidR="006903BD" w:rsidRPr="00DC6573">
        <w:rPr>
          <w:shd w:val="clear" w:color="auto" w:fill="FFFFFF"/>
        </w:rPr>
        <w:t>.</w:t>
      </w:r>
    </w:p>
    <w:p w14:paraId="4EF787DE" w14:textId="3A57CDE0" w:rsidR="003B3E78" w:rsidRPr="00ED5FD0" w:rsidRDefault="003B3E78" w:rsidP="00ED5FD0">
      <w:pPr>
        <w:pStyle w:val="comp"/>
        <w:shd w:val="clear" w:color="auto" w:fill="FFFFFF"/>
        <w:spacing w:line="360" w:lineRule="auto"/>
        <w:ind w:left="-709" w:right="-613"/>
        <w:jc w:val="both"/>
        <w:textAlignment w:val="baseline"/>
      </w:pPr>
      <w:r w:rsidRPr="00ED5FD0">
        <w:t>Renaissance Humanism was a revolution in thinking and feeling which left no part of society, not even the highest levels of Christianity, untouched.</w:t>
      </w:r>
    </w:p>
    <w:p w14:paraId="22B8C1EF" w14:textId="77777777" w:rsidR="009B6DF0" w:rsidRDefault="009B6DF0" w:rsidP="009B6DF0">
      <w:pPr>
        <w:spacing w:line="360" w:lineRule="auto"/>
        <w:ind w:left="-709" w:right="-613"/>
        <w:jc w:val="both"/>
        <w:rPr>
          <w:rFonts w:ascii="Times New Roman" w:hAnsi="Times New Roman" w:cs="Times New Roman"/>
          <w:b/>
          <w:bCs/>
          <w:sz w:val="24"/>
          <w:szCs w:val="24"/>
        </w:rPr>
      </w:pPr>
      <w:r w:rsidRPr="00ED5FD0">
        <w:rPr>
          <w:rFonts w:ascii="Times New Roman" w:hAnsi="Times New Roman" w:cs="Times New Roman"/>
          <w:b/>
          <w:bCs/>
          <w:sz w:val="24"/>
          <w:szCs w:val="24"/>
        </w:rPr>
        <w:t xml:space="preserve">Humanistic tradition and its precursors: </w:t>
      </w:r>
    </w:p>
    <w:p w14:paraId="0946536E" w14:textId="7DAD42E2" w:rsidR="009B6DF0" w:rsidRDefault="00B46105" w:rsidP="009B6DF0">
      <w:pPr>
        <w:spacing w:line="360" w:lineRule="auto"/>
        <w:ind w:left="-709" w:right="-613"/>
        <w:jc w:val="both"/>
        <w:rPr>
          <w:rFonts w:ascii="Times New Roman" w:hAnsi="Times New Roman" w:cs="Times New Roman"/>
          <w:sz w:val="24"/>
          <w:szCs w:val="24"/>
        </w:rPr>
      </w:pPr>
      <w:r w:rsidRPr="009B6DF0">
        <w:rPr>
          <w:rFonts w:ascii="Times New Roman" w:hAnsi="Times New Roman" w:cs="Times New Roman"/>
          <w:sz w:val="24"/>
          <w:szCs w:val="24"/>
          <w:lang w:val="it-IT"/>
        </w:rPr>
        <w:t>The earliest humanists were</w:t>
      </w:r>
      <w:r w:rsidR="009B6DF0">
        <w:rPr>
          <w:rFonts w:ascii="Times New Roman" w:hAnsi="Times New Roman" w:cs="Times New Roman"/>
          <w:sz w:val="24"/>
          <w:szCs w:val="24"/>
          <w:lang w:val="it-IT"/>
        </w:rPr>
        <w:t xml:space="preserve"> Francesco Petrarch,</w:t>
      </w:r>
      <w:r w:rsidRPr="009B6DF0">
        <w:rPr>
          <w:rFonts w:ascii="Times New Roman" w:hAnsi="Times New Roman" w:cs="Times New Roman"/>
          <w:sz w:val="24"/>
          <w:szCs w:val="24"/>
          <w:lang w:val="it-IT"/>
        </w:rPr>
        <w:t xml:space="preserve"> </w:t>
      </w:r>
      <w:r w:rsidR="009B6DF0">
        <w:rPr>
          <w:rFonts w:ascii="Times New Roman" w:hAnsi="Times New Roman" w:cs="Times New Roman"/>
          <w:sz w:val="24"/>
          <w:szCs w:val="24"/>
          <w:lang w:val="it-IT"/>
        </w:rPr>
        <w:t>Giovanni Pico</w:t>
      </w:r>
      <w:r w:rsidRPr="009B6DF0">
        <w:rPr>
          <w:rFonts w:ascii="Times New Roman" w:hAnsi="Times New Roman" w:cs="Times New Roman"/>
          <w:sz w:val="24"/>
          <w:szCs w:val="24"/>
          <w:lang w:val="it-IT"/>
        </w:rPr>
        <w:t xml:space="preserve"> Della Mirandola, Lorenzo Valla</w:t>
      </w:r>
      <w:r w:rsidR="009B6DF0">
        <w:rPr>
          <w:rFonts w:ascii="Times New Roman" w:hAnsi="Times New Roman" w:cs="Times New Roman"/>
          <w:sz w:val="24"/>
          <w:szCs w:val="24"/>
          <w:lang w:val="it-IT"/>
        </w:rPr>
        <w:t xml:space="preserve">, </w:t>
      </w:r>
      <w:r w:rsidRPr="009B6DF0">
        <w:rPr>
          <w:rFonts w:ascii="Times New Roman" w:hAnsi="Times New Roman" w:cs="Times New Roman"/>
          <w:sz w:val="24"/>
          <w:szCs w:val="24"/>
          <w:lang w:val="it-IT"/>
        </w:rPr>
        <w:t>Coluccio Salutati</w:t>
      </w:r>
      <w:r w:rsidR="009B6DF0">
        <w:rPr>
          <w:rFonts w:ascii="Times New Roman" w:hAnsi="Times New Roman" w:cs="Times New Roman"/>
          <w:sz w:val="24"/>
          <w:szCs w:val="24"/>
          <w:lang w:val="it-IT"/>
        </w:rPr>
        <w:t xml:space="preserve"> and others</w:t>
      </w:r>
      <w:r w:rsidRPr="009B6DF0">
        <w:rPr>
          <w:rFonts w:ascii="Times New Roman" w:hAnsi="Times New Roman" w:cs="Times New Roman"/>
          <w:sz w:val="24"/>
          <w:szCs w:val="24"/>
          <w:lang w:val="it-IT"/>
        </w:rPr>
        <w:t xml:space="preserve">. </w:t>
      </w:r>
      <w:r w:rsidRPr="00ED5FD0">
        <w:rPr>
          <w:rFonts w:ascii="Times New Roman" w:hAnsi="Times New Roman" w:cs="Times New Roman"/>
          <w:sz w:val="24"/>
          <w:szCs w:val="24"/>
        </w:rPr>
        <w:t>But after the fall of Constantinople in 1453, many scholars went to Italy to research and go</w:t>
      </w:r>
      <w:r w:rsidR="009B6DF0">
        <w:rPr>
          <w:rFonts w:ascii="Times New Roman" w:hAnsi="Times New Roman" w:cs="Times New Roman"/>
          <w:sz w:val="24"/>
          <w:szCs w:val="24"/>
        </w:rPr>
        <w:t>t</w:t>
      </w:r>
      <w:r w:rsidRPr="00ED5FD0">
        <w:rPr>
          <w:rFonts w:ascii="Times New Roman" w:hAnsi="Times New Roman" w:cs="Times New Roman"/>
          <w:sz w:val="24"/>
          <w:szCs w:val="24"/>
        </w:rPr>
        <w:t xml:space="preserve"> acquainted with many books together with the knowledge of the Greek traditional arts. In the northern Europe we find people like Desiderius Erasmus who came up with the praise of the folly (1509).</w:t>
      </w:r>
      <w:r w:rsidR="009B6DF0">
        <w:rPr>
          <w:rFonts w:ascii="Times New Roman" w:hAnsi="Times New Roman" w:cs="Times New Roman"/>
          <w:sz w:val="24"/>
          <w:szCs w:val="24"/>
        </w:rPr>
        <w:t xml:space="preserve"> His work</w:t>
      </w:r>
      <w:r w:rsidRPr="00ED5FD0">
        <w:rPr>
          <w:rFonts w:ascii="Times New Roman" w:hAnsi="Times New Roman" w:cs="Times New Roman"/>
          <w:sz w:val="24"/>
          <w:szCs w:val="24"/>
        </w:rPr>
        <w:t xml:space="preserve"> depict</w:t>
      </w:r>
      <w:r w:rsidR="009B6DF0">
        <w:rPr>
          <w:rFonts w:ascii="Times New Roman" w:hAnsi="Times New Roman" w:cs="Times New Roman"/>
          <w:sz w:val="24"/>
          <w:szCs w:val="24"/>
        </w:rPr>
        <w:t>ed</w:t>
      </w:r>
      <w:r w:rsidRPr="00ED5FD0">
        <w:rPr>
          <w:rFonts w:ascii="Times New Roman" w:hAnsi="Times New Roman" w:cs="Times New Roman"/>
          <w:sz w:val="24"/>
          <w:szCs w:val="24"/>
        </w:rPr>
        <w:t xml:space="preserve"> the moral essence of humanism. He preferred heartfelt goodness to formalistic piety. We could </w:t>
      </w:r>
      <w:r w:rsidRPr="00ED5FD0">
        <w:rPr>
          <w:rFonts w:ascii="Times New Roman" w:hAnsi="Times New Roman" w:cs="Times New Roman"/>
          <w:sz w:val="24"/>
          <w:szCs w:val="24"/>
        </w:rPr>
        <w:lastRenderedPageBreak/>
        <w:t>also recall that the founder of the renaissance painting was</w:t>
      </w:r>
      <w:r w:rsidRPr="009B6DF0">
        <w:rPr>
          <w:rFonts w:ascii="Times New Roman" w:hAnsi="Times New Roman" w:cs="Times New Roman"/>
          <w:b/>
          <w:bCs/>
          <w:sz w:val="24"/>
          <w:szCs w:val="24"/>
        </w:rPr>
        <w:t xml:space="preserve"> Masaccio</w:t>
      </w:r>
      <w:r w:rsidRPr="00ED5FD0">
        <w:rPr>
          <w:rFonts w:ascii="Times New Roman" w:hAnsi="Times New Roman" w:cs="Times New Roman"/>
          <w:sz w:val="24"/>
          <w:szCs w:val="24"/>
        </w:rPr>
        <w:t xml:space="preserve"> (1401-1480). </w:t>
      </w:r>
      <w:r w:rsidRPr="009B6DF0">
        <w:rPr>
          <w:rFonts w:ascii="Times New Roman" w:hAnsi="Times New Roman" w:cs="Times New Roman"/>
          <w:b/>
          <w:bCs/>
          <w:sz w:val="24"/>
          <w:szCs w:val="24"/>
        </w:rPr>
        <w:t>Boccaccio</w:t>
      </w:r>
      <w:r w:rsidRPr="00ED5FD0">
        <w:rPr>
          <w:rFonts w:ascii="Times New Roman" w:hAnsi="Times New Roman" w:cs="Times New Roman"/>
          <w:sz w:val="24"/>
          <w:szCs w:val="24"/>
        </w:rPr>
        <w:t xml:space="preserve"> (1313-1375 wrote the first sexual literature since the Late Latin writers. </w:t>
      </w:r>
      <w:r w:rsidRPr="009B6DF0">
        <w:rPr>
          <w:rFonts w:ascii="Times New Roman" w:hAnsi="Times New Roman" w:cs="Times New Roman"/>
          <w:b/>
          <w:bCs/>
          <w:sz w:val="24"/>
          <w:szCs w:val="24"/>
        </w:rPr>
        <w:t xml:space="preserve">Nicholas Machiavelli </w:t>
      </w:r>
      <w:r w:rsidRPr="00ED5FD0">
        <w:rPr>
          <w:rFonts w:ascii="Times New Roman" w:hAnsi="Times New Roman" w:cs="Times New Roman"/>
          <w:sz w:val="24"/>
          <w:szCs w:val="24"/>
        </w:rPr>
        <w:t xml:space="preserve">(1469-1527) really mocked honesty and integrity in politics in his writings as it is farfetched. </w:t>
      </w:r>
    </w:p>
    <w:p w14:paraId="4DBD45B1" w14:textId="5276DD51" w:rsidR="00B46105" w:rsidRPr="009B6DF0" w:rsidRDefault="009B6DF0" w:rsidP="009B6DF0">
      <w:pPr>
        <w:spacing w:line="360" w:lineRule="auto"/>
        <w:ind w:left="-709" w:right="-613"/>
        <w:jc w:val="both"/>
        <w:rPr>
          <w:rFonts w:ascii="Times New Roman" w:hAnsi="Times New Roman" w:cs="Times New Roman"/>
          <w:b/>
          <w:bCs/>
          <w:sz w:val="24"/>
          <w:szCs w:val="24"/>
        </w:rPr>
      </w:pPr>
      <w:r>
        <w:rPr>
          <w:rFonts w:ascii="Times New Roman" w:hAnsi="Times New Roman" w:cs="Times New Roman"/>
          <w:sz w:val="24"/>
          <w:szCs w:val="24"/>
        </w:rPr>
        <w:t>It should be noted that h</w:t>
      </w:r>
      <w:r w:rsidR="00B46105" w:rsidRPr="00ED5FD0">
        <w:rPr>
          <w:rFonts w:ascii="Times New Roman" w:hAnsi="Times New Roman" w:cs="Times New Roman"/>
          <w:sz w:val="24"/>
          <w:szCs w:val="24"/>
        </w:rPr>
        <w:t>owever</w:t>
      </w:r>
      <w:r>
        <w:rPr>
          <w:rFonts w:ascii="Times New Roman" w:hAnsi="Times New Roman" w:cs="Times New Roman"/>
          <w:sz w:val="24"/>
          <w:szCs w:val="24"/>
        </w:rPr>
        <w:t xml:space="preserve"> that renaissance humanism began within the church and was not</w:t>
      </w:r>
      <w:r w:rsidR="00B46105" w:rsidRPr="00ED5FD0">
        <w:rPr>
          <w:rFonts w:ascii="Times New Roman" w:hAnsi="Times New Roman" w:cs="Times New Roman"/>
          <w:sz w:val="24"/>
          <w:szCs w:val="24"/>
        </w:rPr>
        <w:t xml:space="preserve"> totally paganistic as</w:t>
      </w:r>
      <w:r>
        <w:rPr>
          <w:rFonts w:ascii="Times New Roman" w:hAnsi="Times New Roman" w:cs="Times New Roman"/>
          <w:sz w:val="24"/>
          <w:szCs w:val="24"/>
        </w:rPr>
        <w:t xml:space="preserve"> it is often presented in some quarters.</w:t>
      </w:r>
      <w:r w:rsidR="00B46105" w:rsidRPr="00ED5FD0">
        <w:rPr>
          <w:rFonts w:ascii="Times New Roman" w:hAnsi="Times New Roman" w:cs="Times New Roman"/>
          <w:sz w:val="24"/>
          <w:szCs w:val="24"/>
        </w:rPr>
        <w:t xml:space="preserve"> We have the Christian humanists who began many schools.</w:t>
      </w:r>
      <w:r>
        <w:rPr>
          <w:rFonts w:ascii="Times New Roman" w:hAnsi="Times New Roman" w:cs="Times New Roman"/>
          <w:b/>
          <w:bCs/>
          <w:sz w:val="24"/>
          <w:szCs w:val="24"/>
        </w:rPr>
        <w:t xml:space="preserve"> </w:t>
      </w:r>
      <w:r w:rsidR="00B46105" w:rsidRPr="00ED5FD0">
        <w:rPr>
          <w:rFonts w:ascii="Times New Roman" w:hAnsi="Times New Roman" w:cs="Times New Roman"/>
          <w:sz w:val="24"/>
          <w:szCs w:val="24"/>
        </w:rPr>
        <w:t xml:space="preserve">Around the 15th centuries, more than twenty five new universities were established. St. Francis, who abandoned the traditional theological practices, went about in identifying with the poor and raising the beauty of nature inspired the works of many artists of his time as the paintings that reflect the beauty of nature became prevalent. Biblical studies boomed higher as Hebrew was now being studied. Cardinal Ximenes de Cisneros (1436-1517) published a multilingual Bible too and when Johann Gutenberg invented printing, copies of these literary works and arts were made available to more people. </w:t>
      </w:r>
    </w:p>
    <w:p w14:paraId="7A7CAE99" w14:textId="4584494F" w:rsidR="00A864CE" w:rsidRPr="00ED5FD0" w:rsidRDefault="00D50C46" w:rsidP="00ED5FD0">
      <w:pPr>
        <w:shd w:val="clear" w:color="auto" w:fill="FFFFFF"/>
        <w:spacing w:line="360" w:lineRule="auto"/>
        <w:ind w:left="-709" w:right="-613"/>
        <w:jc w:val="both"/>
        <w:textAlignment w:val="center"/>
        <w:rPr>
          <w:rFonts w:ascii="Times New Roman" w:hAnsi="Times New Roman" w:cs="Times New Roman"/>
          <w:sz w:val="24"/>
          <w:szCs w:val="24"/>
        </w:rPr>
      </w:pPr>
      <w:r>
        <w:rPr>
          <w:rFonts w:ascii="Times New Roman" w:hAnsi="Times New Roman" w:cs="Times New Roman"/>
          <w:sz w:val="24"/>
          <w:szCs w:val="24"/>
        </w:rPr>
        <w:t>It must be noted that a</w:t>
      </w:r>
      <w:r w:rsidR="00A864CE" w:rsidRPr="00ED5FD0">
        <w:rPr>
          <w:rFonts w:ascii="Times New Roman" w:hAnsi="Times New Roman" w:cs="Times New Roman"/>
          <w:sz w:val="24"/>
          <w:szCs w:val="24"/>
        </w:rPr>
        <w:t>lthough the humanist movement had a very different attitude from the medieval one, it was still an expression of a deeply Christian world. In fact, it was often led by the popes themselves</w:t>
      </w:r>
      <w:r>
        <w:rPr>
          <w:rFonts w:ascii="Times New Roman" w:hAnsi="Times New Roman" w:cs="Times New Roman"/>
          <w:sz w:val="24"/>
          <w:szCs w:val="24"/>
        </w:rPr>
        <w:t xml:space="preserve"> as stated earlier</w:t>
      </w:r>
      <w:r w:rsidR="00A864CE" w:rsidRPr="00ED5FD0">
        <w:rPr>
          <w:rFonts w:ascii="Times New Roman" w:hAnsi="Times New Roman" w:cs="Times New Roman"/>
          <w:sz w:val="24"/>
          <w:szCs w:val="24"/>
        </w:rPr>
        <w:t xml:space="preserve">. Lorenzo Valla, after his investigation into the donation of Constantine (De </w:t>
      </w:r>
      <w:proofErr w:type="spellStart"/>
      <w:r w:rsidR="00A864CE" w:rsidRPr="00ED5FD0">
        <w:rPr>
          <w:rFonts w:ascii="Times New Roman" w:hAnsi="Times New Roman" w:cs="Times New Roman"/>
          <w:sz w:val="24"/>
          <w:szCs w:val="24"/>
        </w:rPr>
        <w:t>falso</w:t>
      </w:r>
      <w:proofErr w:type="spellEnd"/>
      <w:r w:rsidR="00A864CE" w:rsidRPr="00ED5FD0">
        <w:rPr>
          <w:rFonts w:ascii="Times New Roman" w:hAnsi="Times New Roman" w:cs="Times New Roman"/>
          <w:sz w:val="24"/>
          <w:szCs w:val="24"/>
        </w:rPr>
        <w:t xml:space="preserve"> </w:t>
      </w:r>
      <w:proofErr w:type="spellStart"/>
      <w:r w:rsidR="00A864CE" w:rsidRPr="00ED5FD0">
        <w:rPr>
          <w:rFonts w:ascii="Times New Roman" w:hAnsi="Times New Roman" w:cs="Times New Roman"/>
          <w:sz w:val="24"/>
          <w:szCs w:val="24"/>
        </w:rPr>
        <w:t>credita</w:t>
      </w:r>
      <w:proofErr w:type="spellEnd"/>
      <w:r w:rsidR="00A864CE" w:rsidRPr="00ED5FD0">
        <w:rPr>
          <w:rFonts w:ascii="Times New Roman" w:hAnsi="Times New Roman" w:cs="Times New Roman"/>
          <w:sz w:val="24"/>
          <w:szCs w:val="24"/>
        </w:rPr>
        <w:t xml:space="preserve"> et </w:t>
      </w:r>
      <w:proofErr w:type="spellStart"/>
      <w:r w:rsidR="00A864CE" w:rsidRPr="00ED5FD0">
        <w:rPr>
          <w:rFonts w:ascii="Times New Roman" w:hAnsi="Times New Roman" w:cs="Times New Roman"/>
          <w:sz w:val="24"/>
          <w:szCs w:val="24"/>
        </w:rPr>
        <w:t>ementi</w:t>
      </w:r>
      <w:r w:rsidR="006F78AD">
        <w:rPr>
          <w:rFonts w:ascii="Times New Roman" w:hAnsi="Times New Roman" w:cs="Times New Roman"/>
          <w:sz w:val="24"/>
          <w:szCs w:val="24"/>
        </w:rPr>
        <w:t>t</w:t>
      </w:r>
      <w:r w:rsidR="00A864CE" w:rsidRPr="00ED5FD0">
        <w:rPr>
          <w:rFonts w:ascii="Times New Roman" w:hAnsi="Times New Roman" w:cs="Times New Roman"/>
          <w:sz w:val="24"/>
          <w:szCs w:val="24"/>
        </w:rPr>
        <w:t>a</w:t>
      </w:r>
      <w:proofErr w:type="spellEnd"/>
      <w:r w:rsidR="00A864CE" w:rsidRPr="00ED5FD0">
        <w:rPr>
          <w:rFonts w:ascii="Times New Roman" w:hAnsi="Times New Roman" w:cs="Times New Roman"/>
          <w:sz w:val="24"/>
          <w:szCs w:val="24"/>
        </w:rPr>
        <w:t xml:space="preserve"> </w:t>
      </w:r>
      <w:proofErr w:type="spellStart"/>
      <w:r w:rsidR="00A864CE" w:rsidRPr="00ED5FD0">
        <w:rPr>
          <w:rFonts w:ascii="Times New Roman" w:hAnsi="Times New Roman" w:cs="Times New Roman"/>
          <w:sz w:val="24"/>
          <w:szCs w:val="24"/>
        </w:rPr>
        <w:t>Constantini</w:t>
      </w:r>
      <w:proofErr w:type="spellEnd"/>
      <w:r w:rsidR="00A864CE" w:rsidRPr="00ED5FD0">
        <w:rPr>
          <w:rFonts w:ascii="Times New Roman" w:hAnsi="Times New Roman" w:cs="Times New Roman"/>
          <w:sz w:val="24"/>
          <w:szCs w:val="24"/>
        </w:rPr>
        <w:t xml:space="preserve"> </w:t>
      </w:r>
      <w:proofErr w:type="spellStart"/>
      <w:r w:rsidR="00A864CE" w:rsidRPr="00ED5FD0">
        <w:rPr>
          <w:rFonts w:ascii="Times New Roman" w:hAnsi="Times New Roman" w:cs="Times New Roman"/>
          <w:sz w:val="24"/>
          <w:szCs w:val="24"/>
        </w:rPr>
        <w:t>donatione</w:t>
      </w:r>
      <w:proofErr w:type="spellEnd"/>
      <w:r w:rsidR="00A864CE" w:rsidRPr="00ED5FD0">
        <w:rPr>
          <w:rFonts w:ascii="Times New Roman" w:hAnsi="Times New Roman" w:cs="Times New Roman"/>
          <w:sz w:val="24"/>
          <w:szCs w:val="24"/>
        </w:rPr>
        <w:t>), was called to work at the papal court.</w:t>
      </w:r>
      <w:r>
        <w:rPr>
          <w:rFonts w:ascii="Times New Roman" w:hAnsi="Times New Roman" w:cs="Times New Roman"/>
          <w:sz w:val="24"/>
          <w:szCs w:val="24"/>
        </w:rPr>
        <w:t xml:space="preserve"> </w:t>
      </w:r>
    </w:p>
    <w:tbl>
      <w:tblPr>
        <w:tblW w:w="4554" w:type="dxa"/>
        <w:tblCellMar>
          <w:top w:w="15" w:type="dxa"/>
          <w:left w:w="15" w:type="dxa"/>
          <w:bottom w:w="15" w:type="dxa"/>
          <w:right w:w="15" w:type="dxa"/>
        </w:tblCellMar>
        <w:tblLook w:val="04A0" w:firstRow="1" w:lastRow="0" w:firstColumn="1" w:lastColumn="0" w:noHBand="0" w:noVBand="1"/>
      </w:tblPr>
      <w:tblGrid>
        <w:gridCol w:w="4554"/>
      </w:tblGrid>
      <w:tr w:rsidR="00B46105" w:rsidRPr="00ED5FD0" w14:paraId="50202135" w14:textId="77777777" w:rsidTr="00332910">
        <w:tc>
          <w:tcPr>
            <w:tcW w:w="4554" w:type="dxa"/>
            <w:tcMar>
              <w:top w:w="0" w:type="dxa"/>
              <w:left w:w="225" w:type="dxa"/>
              <w:bottom w:w="0" w:type="dxa"/>
              <w:right w:w="225" w:type="dxa"/>
            </w:tcMar>
            <w:hideMark/>
          </w:tcPr>
          <w:p w14:paraId="712783A5" w14:textId="77777777" w:rsidR="00B46105" w:rsidRPr="00ED5FD0" w:rsidRDefault="00B46105" w:rsidP="00ED5FD0">
            <w:pPr>
              <w:spacing w:line="360" w:lineRule="auto"/>
              <w:ind w:left="-709" w:right="-613"/>
              <w:jc w:val="both"/>
              <w:rPr>
                <w:rFonts w:ascii="Times New Roman" w:hAnsi="Times New Roman" w:cs="Times New Roman"/>
                <w:b/>
                <w:bCs/>
                <w:sz w:val="24"/>
                <w:szCs w:val="24"/>
              </w:rPr>
            </w:pPr>
          </w:p>
          <w:p w14:paraId="13F243CF" w14:textId="77777777" w:rsidR="00B46105" w:rsidRPr="00ED5FD0" w:rsidRDefault="00B46105" w:rsidP="00ED5FD0">
            <w:pPr>
              <w:spacing w:line="360" w:lineRule="auto"/>
              <w:ind w:left="-709" w:right="-613"/>
              <w:jc w:val="both"/>
              <w:rPr>
                <w:rFonts w:ascii="Times New Roman" w:hAnsi="Times New Roman" w:cs="Times New Roman"/>
                <w:b/>
                <w:bCs/>
                <w:sz w:val="24"/>
                <w:szCs w:val="24"/>
              </w:rPr>
            </w:pPr>
          </w:p>
        </w:tc>
      </w:tr>
    </w:tbl>
    <w:p w14:paraId="6A2E825F" w14:textId="77777777" w:rsidR="00345DCB" w:rsidRPr="00345DCB" w:rsidRDefault="00345DCB" w:rsidP="00345DCB">
      <w:pPr>
        <w:spacing w:line="360" w:lineRule="auto"/>
        <w:ind w:left="-709"/>
        <w:rPr>
          <w:rFonts w:ascii="Times New Roman" w:hAnsi="Times New Roman" w:cs="Times New Roman"/>
          <w:b/>
          <w:bCs/>
          <w:sz w:val="24"/>
          <w:szCs w:val="24"/>
        </w:rPr>
      </w:pPr>
      <w:r w:rsidRPr="00345DCB">
        <w:rPr>
          <w:rStyle w:val="mntl-sc-block-headingtext"/>
          <w:rFonts w:ascii="Times New Roman" w:hAnsi="Times New Roman" w:cs="Times New Roman"/>
          <w:b/>
          <w:bCs/>
          <w:sz w:val="24"/>
          <w:szCs w:val="24"/>
          <w:bdr w:val="none" w:sz="0" w:space="0" w:color="auto" w:frame="1"/>
        </w:rPr>
        <w:t>Petrarch (Francesco Petrarca): 1304 - 1374</w:t>
      </w:r>
    </w:p>
    <w:p w14:paraId="154C6DF3" w14:textId="77777777" w:rsidR="00345DCB" w:rsidRPr="00ED5FD0" w:rsidRDefault="00345DCB" w:rsidP="00345DCB">
      <w:pPr>
        <w:pStyle w:val="comp"/>
        <w:shd w:val="clear" w:color="auto" w:fill="FFFFFF"/>
        <w:spacing w:line="360" w:lineRule="auto"/>
        <w:ind w:left="-709" w:right="-613"/>
        <w:jc w:val="both"/>
        <w:textAlignment w:val="baseline"/>
      </w:pPr>
      <w:r w:rsidRPr="00ED5FD0">
        <w:t>Often referred to as the father of the humanist movement, he was an Italian poet who applied the ideas and values of ancient Greece and Rome to questions about Christian doctrines and ethics which were being asked in his own day. Many tend to mark the beginning of Humanism with the writings of Dante (1265-1321), yet though Dante certainly presaged the coming revolution in thinking, it was Petrarch who first really set things in motion. Petrarch was among the first to work to unearth long-forgotten manuscripts when he found the Greek texts of Cicero. Unlike Dante, he abandoned any concern with religious theology in favor of ancient Roman poetry and philosophy. He also focused upon Rome as the site of a classical civilization, not as the center of Christianity. Finally, Petrarch argued that our highest goals should not be the imitation of Christ, but rather the principles of virtue and truth as described by the ancients.</w:t>
      </w:r>
    </w:p>
    <w:p w14:paraId="685EDD73" w14:textId="49D82149" w:rsidR="00345DCB" w:rsidRPr="00345DCB" w:rsidRDefault="00345DCB" w:rsidP="00345DCB">
      <w:pPr>
        <w:spacing w:line="360" w:lineRule="auto"/>
        <w:ind w:left="-709" w:right="-613"/>
        <w:jc w:val="both"/>
        <w:rPr>
          <w:rFonts w:ascii="Times New Roman" w:hAnsi="Times New Roman" w:cs="Times New Roman"/>
          <w:b/>
          <w:bCs/>
          <w:sz w:val="24"/>
          <w:szCs w:val="24"/>
        </w:rPr>
      </w:pPr>
      <w:r w:rsidRPr="00345DCB">
        <w:rPr>
          <w:rFonts w:ascii="Times New Roman" w:hAnsi="Times New Roman" w:cs="Times New Roman"/>
          <w:b/>
          <w:bCs/>
          <w:sz w:val="24"/>
          <w:szCs w:val="24"/>
        </w:rPr>
        <w:t>Desiderius Erasmus Rotterdam:</w:t>
      </w:r>
      <w:r w:rsidR="009B6DF0">
        <w:rPr>
          <w:rFonts w:ascii="Times New Roman" w:hAnsi="Times New Roman" w:cs="Times New Roman"/>
          <w:b/>
          <w:bCs/>
          <w:sz w:val="24"/>
          <w:szCs w:val="24"/>
        </w:rPr>
        <w:t xml:space="preserve"> 1466 - 1536</w:t>
      </w:r>
    </w:p>
    <w:p w14:paraId="63BFC1E6" w14:textId="4577A8C9" w:rsidR="00ED5FD0" w:rsidRPr="00ED5FD0" w:rsidRDefault="00345DCB" w:rsidP="00ED5FD0">
      <w:pPr>
        <w:shd w:val="clear" w:color="auto" w:fill="FFFFFF"/>
        <w:spacing w:line="360" w:lineRule="auto"/>
        <w:ind w:left="-709" w:right="-613"/>
        <w:jc w:val="both"/>
        <w:textAlignment w:val="center"/>
        <w:rPr>
          <w:rFonts w:ascii="Times New Roman" w:hAnsi="Times New Roman" w:cs="Times New Roman"/>
          <w:sz w:val="24"/>
          <w:szCs w:val="24"/>
        </w:rPr>
      </w:pPr>
      <w:r>
        <w:rPr>
          <w:rFonts w:ascii="Times New Roman" w:hAnsi="Times New Roman" w:cs="Times New Roman"/>
          <w:sz w:val="24"/>
          <w:szCs w:val="24"/>
        </w:rPr>
        <w:t>A</w:t>
      </w:r>
      <w:r w:rsidR="00ED5FD0" w:rsidRPr="00ED5FD0">
        <w:rPr>
          <w:rFonts w:ascii="Times New Roman" w:hAnsi="Times New Roman" w:cs="Times New Roman"/>
          <w:sz w:val="24"/>
          <w:szCs w:val="24"/>
        </w:rPr>
        <w:t xml:space="preserve"> Dutch humanist that played a significant role during the Renaissance in Europe.  He is the most famous Christian humanist of the Renaissance and is considered by many to be ‘the greatest scholar of the Northern Renaissance’.  He lived from 1466 until 1536 and was a lifelong supporter of the Catholic </w:t>
      </w:r>
      <w:r w:rsidR="00ED5FD0" w:rsidRPr="00ED5FD0">
        <w:rPr>
          <w:rFonts w:ascii="Times New Roman" w:hAnsi="Times New Roman" w:cs="Times New Roman"/>
          <w:sz w:val="24"/>
          <w:szCs w:val="24"/>
        </w:rPr>
        <w:lastRenderedPageBreak/>
        <w:t>Church.  With that said, he often argued against abuses carried out by the church and instead promoted a focus on traditional faith.  For example, during the events of the </w:t>
      </w:r>
      <w:hyperlink r:id="rId13" w:tgtFrame="_blank" w:history="1">
        <w:r w:rsidR="00ED5FD0" w:rsidRPr="005C13BE">
          <w:rPr>
            <w:rStyle w:val="Hyperlink"/>
            <w:rFonts w:ascii="Times New Roman" w:hAnsi="Times New Roman" w:cs="Times New Roman"/>
            <w:color w:val="auto"/>
            <w:sz w:val="24"/>
            <w:szCs w:val="24"/>
            <w:u w:val="none"/>
          </w:rPr>
          <w:t>Protestant Reformation</w:t>
        </w:r>
      </w:hyperlink>
      <w:r w:rsidR="00ED5FD0" w:rsidRPr="00ED5FD0">
        <w:rPr>
          <w:rFonts w:ascii="Times New Roman" w:hAnsi="Times New Roman" w:cs="Times New Roman"/>
          <w:sz w:val="24"/>
          <w:szCs w:val="24"/>
        </w:rPr>
        <w:t> in Europe he continued to support the authority of the pope and argued instead for reform.  He is most famous for his work as a writer and the translations he provided of ancient works, including the </w:t>
      </w:r>
      <w:hyperlink r:id="rId14" w:tgtFrame="_blank" w:history="1">
        <w:r w:rsidR="00ED5FD0" w:rsidRPr="005C13BE">
          <w:rPr>
            <w:rStyle w:val="Hyperlink"/>
            <w:rFonts w:ascii="Times New Roman" w:hAnsi="Times New Roman" w:cs="Times New Roman"/>
            <w:color w:val="auto"/>
            <w:sz w:val="24"/>
            <w:szCs w:val="24"/>
            <w:u w:val="none"/>
          </w:rPr>
          <w:t>Bible</w:t>
        </w:r>
      </w:hyperlink>
      <w:r w:rsidR="00ED5FD0" w:rsidRPr="005C13BE">
        <w:rPr>
          <w:rFonts w:ascii="Times New Roman" w:hAnsi="Times New Roman" w:cs="Times New Roman"/>
          <w:sz w:val="24"/>
          <w:szCs w:val="24"/>
        </w:rPr>
        <w:t>.</w:t>
      </w:r>
      <w:r w:rsidR="00ED5FD0" w:rsidRPr="00ED5FD0">
        <w:rPr>
          <w:rFonts w:ascii="Times New Roman" w:hAnsi="Times New Roman" w:cs="Times New Roman"/>
          <w:sz w:val="24"/>
          <w:szCs w:val="24"/>
        </w:rPr>
        <w:t xml:space="preserve">  For example, he is credited with writing new Latin and Greek versions of the Bible.  He also translated the works of other notable ancient scholars, </w:t>
      </w:r>
      <w:r w:rsidR="005C13BE" w:rsidRPr="00ED5FD0">
        <w:rPr>
          <w:rFonts w:ascii="Times New Roman" w:hAnsi="Times New Roman" w:cs="Times New Roman"/>
          <w:sz w:val="24"/>
          <w:szCs w:val="24"/>
        </w:rPr>
        <w:t>including</w:t>
      </w:r>
      <w:r w:rsidR="00ED5FD0" w:rsidRPr="00ED5FD0">
        <w:rPr>
          <w:rFonts w:ascii="Times New Roman" w:hAnsi="Times New Roman" w:cs="Times New Roman"/>
          <w:sz w:val="24"/>
          <w:szCs w:val="24"/>
        </w:rPr>
        <w:t xml:space="preserve"> Cicero and Aristotle.  Erasmus is an important Renaissance Humanist because he promoted ancient Greek and Roman knowledge and its importance.​</w:t>
      </w:r>
    </w:p>
    <w:p w14:paraId="68C1AC49" w14:textId="77777777" w:rsidR="00ED5FD0" w:rsidRPr="006A6672" w:rsidRDefault="00ED5FD0" w:rsidP="00ED5FD0">
      <w:pPr>
        <w:spacing w:line="360" w:lineRule="auto"/>
        <w:ind w:left="-709" w:right="-613"/>
        <w:jc w:val="both"/>
        <w:rPr>
          <w:rFonts w:ascii="Times New Roman" w:hAnsi="Times New Roman" w:cs="Times New Roman"/>
          <w:b/>
          <w:bCs/>
          <w:sz w:val="24"/>
          <w:szCs w:val="24"/>
        </w:rPr>
      </w:pPr>
    </w:p>
    <w:p w14:paraId="02F16797" w14:textId="5E6B4DF9" w:rsidR="007C3C7A" w:rsidRPr="007C3C7A" w:rsidRDefault="00ED5FD0" w:rsidP="007C3C7A">
      <w:pPr>
        <w:spacing w:line="360" w:lineRule="auto"/>
        <w:ind w:left="-709" w:right="-613"/>
        <w:jc w:val="both"/>
        <w:rPr>
          <w:rFonts w:ascii="Times New Roman" w:hAnsi="Times New Roman" w:cs="Times New Roman"/>
          <w:color w:val="202122"/>
          <w:sz w:val="24"/>
          <w:szCs w:val="24"/>
          <w:shd w:val="clear" w:color="auto" w:fill="FFFFFF"/>
        </w:rPr>
      </w:pPr>
      <w:r w:rsidRPr="006A6672">
        <w:rPr>
          <w:rFonts w:ascii="Times New Roman" w:hAnsi="Times New Roman" w:cs="Times New Roman"/>
          <w:b/>
          <w:bCs/>
          <w:sz w:val="24"/>
          <w:szCs w:val="24"/>
        </w:rPr>
        <w:t>Lo</w:t>
      </w:r>
      <w:r w:rsidRPr="003D4956">
        <w:rPr>
          <w:rFonts w:ascii="Times New Roman" w:hAnsi="Times New Roman" w:cs="Times New Roman"/>
          <w:b/>
          <w:bCs/>
          <w:sz w:val="24"/>
          <w:szCs w:val="24"/>
        </w:rPr>
        <w:t xml:space="preserve">renzo Valla: </w:t>
      </w:r>
      <w:r w:rsidR="006A6672" w:rsidRPr="003D4956">
        <w:rPr>
          <w:rFonts w:ascii="Times New Roman" w:hAnsi="Times New Roman" w:cs="Times New Roman"/>
          <w:b/>
          <w:bCs/>
          <w:sz w:val="24"/>
          <w:szCs w:val="24"/>
        </w:rPr>
        <w:t>(</w:t>
      </w:r>
      <w:r w:rsidR="006A6672" w:rsidRPr="003D4956">
        <w:rPr>
          <w:rFonts w:ascii="Times New Roman" w:hAnsi="Times New Roman" w:cs="Times New Roman"/>
          <w:b/>
          <w:bCs/>
          <w:color w:val="202122"/>
          <w:sz w:val="24"/>
          <w:szCs w:val="24"/>
          <w:shd w:val="clear" w:color="auto" w:fill="FFFFFF"/>
        </w:rPr>
        <w:t>1407–1457)</w:t>
      </w:r>
      <w:r w:rsidR="003D4956">
        <w:rPr>
          <w:rFonts w:ascii="Times New Roman" w:hAnsi="Times New Roman" w:cs="Times New Roman"/>
          <w:b/>
          <w:bCs/>
          <w:color w:val="202122"/>
          <w:sz w:val="24"/>
          <w:szCs w:val="24"/>
          <w:shd w:val="clear" w:color="auto" w:fill="FFFFFF"/>
        </w:rPr>
        <w:t xml:space="preserve">: </w:t>
      </w:r>
      <w:r w:rsidR="003D4956">
        <w:rPr>
          <w:rFonts w:ascii="Times New Roman" w:hAnsi="Times New Roman" w:cs="Times New Roman"/>
          <w:color w:val="202122"/>
          <w:sz w:val="24"/>
          <w:szCs w:val="24"/>
          <w:shd w:val="clear" w:color="auto" w:fill="FFFFFF"/>
        </w:rPr>
        <w:t>H</w:t>
      </w:r>
      <w:r w:rsidR="003D4956" w:rsidRPr="003D4956">
        <w:rPr>
          <w:rFonts w:ascii="Times New Roman" w:hAnsi="Times New Roman" w:cs="Times New Roman"/>
          <w:color w:val="202122"/>
          <w:sz w:val="24"/>
          <w:szCs w:val="24"/>
          <w:shd w:val="clear" w:color="auto" w:fill="FFFFFF"/>
        </w:rPr>
        <w:t>e</w:t>
      </w:r>
      <w:r w:rsidR="006A6672" w:rsidRPr="003D4956">
        <w:rPr>
          <w:rFonts w:ascii="Times New Roman" w:hAnsi="Times New Roman" w:cs="Times New Roman"/>
          <w:b/>
          <w:bCs/>
          <w:color w:val="202122"/>
          <w:sz w:val="24"/>
          <w:szCs w:val="24"/>
          <w:shd w:val="clear" w:color="auto" w:fill="FFFFFF"/>
        </w:rPr>
        <w:t xml:space="preserve"> </w:t>
      </w:r>
      <w:r w:rsidR="006A6672" w:rsidRPr="006A6672">
        <w:rPr>
          <w:rFonts w:ascii="Times New Roman" w:hAnsi="Times New Roman" w:cs="Times New Roman"/>
          <w:color w:val="202122"/>
          <w:sz w:val="24"/>
          <w:szCs w:val="24"/>
          <w:shd w:val="clear" w:color="auto" w:fill="FFFFFF"/>
        </w:rPr>
        <w:t xml:space="preserve">was one of the humanists of Italian extraction. A rhetorician, educator, translator, scholar, and Priest. His greatest contribution is his historical-critical analysis of the text of the Donation of Constantine and proved that it was not a genuine text but forged, this discovery between 1439 and 1440 undermined the presumption of temporal power claimed by the papacy. His </w:t>
      </w:r>
      <w:r w:rsidR="006A6672" w:rsidRPr="006A6672">
        <w:rPr>
          <w:rFonts w:ascii="Times New Roman" w:hAnsi="Times New Roman" w:cs="Times New Roman"/>
          <w:i/>
          <w:iCs/>
          <w:color w:val="202122"/>
          <w:sz w:val="24"/>
          <w:szCs w:val="24"/>
          <w:shd w:val="clear" w:color="auto" w:fill="FFFFFF"/>
        </w:rPr>
        <w:t xml:space="preserve">De </w:t>
      </w:r>
      <w:proofErr w:type="spellStart"/>
      <w:r w:rsidR="006A6672" w:rsidRPr="006A6672">
        <w:rPr>
          <w:rFonts w:ascii="Times New Roman" w:hAnsi="Times New Roman" w:cs="Times New Roman"/>
          <w:i/>
          <w:iCs/>
          <w:color w:val="202122"/>
          <w:sz w:val="24"/>
          <w:szCs w:val="24"/>
          <w:shd w:val="clear" w:color="auto" w:fill="FFFFFF"/>
        </w:rPr>
        <w:t>falso</w:t>
      </w:r>
      <w:proofErr w:type="spellEnd"/>
      <w:r w:rsidR="006A6672" w:rsidRPr="006A6672">
        <w:rPr>
          <w:rFonts w:ascii="Times New Roman" w:hAnsi="Times New Roman" w:cs="Times New Roman"/>
          <w:i/>
          <w:iCs/>
          <w:color w:val="202122"/>
          <w:sz w:val="24"/>
          <w:szCs w:val="24"/>
          <w:shd w:val="clear" w:color="auto" w:fill="FFFFFF"/>
        </w:rPr>
        <w:t xml:space="preserve"> </w:t>
      </w:r>
      <w:proofErr w:type="spellStart"/>
      <w:r w:rsidR="006A6672" w:rsidRPr="006A6672">
        <w:rPr>
          <w:rFonts w:ascii="Times New Roman" w:hAnsi="Times New Roman" w:cs="Times New Roman"/>
          <w:i/>
          <w:iCs/>
          <w:color w:val="202122"/>
          <w:sz w:val="24"/>
          <w:szCs w:val="24"/>
          <w:shd w:val="clear" w:color="auto" w:fill="FFFFFF"/>
        </w:rPr>
        <w:t>credita</w:t>
      </w:r>
      <w:proofErr w:type="spellEnd"/>
      <w:r w:rsidR="006A6672" w:rsidRPr="006A6672">
        <w:rPr>
          <w:rFonts w:ascii="Times New Roman" w:hAnsi="Times New Roman" w:cs="Times New Roman"/>
          <w:i/>
          <w:iCs/>
          <w:color w:val="202122"/>
          <w:sz w:val="24"/>
          <w:szCs w:val="24"/>
          <w:shd w:val="clear" w:color="auto" w:fill="FFFFFF"/>
        </w:rPr>
        <w:t xml:space="preserve"> et </w:t>
      </w:r>
      <w:proofErr w:type="spellStart"/>
      <w:r w:rsidR="006A6672" w:rsidRPr="006A6672">
        <w:rPr>
          <w:rFonts w:ascii="Times New Roman" w:hAnsi="Times New Roman" w:cs="Times New Roman"/>
          <w:i/>
          <w:iCs/>
          <w:color w:val="202122"/>
          <w:sz w:val="24"/>
          <w:szCs w:val="24"/>
          <w:shd w:val="clear" w:color="auto" w:fill="FFFFFF"/>
        </w:rPr>
        <w:t>ementita</w:t>
      </w:r>
      <w:proofErr w:type="spellEnd"/>
      <w:r w:rsidR="006A6672" w:rsidRPr="006A6672">
        <w:rPr>
          <w:rFonts w:ascii="Times New Roman" w:hAnsi="Times New Roman" w:cs="Times New Roman"/>
          <w:i/>
          <w:iCs/>
          <w:color w:val="202122"/>
          <w:sz w:val="24"/>
          <w:szCs w:val="24"/>
          <w:shd w:val="clear" w:color="auto" w:fill="FFFFFF"/>
        </w:rPr>
        <w:t xml:space="preserve"> </w:t>
      </w:r>
      <w:proofErr w:type="spellStart"/>
      <w:r w:rsidR="006A6672" w:rsidRPr="006A6672">
        <w:rPr>
          <w:rFonts w:ascii="Times New Roman" w:hAnsi="Times New Roman" w:cs="Times New Roman"/>
          <w:i/>
          <w:iCs/>
          <w:color w:val="202122"/>
          <w:sz w:val="24"/>
          <w:szCs w:val="24"/>
          <w:shd w:val="clear" w:color="auto" w:fill="FFFFFF"/>
        </w:rPr>
        <w:t>Constantini</w:t>
      </w:r>
      <w:proofErr w:type="spellEnd"/>
      <w:r w:rsidR="006A6672" w:rsidRPr="006A6672">
        <w:rPr>
          <w:rFonts w:ascii="Times New Roman" w:hAnsi="Times New Roman" w:cs="Times New Roman"/>
          <w:i/>
          <w:iCs/>
          <w:color w:val="202122"/>
          <w:sz w:val="24"/>
          <w:szCs w:val="24"/>
          <w:shd w:val="clear" w:color="auto" w:fill="FFFFFF"/>
        </w:rPr>
        <w:t xml:space="preserve"> </w:t>
      </w:r>
      <w:proofErr w:type="spellStart"/>
      <w:r w:rsidR="006A6672" w:rsidRPr="006A6672">
        <w:rPr>
          <w:rFonts w:ascii="Times New Roman" w:hAnsi="Times New Roman" w:cs="Times New Roman"/>
          <w:i/>
          <w:iCs/>
          <w:color w:val="202122"/>
          <w:sz w:val="24"/>
          <w:szCs w:val="24"/>
          <w:shd w:val="clear" w:color="auto" w:fill="FFFFFF"/>
        </w:rPr>
        <w:t>Donatione</w:t>
      </w:r>
      <w:proofErr w:type="spellEnd"/>
      <w:r w:rsidR="006A6672" w:rsidRPr="006A6672">
        <w:rPr>
          <w:rFonts w:ascii="Times New Roman" w:hAnsi="Times New Roman" w:cs="Times New Roman"/>
          <w:i/>
          <w:iCs/>
          <w:color w:val="202122"/>
          <w:sz w:val="24"/>
          <w:szCs w:val="24"/>
          <w:shd w:val="clear" w:color="auto" w:fill="FFFFFF"/>
        </w:rPr>
        <w:t xml:space="preserve"> </w:t>
      </w:r>
      <w:r w:rsidR="006A6672" w:rsidRPr="006A6672">
        <w:rPr>
          <w:rFonts w:ascii="Times New Roman" w:hAnsi="Times New Roman" w:cs="Times New Roman"/>
          <w:color w:val="202122"/>
          <w:sz w:val="24"/>
          <w:szCs w:val="24"/>
          <w:shd w:val="clear" w:color="auto" w:fill="FFFFFF"/>
        </w:rPr>
        <w:t>analysed critically the so called Constantine’s donation</w:t>
      </w:r>
      <w:r w:rsidR="003D4956">
        <w:rPr>
          <w:rFonts w:ascii="Times New Roman" w:hAnsi="Times New Roman" w:cs="Times New Roman"/>
          <w:color w:val="202122"/>
          <w:sz w:val="24"/>
          <w:szCs w:val="24"/>
          <w:shd w:val="clear" w:color="auto" w:fill="FFFFFF"/>
        </w:rPr>
        <w:t xml:space="preserve"> (4</w:t>
      </w:r>
      <w:r w:rsidR="003D4956" w:rsidRPr="003D4956">
        <w:rPr>
          <w:rFonts w:ascii="Times New Roman" w:hAnsi="Times New Roman" w:cs="Times New Roman"/>
          <w:color w:val="202122"/>
          <w:sz w:val="24"/>
          <w:szCs w:val="24"/>
          <w:shd w:val="clear" w:color="auto" w:fill="FFFFFF"/>
          <w:vertAlign w:val="superscript"/>
        </w:rPr>
        <w:t>th</w:t>
      </w:r>
      <w:r w:rsidR="003D4956">
        <w:rPr>
          <w:rFonts w:ascii="Times New Roman" w:hAnsi="Times New Roman" w:cs="Times New Roman"/>
          <w:color w:val="202122"/>
          <w:sz w:val="24"/>
          <w:szCs w:val="24"/>
          <w:shd w:val="clear" w:color="auto" w:fill="FFFFFF"/>
        </w:rPr>
        <w:t xml:space="preserve"> century document)</w:t>
      </w:r>
      <w:r w:rsidR="006A6672" w:rsidRPr="006A6672">
        <w:rPr>
          <w:rFonts w:ascii="Times New Roman" w:hAnsi="Times New Roman" w:cs="Times New Roman"/>
          <w:color w:val="202122"/>
          <w:sz w:val="24"/>
          <w:szCs w:val="24"/>
          <w:shd w:val="clear" w:color="auto" w:fill="FFFFFF"/>
        </w:rPr>
        <w:t xml:space="preserve"> which before this time suggested that Constantine I gave the whole of Western Roman Empire to the Roman Catholic Church. This was supposedly an act of gratitude for having been healed of leprosy through a miracle by Pope Sylvester I</w:t>
      </w:r>
      <w:r w:rsidR="007C3C7A">
        <w:rPr>
          <w:rFonts w:ascii="Times New Roman" w:hAnsi="Times New Roman" w:cs="Times New Roman"/>
          <w:color w:val="202122"/>
          <w:sz w:val="24"/>
          <w:szCs w:val="24"/>
          <w:shd w:val="clear" w:color="auto" w:fill="FFFFFF"/>
        </w:rPr>
        <w:t xml:space="preserve">. </w:t>
      </w:r>
      <w:r w:rsidR="007C3C7A">
        <w:rPr>
          <w:rFonts w:ascii="Times New Roman" w:hAnsi="Times New Roman" w:cs="Times New Roman"/>
          <w:sz w:val="24"/>
          <w:szCs w:val="24"/>
        </w:rPr>
        <w:t xml:space="preserve">Valla </w:t>
      </w:r>
      <w:r w:rsidR="007C3C7A" w:rsidRPr="005F5DE1">
        <w:rPr>
          <w:rFonts w:ascii="Times New Roman" w:hAnsi="Times New Roman" w:cs="Times New Roman"/>
          <w:sz w:val="24"/>
          <w:szCs w:val="24"/>
        </w:rPr>
        <w:t>carefully studied the text of Constantine's donation at the age of 33 and quickly realized that elements were present so that it could not have been written when the emperor was alive.</w:t>
      </w:r>
    </w:p>
    <w:p w14:paraId="64B0947F" w14:textId="021FB4EC" w:rsidR="006A6672" w:rsidRPr="006A6672" w:rsidRDefault="006A6672" w:rsidP="006A6672">
      <w:pPr>
        <w:spacing w:line="360" w:lineRule="auto"/>
        <w:ind w:left="-709" w:right="-613"/>
        <w:jc w:val="both"/>
        <w:rPr>
          <w:rFonts w:ascii="Times New Roman" w:hAnsi="Times New Roman" w:cs="Times New Roman"/>
          <w:b/>
          <w:bCs/>
          <w:sz w:val="24"/>
          <w:szCs w:val="24"/>
        </w:rPr>
      </w:pPr>
    </w:p>
    <w:p w14:paraId="13F547DB" w14:textId="6F1C8894" w:rsidR="00ED5FD0" w:rsidRPr="006F78AD" w:rsidRDefault="006F78AD" w:rsidP="00ED5FD0">
      <w:pPr>
        <w:spacing w:line="360" w:lineRule="auto"/>
        <w:ind w:left="-709"/>
        <w:rPr>
          <w:rStyle w:val="mntl-sc-block-headingtext"/>
          <w:rFonts w:ascii="Times New Roman" w:hAnsi="Times New Roman" w:cs="Times New Roman"/>
          <w:b/>
          <w:bCs/>
          <w:sz w:val="24"/>
          <w:szCs w:val="24"/>
          <w:bdr w:val="none" w:sz="0" w:space="0" w:color="auto" w:frame="1"/>
          <w:lang w:val="it-IT"/>
        </w:rPr>
      </w:pPr>
      <w:r w:rsidRPr="006F78AD">
        <w:rPr>
          <w:rFonts w:ascii="Times New Roman" w:hAnsi="Times New Roman" w:cs="Times New Roman"/>
          <w:b/>
          <w:bCs/>
          <w:sz w:val="24"/>
          <w:szCs w:val="24"/>
          <w:lang w:val="it-IT"/>
        </w:rPr>
        <w:t>Coluccio Salutati (1331-1406) / Leonardo Bruni (1369-1444), (</w:t>
      </w:r>
      <w:r w:rsidRPr="006F78AD">
        <w:rPr>
          <w:rStyle w:val="mntl-sc-block-headingtext"/>
          <w:rFonts w:ascii="Times New Roman" w:hAnsi="Times New Roman" w:cs="Times New Roman"/>
          <w:b/>
          <w:bCs/>
          <w:sz w:val="24"/>
          <w:szCs w:val="24"/>
          <w:bdr w:val="none" w:sz="0" w:space="0" w:color="auto" w:frame="1"/>
          <w:lang w:val="it-IT"/>
        </w:rPr>
        <w:t>The Political Humanists)</w:t>
      </w:r>
    </w:p>
    <w:p w14:paraId="4E7B895D" w14:textId="1185A591" w:rsidR="00B46105" w:rsidRPr="006F78AD" w:rsidRDefault="00B46105" w:rsidP="006F78AD">
      <w:pPr>
        <w:pStyle w:val="NormalWeb"/>
        <w:shd w:val="clear" w:color="auto" w:fill="FFFFFF"/>
        <w:spacing w:before="0" w:beforeAutospacing="0" w:line="360" w:lineRule="auto"/>
        <w:ind w:left="-709" w:right="-613"/>
        <w:jc w:val="both"/>
      </w:pPr>
      <w:r w:rsidRPr="006F78AD">
        <w:t xml:space="preserve">Although many humanists were literary figures like Petrarch and Dante, many others were </w:t>
      </w:r>
      <w:r w:rsidR="005C13BE" w:rsidRPr="006F78AD">
        <w:t>political</w:t>
      </w:r>
      <w:r w:rsidRPr="006F78AD">
        <w:t xml:space="preserve"> figures who used their positions of power and influence to help support the spread of humanist ideals. </w:t>
      </w:r>
      <w:proofErr w:type="spellStart"/>
      <w:r w:rsidRPr="006F78AD">
        <w:rPr>
          <w:b/>
          <w:bCs/>
        </w:rPr>
        <w:t>Coluccio</w:t>
      </w:r>
      <w:proofErr w:type="spellEnd"/>
      <w:r w:rsidRPr="006F78AD">
        <w:rPr>
          <w:b/>
          <w:bCs/>
        </w:rPr>
        <w:t xml:space="preserve"> </w:t>
      </w:r>
      <w:proofErr w:type="spellStart"/>
      <w:r w:rsidRPr="006F78AD">
        <w:rPr>
          <w:b/>
          <w:bCs/>
        </w:rPr>
        <w:t>Salutati</w:t>
      </w:r>
      <w:proofErr w:type="spellEnd"/>
      <w:r w:rsidRPr="006F78AD">
        <w:rPr>
          <w:b/>
          <w:bCs/>
        </w:rPr>
        <w:t xml:space="preserve"> (1331-1406)</w:t>
      </w:r>
      <w:r w:rsidRPr="006F78AD">
        <w:t xml:space="preserve"> and </w:t>
      </w:r>
      <w:r w:rsidRPr="006F78AD">
        <w:rPr>
          <w:b/>
          <w:bCs/>
        </w:rPr>
        <w:t>Leonardo Bruni (1369-1444),</w:t>
      </w:r>
      <w:r w:rsidRPr="006F78AD">
        <w:t xml:space="preserve"> for example, became chancellors of Florence in part because of their skill in using Latin in their correspondence and speeches, a style which became popular as part of the effort to imitate the writings of antiquity before it was deemed even more important to write in the vernacular to reach the wider audience of common people. </w:t>
      </w:r>
      <w:proofErr w:type="spellStart"/>
      <w:r w:rsidRPr="006F78AD">
        <w:t>Salutati</w:t>
      </w:r>
      <w:proofErr w:type="spellEnd"/>
      <w:r w:rsidRPr="006F78AD">
        <w:t>, Bruni, and others like them worked to develop new ways of thinking about Florence’s republican traditions and engaged in a great deal of correspondence with others to explain their principles.</w:t>
      </w:r>
      <w:r w:rsidR="00A864CE" w:rsidRPr="006F78AD">
        <w:t xml:space="preserve"> In </w:t>
      </w:r>
      <w:proofErr w:type="spellStart"/>
      <w:r w:rsidR="00A864CE" w:rsidRPr="006F78AD">
        <w:t>Salutati's</w:t>
      </w:r>
      <w:proofErr w:type="spellEnd"/>
      <w:r w:rsidR="00A864CE" w:rsidRPr="006F78AD">
        <w:t xml:space="preserve"> writings there are some interesting attitudes in which the search for Christian salvation in the world, with its trials and battles, in service to family, friends and the city, is re-evaluated, although at the same time he shows great appreciation for monastic life (De </w:t>
      </w:r>
      <w:proofErr w:type="spellStart"/>
      <w:r w:rsidR="00A864CE" w:rsidRPr="006F78AD">
        <w:t>saeculo</w:t>
      </w:r>
      <w:proofErr w:type="spellEnd"/>
      <w:r w:rsidR="00A864CE" w:rsidRPr="006F78AD">
        <w:t xml:space="preserve"> et </w:t>
      </w:r>
      <w:proofErr w:type="spellStart"/>
      <w:r w:rsidR="00A864CE" w:rsidRPr="006F78AD">
        <w:t>religione</w:t>
      </w:r>
      <w:proofErr w:type="spellEnd"/>
      <w:r w:rsidR="00A864CE" w:rsidRPr="006F78AD">
        <w:t xml:space="preserve">). </w:t>
      </w:r>
      <w:proofErr w:type="spellStart"/>
      <w:r w:rsidR="00A864CE" w:rsidRPr="006F78AD">
        <w:t>Salutati</w:t>
      </w:r>
      <w:proofErr w:type="spellEnd"/>
      <w:r w:rsidR="00A864CE" w:rsidRPr="006F78AD">
        <w:t xml:space="preserve"> is also important for philology and biblical </w:t>
      </w:r>
      <w:r w:rsidR="00A864CE" w:rsidRPr="006F78AD">
        <w:lastRenderedPageBreak/>
        <w:t xml:space="preserve">studies for the foundation of the first regular chair of Greek in Florence, to which he called the Byzantine scholar Manuel </w:t>
      </w:r>
      <w:proofErr w:type="spellStart"/>
      <w:r w:rsidR="00A864CE" w:rsidRPr="006F78AD">
        <w:t>Chrysolora</w:t>
      </w:r>
      <w:proofErr w:type="spellEnd"/>
      <w:r w:rsidR="00A864CE" w:rsidRPr="006F78AD">
        <w:t xml:space="preserve"> (1350-1415).</w:t>
      </w:r>
    </w:p>
    <w:p w14:paraId="25DAB27E" w14:textId="77777777" w:rsidR="00ED5FD0" w:rsidRPr="00ED5FD0" w:rsidRDefault="00ED5FD0"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b/>
          <w:bCs/>
          <w:sz w:val="24"/>
          <w:szCs w:val="24"/>
        </w:rPr>
        <w:t>Guillaume Bude: </w:t>
      </w:r>
      <w:r w:rsidRPr="00ED5FD0">
        <w:rPr>
          <w:rFonts w:ascii="Times New Roman" w:hAnsi="Times New Roman" w:cs="Times New Roman"/>
          <w:sz w:val="24"/>
          <w:szCs w:val="24"/>
        </w:rPr>
        <w:t xml:space="preserve"> a French scholar and humanist who lived from 1467 until 1540.  He is most famous for writing extensively about the importance of ancient writing on matters related to law and finance.  For instance, he argued against using interpretations of ancient texts and instead suggested that the original Greek or Roman texts should be studied and used alone.  Furthermore, he was the royal secretary to King Francis I of France, who was vitally important to the establishment of the Renaissance in France.  Francis I is credited with sparking the French Renaissance because he was a patron of the arts and inspired several prominent Italian artists to come to France.  The best example of this is when Leonardo da Vinci went to France and brought with him the famous Mona Lisa painting.  The Mona Lisa remains in France to this day in the Louvre Museum in Paris.</w:t>
      </w:r>
    </w:p>
    <w:p w14:paraId="3107C57C" w14:textId="77777777" w:rsidR="009B6DF0" w:rsidRDefault="00ED5FD0" w:rsidP="009B6DF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b/>
          <w:bCs/>
          <w:sz w:val="24"/>
          <w:szCs w:val="24"/>
        </w:rPr>
        <w:t>Michel de Montaigne</w:t>
      </w:r>
      <w:r w:rsidRPr="00ED5FD0">
        <w:rPr>
          <w:rFonts w:ascii="Times New Roman" w:hAnsi="Times New Roman" w:cs="Times New Roman"/>
          <w:sz w:val="24"/>
          <w:szCs w:val="24"/>
        </w:rPr>
        <w:t xml:space="preserve"> (1533 – 1592): French renaissance writer and philosopher. He is credited with popularizing the essay as a writing style.  He had a profound influence on writers that followed him, including Francis Bacon, Jean-Jacques Rousseau, Friedrich Nietzsche, and even William Shakespeare.  Born in France, Montaigne used his essay writing style to question ideas in a logical manner and promoted the notion of self-awareness.  This focus on logic and questioning made him an influential humanist in France during the Renaissance. </w:t>
      </w:r>
    </w:p>
    <w:p w14:paraId="7A8F434F" w14:textId="6505F7FE" w:rsidR="00631F37" w:rsidRPr="009B6DF0" w:rsidRDefault="00631F37" w:rsidP="009B6DF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b/>
          <w:bCs/>
          <w:sz w:val="24"/>
          <w:szCs w:val="24"/>
        </w:rPr>
        <w:t>John Wycliff attacks the papacy and the Mass.</w:t>
      </w:r>
    </w:p>
    <w:p w14:paraId="1A977853" w14:textId="15185408"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b/>
          <w:bCs/>
          <w:sz w:val="24"/>
          <w:szCs w:val="24"/>
        </w:rPr>
        <w:t>JOHN W</w:t>
      </w:r>
      <w:r w:rsidR="00A864CE" w:rsidRPr="00ED5FD0">
        <w:rPr>
          <w:rFonts w:ascii="Times New Roman" w:hAnsi="Times New Roman" w:cs="Times New Roman"/>
          <w:b/>
          <w:bCs/>
          <w:sz w:val="24"/>
          <w:szCs w:val="24"/>
        </w:rPr>
        <w:t>ycliff</w:t>
      </w:r>
      <w:r w:rsidRPr="00ED5FD0">
        <w:rPr>
          <w:rFonts w:ascii="Times New Roman" w:hAnsi="Times New Roman" w:cs="Times New Roman"/>
          <w:sz w:val="24"/>
          <w:szCs w:val="24"/>
        </w:rPr>
        <w:t xml:space="preserve"> (1320-1384) was a priest from a noble English family, much appreciated in his time for his bold preaching.</w:t>
      </w:r>
      <w:r w:rsidR="00A864CE" w:rsidRPr="00ED5FD0">
        <w:rPr>
          <w:rFonts w:ascii="Times New Roman" w:hAnsi="Times New Roman" w:cs="Times New Roman"/>
          <w:sz w:val="24"/>
          <w:szCs w:val="24"/>
        </w:rPr>
        <w:t xml:space="preserve"> </w:t>
      </w:r>
      <w:r w:rsidRPr="00ED5FD0">
        <w:rPr>
          <w:rFonts w:ascii="Times New Roman" w:hAnsi="Times New Roman" w:cs="Times New Roman"/>
          <w:sz w:val="24"/>
          <w:szCs w:val="24"/>
        </w:rPr>
        <w:t>- he raged against the temporal power and wealth of the Church, which in his view were irreconcilable with the doctrine of Christ: he advocated the absorption of church property by the state.</w:t>
      </w:r>
    </w:p>
    <w:p w14:paraId="3FEFBEB4"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he equates the fiscalism of the papal curia with simony</w:t>
      </w:r>
    </w:p>
    <w:p w14:paraId="6B73CA39"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was totally opposed to monasticism</w:t>
      </w:r>
    </w:p>
    <w:p w14:paraId="5421E005" w14:textId="2FE9E5E2"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In 1378 he received an admonition from the Archbishop of Canterbury, but that was all. So W</w:t>
      </w:r>
      <w:r w:rsidR="00A864CE" w:rsidRPr="00ED5FD0">
        <w:rPr>
          <w:rFonts w:ascii="Times New Roman" w:hAnsi="Times New Roman" w:cs="Times New Roman"/>
          <w:sz w:val="24"/>
          <w:szCs w:val="24"/>
        </w:rPr>
        <w:t>y</w:t>
      </w:r>
      <w:r w:rsidRPr="00ED5FD0">
        <w:rPr>
          <w:rFonts w:ascii="Times New Roman" w:hAnsi="Times New Roman" w:cs="Times New Roman"/>
          <w:sz w:val="24"/>
          <w:szCs w:val="24"/>
        </w:rPr>
        <w:t>cliff continued to advocate his ideas, which were becoming increasingly radicalised. It is interesting to note the singular consonance between these ideas and those of Luther some 150 years later:</w:t>
      </w:r>
    </w:p>
    <w:p w14:paraId="329C0EA3"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The true Church is not the hierarchical Church, but the invisible community of the predestined.</w:t>
      </w:r>
    </w:p>
    <w:p w14:paraId="27EA4F7E"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Ecclesiastical excommunications and censures have no value.</w:t>
      </w:r>
    </w:p>
    <w:p w14:paraId="62F86B2A"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every believer is a priest</w:t>
      </w:r>
    </w:p>
    <w:p w14:paraId="6F3414A7"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lastRenderedPageBreak/>
        <w:t>- the papacy is the antichrist</w:t>
      </w:r>
    </w:p>
    <w:p w14:paraId="3C09482C"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rejection of Tradition, in the name of Scripture alone</w:t>
      </w:r>
    </w:p>
    <w:p w14:paraId="4B22A36A"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the rejection of transubstantiation, replaced by the theory of remanence or consubstantiation</w:t>
      </w:r>
    </w:p>
    <w:p w14:paraId="0AE3F4C6" w14:textId="77777777"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auricular confession would be a late institution</w:t>
      </w:r>
    </w:p>
    <w:p w14:paraId="66320C8B" w14:textId="62610EAF"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xml:space="preserve">- rejection </w:t>
      </w:r>
      <w:r w:rsidR="005C13BE" w:rsidRPr="00ED5FD0">
        <w:rPr>
          <w:rFonts w:ascii="Times New Roman" w:hAnsi="Times New Roman" w:cs="Times New Roman"/>
          <w:sz w:val="24"/>
          <w:szCs w:val="24"/>
        </w:rPr>
        <w:t>of</w:t>
      </w:r>
      <w:r w:rsidRPr="00ED5FD0">
        <w:rPr>
          <w:rFonts w:ascii="Times New Roman" w:hAnsi="Times New Roman" w:cs="Times New Roman"/>
          <w:sz w:val="24"/>
          <w:szCs w:val="24"/>
        </w:rPr>
        <w:t xml:space="preserve"> ecclesiastical celibacy, indulgences, worship of saints and relics, holy images, pilgrimages, prayers for the dead.</w:t>
      </w:r>
    </w:p>
    <w:p w14:paraId="29182EAD" w14:textId="735CB4D9" w:rsidR="002A7091" w:rsidRPr="00ED5FD0" w:rsidRDefault="002A7091" w:rsidP="00ED5FD0">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 xml:space="preserve">- </w:t>
      </w:r>
      <w:r w:rsidR="005C13BE" w:rsidRPr="00ED5FD0">
        <w:rPr>
          <w:rFonts w:ascii="Times New Roman" w:hAnsi="Times New Roman" w:cs="Times New Roman"/>
          <w:sz w:val="24"/>
          <w:szCs w:val="24"/>
        </w:rPr>
        <w:t>Finally,</w:t>
      </w:r>
      <w:r w:rsidRPr="00ED5FD0">
        <w:rPr>
          <w:rFonts w:ascii="Times New Roman" w:hAnsi="Times New Roman" w:cs="Times New Roman"/>
          <w:sz w:val="24"/>
          <w:szCs w:val="24"/>
        </w:rPr>
        <w:t xml:space="preserve"> he asserted that a national Church, reformed and governed according to Holy Scripture should replace the hierarchical Church, dominated by the Roman Curia. </w:t>
      </w:r>
    </w:p>
    <w:p w14:paraId="13E4B994" w14:textId="77777777" w:rsidR="00300EF3" w:rsidRDefault="002A7091" w:rsidP="00300EF3">
      <w:pPr>
        <w:spacing w:line="360" w:lineRule="auto"/>
        <w:ind w:left="-709" w:right="-613"/>
        <w:jc w:val="both"/>
        <w:rPr>
          <w:rFonts w:ascii="Times New Roman" w:hAnsi="Times New Roman" w:cs="Times New Roman"/>
          <w:sz w:val="24"/>
          <w:szCs w:val="24"/>
        </w:rPr>
      </w:pPr>
      <w:r w:rsidRPr="00ED5FD0">
        <w:rPr>
          <w:rFonts w:ascii="Times New Roman" w:hAnsi="Times New Roman" w:cs="Times New Roman"/>
          <w:sz w:val="24"/>
          <w:szCs w:val="24"/>
        </w:rPr>
        <w:t>W</w:t>
      </w:r>
      <w:r w:rsidR="00A864CE" w:rsidRPr="00ED5FD0">
        <w:rPr>
          <w:rFonts w:ascii="Times New Roman" w:hAnsi="Times New Roman" w:cs="Times New Roman"/>
          <w:sz w:val="24"/>
          <w:szCs w:val="24"/>
        </w:rPr>
        <w:t>y</w:t>
      </w:r>
      <w:r w:rsidRPr="00ED5FD0">
        <w:rPr>
          <w:rFonts w:ascii="Times New Roman" w:hAnsi="Times New Roman" w:cs="Times New Roman"/>
          <w:sz w:val="24"/>
          <w:szCs w:val="24"/>
        </w:rPr>
        <w:t>cliff began to have followers who spread his ideas by preaching throughout England, called lollards by his opponents (from lollium = weeds). This radical preaching caused a social upheaval, the peasants' revolt of 1381; when the revolt was suppressed, the authorities began to worry about W</w:t>
      </w:r>
      <w:r w:rsidR="00ED5FD0" w:rsidRPr="00ED5FD0">
        <w:rPr>
          <w:rFonts w:ascii="Times New Roman" w:hAnsi="Times New Roman" w:cs="Times New Roman"/>
          <w:sz w:val="24"/>
          <w:szCs w:val="24"/>
        </w:rPr>
        <w:t>y</w:t>
      </w:r>
      <w:r w:rsidRPr="00ED5FD0">
        <w:rPr>
          <w:rFonts w:ascii="Times New Roman" w:hAnsi="Times New Roman" w:cs="Times New Roman"/>
          <w:sz w:val="24"/>
          <w:szCs w:val="24"/>
        </w:rPr>
        <w:t>cliff's ideas for social-political reasons: in the London Synod of 1382</w:t>
      </w:r>
      <w:r w:rsidR="00300EF3">
        <w:rPr>
          <w:rFonts w:ascii="Times New Roman" w:hAnsi="Times New Roman" w:cs="Times New Roman"/>
          <w:sz w:val="24"/>
          <w:szCs w:val="24"/>
        </w:rPr>
        <w:t>,</w:t>
      </w:r>
      <w:r w:rsidRPr="00ED5FD0">
        <w:rPr>
          <w:rFonts w:ascii="Times New Roman" w:hAnsi="Times New Roman" w:cs="Times New Roman"/>
          <w:sz w:val="24"/>
          <w:szCs w:val="24"/>
        </w:rPr>
        <w:t xml:space="preserve"> his propositions were condemned as heretical, and he had to give up teaching at Oxford. However, W</w:t>
      </w:r>
      <w:r w:rsidR="00ED5FD0" w:rsidRPr="00ED5FD0">
        <w:rPr>
          <w:rFonts w:ascii="Times New Roman" w:hAnsi="Times New Roman" w:cs="Times New Roman"/>
          <w:sz w:val="24"/>
          <w:szCs w:val="24"/>
        </w:rPr>
        <w:t>y</w:t>
      </w:r>
      <w:r w:rsidRPr="00ED5FD0">
        <w:rPr>
          <w:rFonts w:ascii="Times New Roman" w:hAnsi="Times New Roman" w:cs="Times New Roman"/>
          <w:sz w:val="24"/>
          <w:szCs w:val="24"/>
        </w:rPr>
        <w:t xml:space="preserve">cliff remained undisturbed and died peacefully in 1384. But his ideas continued to spread. Considered dangerous by the ruling classes, they led the social elements in power to take repressive measures: in 1400 the English Parliament passed the law </w:t>
      </w:r>
      <w:r w:rsidRPr="00ED5FD0">
        <w:rPr>
          <w:rFonts w:ascii="Times New Roman" w:hAnsi="Times New Roman" w:cs="Times New Roman"/>
          <w:i/>
          <w:iCs/>
          <w:sz w:val="24"/>
          <w:szCs w:val="24"/>
        </w:rPr>
        <w:t xml:space="preserve">De </w:t>
      </w:r>
      <w:proofErr w:type="spellStart"/>
      <w:r w:rsidRPr="00ED5FD0">
        <w:rPr>
          <w:rFonts w:ascii="Times New Roman" w:hAnsi="Times New Roman" w:cs="Times New Roman"/>
          <w:i/>
          <w:iCs/>
          <w:sz w:val="24"/>
          <w:szCs w:val="24"/>
        </w:rPr>
        <w:t>haeretico</w:t>
      </w:r>
      <w:proofErr w:type="spellEnd"/>
      <w:r w:rsidRPr="00ED5FD0">
        <w:rPr>
          <w:rFonts w:ascii="Times New Roman" w:hAnsi="Times New Roman" w:cs="Times New Roman"/>
          <w:i/>
          <w:iCs/>
          <w:sz w:val="24"/>
          <w:szCs w:val="24"/>
        </w:rPr>
        <w:t xml:space="preserve"> </w:t>
      </w:r>
      <w:proofErr w:type="spellStart"/>
      <w:r w:rsidRPr="00ED5FD0">
        <w:rPr>
          <w:rFonts w:ascii="Times New Roman" w:hAnsi="Times New Roman" w:cs="Times New Roman"/>
          <w:i/>
          <w:iCs/>
          <w:sz w:val="24"/>
          <w:szCs w:val="24"/>
        </w:rPr>
        <w:t>comburendo</w:t>
      </w:r>
      <w:proofErr w:type="spellEnd"/>
      <w:r w:rsidRPr="00ED5FD0">
        <w:rPr>
          <w:rFonts w:ascii="Times New Roman" w:hAnsi="Times New Roman" w:cs="Times New Roman"/>
          <w:sz w:val="24"/>
          <w:szCs w:val="24"/>
        </w:rPr>
        <w:t>, which introduced the Inquisition into the kingdom, until then practically unknown in England. Many lollards were burnt at the stake and the movement was gradually eradicated.</w:t>
      </w:r>
    </w:p>
    <w:p w14:paraId="5891AD38" w14:textId="01D36F90" w:rsidR="00260E72" w:rsidRDefault="00260E72" w:rsidP="009B6DF0">
      <w:pPr>
        <w:spacing w:line="360" w:lineRule="auto"/>
        <w:ind w:left="-709" w:right="-613"/>
        <w:jc w:val="both"/>
        <w:rPr>
          <w:rFonts w:ascii="Times New Roman" w:hAnsi="Times New Roman" w:cs="Times New Roman"/>
          <w:sz w:val="24"/>
          <w:szCs w:val="24"/>
        </w:rPr>
      </w:pPr>
      <w:r>
        <w:rPr>
          <w:rFonts w:ascii="Times New Roman" w:hAnsi="Times New Roman" w:cs="Times New Roman"/>
          <w:sz w:val="24"/>
          <w:szCs w:val="24"/>
        </w:rPr>
        <w:t>It is evident how he was a precursor of Luther</w:t>
      </w:r>
      <w:r w:rsidR="00300EF3">
        <w:rPr>
          <w:rFonts w:ascii="Times New Roman" w:hAnsi="Times New Roman" w:cs="Times New Roman"/>
          <w:sz w:val="24"/>
          <w:szCs w:val="24"/>
        </w:rPr>
        <w:t>, who years later caused a bigger upset</w:t>
      </w:r>
      <w:r>
        <w:rPr>
          <w:rFonts w:ascii="Times New Roman" w:hAnsi="Times New Roman" w:cs="Times New Roman"/>
          <w:sz w:val="24"/>
          <w:szCs w:val="24"/>
        </w:rPr>
        <w:t>.</w:t>
      </w:r>
    </w:p>
    <w:p w14:paraId="480074C3" w14:textId="77777777" w:rsidR="009B6DF0" w:rsidRPr="00ED5FD0" w:rsidRDefault="009B6DF0" w:rsidP="009B6DF0">
      <w:pPr>
        <w:spacing w:line="360" w:lineRule="auto"/>
        <w:ind w:left="-709" w:right="-613"/>
        <w:jc w:val="both"/>
        <w:rPr>
          <w:rFonts w:ascii="Times New Roman" w:hAnsi="Times New Roman" w:cs="Times New Roman"/>
          <w:b/>
          <w:bCs/>
          <w:sz w:val="24"/>
          <w:szCs w:val="24"/>
        </w:rPr>
      </w:pPr>
    </w:p>
    <w:p w14:paraId="742D4F2B" w14:textId="77777777" w:rsidR="00ED5FD0" w:rsidRPr="00ED5FD0" w:rsidRDefault="00ED5FD0" w:rsidP="00ED5FD0">
      <w:pPr>
        <w:spacing w:line="360" w:lineRule="auto"/>
        <w:ind w:left="-709" w:right="-613"/>
        <w:jc w:val="both"/>
        <w:rPr>
          <w:rFonts w:ascii="Times New Roman" w:hAnsi="Times New Roman" w:cs="Times New Roman"/>
          <w:sz w:val="24"/>
          <w:szCs w:val="24"/>
        </w:rPr>
      </w:pPr>
    </w:p>
    <w:p w14:paraId="388CF0C9" w14:textId="07055F7F" w:rsidR="002A5C8D" w:rsidRPr="00ED5FD0" w:rsidRDefault="002A5C8D" w:rsidP="00ED5FD0">
      <w:pPr>
        <w:spacing w:line="360" w:lineRule="auto"/>
        <w:ind w:left="-709" w:right="-613"/>
        <w:jc w:val="both"/>
        <w:rPr>
          <w:rFonts w:ascii="Times New Roman" w:hAnsi="Times New Roman" w:cs="Times New Roman"/>
          <w:b/>
          <w:bCs/>
          <w:sz w:val="24"/>
          <w:szCs w:val="24"/>
        </w:rPr>
      </w:pPr>
      <w:r w:rsidRPr="00ED5FD0">
        <w:rPr>
          <w:rFonts w:ascii="Times New Roman" w:hAnsi="Times New Roman" w:cs="Times New Roman"/>
          <w:b/>
          <w:bCs/>
          <w:sz w:val="24"/>
          <w:szCs w:val="24"/>
        </w:rPr>
        <w:t xml:space="preserve">FOR FURTHER READING </w:t>
      </w:r>
    </w:p>
    <w:p w14:paraId="2EB5EE77" w14:textId="247800AC" w:rsidR="00ED5FD0" w:rsidRPr="00ED5FD0" w:rsidRDefault="002A5C8D" w:rsidP="00ED5FD0">
      <w:pPr>
        <w:pStyle w:val="NormalWeb"/>
        <w:shd w:val="clear" w:color="auto" w:fill="FFFFFF"/>
        <w:spacing w:before="0" w:beforeAutospacing="0" w:line="360" w:lineRule="auto"/>
        <w:ind w:left="-709" w:right="-613"/>
        <w:jc w:val="both"/>
      </w:pPr>
      <w:r w:rsidRPr="00ED5FD0">
        <w:t>Norbert Brockman, SM et al, A history of the Catholic Church; Paulines publication Africa, 1991 Oxford</w:t>
      </w:r>
      <w:r w:rsidR="009F72D7">
        <w:t>.</w:t>
      </w:r>
      <w:r w:rsidRPr="00ED5FD0">
        <w:t xml:space="preserve"> </w:t>
      </w:r>
    </w:p>
    <w:p w14:paraId="10E73565" w14:textId="73A53891" w:rsidR="002A5C8D" w:rsidRPr="00ED5FD0" w:rsidRDefault="002A5C8D" w:rsidP="00ED5FD0">
      <w:pPr>
        <w:pStyle w:val="NormalWeb"/>
        <w:shd w:val="clear" w:color="auto" w:fill="FFFFFF"/>
        <w:spacing w:before="0" w:beforeAutospacing="0" w:line="360" w:lineRule="auto"/>
        <w:ind w:left="-709" w:right="-613"/>
        <w:jc w:val="both"/>
      </w:pPr>
      <w:r w:rsidRPr="00ED5FD0">
        <w:t xml:space="preserve">Schreck, </w:t>
      </w:r>
      <w:r w:rsidR="00ED5FD0" w:rsidRPr="00ED5FD0">
        <w:t>A.,</w:t>
      </w:r>
      <w:r w:rsidRPr="00ED5FD0">
        <w:t xml:space="preserve"> The Compact History of the Catholic Church, Bangalore: St. </w:t>
      </w:r>
      <w:r w:rsidR="00B3232C" w:rsidRPr="00ED5FD0">
        <w:t>Paul’s</w:t>
      </w:r>
      <w:r w:rsidRPr="00ED5FD0">
        <w:t xml:space="preserve"> Press, 1987</w:t>
      </w:r>
      <w:r w:rsidR="009F72D7">
        <w:t>.</w:t>
      </w:r>
      <w:r w:rsidRPr="00ED5FD0">
        <w:t xml:space="preserve"> </w:t>
      </w:r>
    </w:p>
    <w:p w14:paraId="5F88746C" w14:textId="1ED78E1B" w:rsidR="002A5C8D" w:rsidRPr="009F72D7" w:rsidRDefault="009F72D7" w:rsidP="00ED5FD0">
      <w:pPr>
        <w:spacing w:line="360" w:lineRule="auto"/>
        <w:ind w:left="-709" w:right="-61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Vidmar John, OP. The Catholic church through the Ages: </w:t>
      </w:r>
      <w:r>
        <w:rPr>
          <w:rFonts w:ascii="Times New Roman" w:hAnsi="Times New Roman" w:cs="Times New Roman"/>
          <w:i/>
          <w:iCs/>
          <w:sz w:val="24"/>
          <w:szCs w:val="24"/>
          <w:lang w:val="en-US"/>
        </w:rPr>
        <w:t>A History</w:t>
      </w:r>
      <w:r>
        <w:rPr>
          <w:rFonts w:ascii="Times New Roman" w:hAnsi="Times New Roman" w:cs="Times New Roman"/>
          <w:sz w:val="24"/>
          <w:szCs w:val="24"/>
          <w:lang w:val="en-US"/>
        </w:rPr>
        <w:t>, New York: Paulist Press, 2014.</w:t>
      </w:r>
    </w:p>
    <w:sectPr w:rsidR="002A5C8D" w:rsidRPr="009F72D7">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7761F" w14:textId="77777777" w:rsidR="004F5EAC" w:rsidRDefault="004F5EAC" w:rsidP="00737BBD">
      <w:pPr>
        <w:spacing w:after="0" w:line="240" w:lineRule="auto"/>
      </w:pPr>
      <w:r>
        <w:separator/>
      </w:r>
    </w:p>
  </w:endnote>
  <w:endnote w:type="continuationSeparator" w:id="0">
    <w:p w14:paraId="4031018E" w14:textId="77777777" w:rsidR="004F5EAC" w:rsidRDefault="004F5EAC" w:rsidP="0073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13598"/>
      <w:docPartObj>
        <w:docPartGallery w:val="Page Numbers (Bottom of Page)"/>
        <w:docPartUnique/>
      </w:docPartObj>
    </w:sdtPr>
    <w:sdtEndPr>
      <w:rPr>
        <w:noProof/>
      </w:rPr>
    </w:sdtEndPr>
    <w:sdtContent>
      <w:p w14:paraId="728466ED" w14:textId="5FCE5238" w:rsidR="009F72D7" w:rsidRDefault="009F72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1A0DE" w14:textId="77777777" w:rsidR="009F72D7" w:rsidRDefault="009F7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52345" w14:textId="77777777" w:rsidR="004F5EAC" w:rsidRDefault="004F5EAC" w:rsidP="00737BBD">
      <w:pPr>
        <w:spacing w:after="0" w:line="240" w:lineRule="auto"/>
      </w:pPr>
      <w:r>
        <w:separator/>
      </w:r>
    </w:p>
  </w:footnote>
  <w:footnote w:type="continuationSeparator" w:id="0">
    <w:p w14:paraId="629D5DA9" w14:textId="77777777" w:rsidR="004F5EAC" w:rsidRDefault="004F5EAC" w:rsidP="00737BBD">
      <w:pPr>
        <w:spacing w:after="0" w:line="240" w:lineRule="auto"/>
      </w:pPr>
      <w:r>
        <w:continuationSeparator/>
      </w:r>
    </w:p>
  </w:footnote>
  <w:footnote w:id="1">
    <w:p w14:paraId="4A58702F" w14:textId="1A2D30AF" w:rsidR="00737BBD" w:rsidRPr="00737BBD" w:rsidRDefault="00737BBD" w:rsidP="008C2E02">
      <w:pPr>
        <w:pStyle w:val="FootnoteText"/>
        <w:jc w:val="both"/>
        <w:rPr>
          <w:lang w:val="en-US"/>
        </w:rPr>
      </w:pPr>
      <w:r>
        <w:rPr>
          <w:rStyle w:val="FootnoteReference"/>
        </w:rPr>
        <w:footnoteRef/>
      </w:r>
      <w:r>
        <w:t xml:space="preserve"> </w:t>
      </w:r>
      <w:r w:rsidRPr="008C2E02">
        <w:rPr>
          <w:rFonts w:ascii="Times New Roman" w:hAnsi="Times New Roman" w:cs="Times New Roman"/>
          <w:sz w:val="22"/>
          <w:szCs w:val="22"/>
          <w:lang w:val="en-US"/>
        </w:rPr>
        <w:t xml:space="preserve">Humanism was an intellectual and artistic movement beginning with Petrarch (d. 1374) that gave a whole new direction to European thought. Unlike the Aristotelian-Scholastic mentality, its point of view was historical and above all critical. It was critical of longstanding scholastic assumptions in philosophy and theology and </w:t>
      </w:r>
      <w:r w:rsidR="00B3232C" w:rsidRPr="008C2E02">
        <w:rPr>
          <w:rFonts w:ascii="Times New Roman" w:hAnsi="Times New Roman" w:cs="Times New Roman"/>
          <w:sz w:val="22"/>
          <w:szCs w:val="22"/>
          <w:lang w:val="en-US"/>
        </w:rPr>
        <w:t>regarding</w:t>
      </w:r>
      <w:r w:rsidRPr="008C2E02">
        <w:rPr>
          <w:rFonts w:ascii="Times New Roman" w:hAnsi="Times New Roman" w:cs="Times New Roman"/>
          <w:sz w:val="22"/>
          <w:szCs w:val="22"/>
          <w:lang w:val="en-US"/>
        </w:rPr>
        <w:t xml:space="preserve"> the institutional church, critical not only of patent abuses but also of venerable traditions. Its favorite weapons were ridicule and irony, which humanists like Erasmus (d. 1536) used relentlessly against church customs and practices until they incurred and perhaps </w:t>
      </w:r>
      <w:r w:rsidR="008C2E02" w:rsidRPr="008C2E02">
        <w:rPr>
          <w:rFonts w:ascii="Times New Roman" w:hAnsi="Times New Roman" w:cs="Times New Roman"/>
          <w:sz w:val="22"/>
          <w:szCs w:val="22"/>
          <w:lang w:val="en-US"/>
        </w:rPr>
        <w:t>justifiably in some cases – the charge of skepticism. The humanists were dedicated to the idea of reforming the church by example and education – on the assumption that learning, sacred or profane, would increase piety and that knowledge would make a man better. Humanism contained too many ambivalences. Its rejection of Scholasticism was too sweeping and endangered the continuity of Catholic tradition. Its emphasis on nature rather than grace and its enthusiasm for secular values led in some cases to outright paganism. Though the leading humanists remained loyal to the old church- Thomas More even to martyrdom – their reckless criticism of its most sacred institutions undoubtedly prepared the minds of many for Luther’s all-out attack. Nevertheless, humanism did make a positive contribution to the work of reform in influencing the renewal of theology that was to form an important feature of the Tridentine Catholic Reformation. (Cf. Thomas</w:t>
      </w:r>
      <w:r w:rsidR="008C2E02">
        <w:rPr>
          <w:rFonts w:ascii="Times New Roman" w:hAnsi="Times New Roman" w:cs="Times New Roman"/>
          <w:sz w:val="22"/>
          <w:szCs w:val="22"/>
          <w:lang w:val="en-US"/>
        </w:rPr>
        <w:t>,</w:t>
      </w:r>
      <w:r w:rsidR="008C2E02" w:rsidRPr="008C2E02">
        <w:rPr>
          <w:rFonts w:ascii="Times New Roman" w:hAnsi="Times New Roman" w:cs="Times New Roman"/>
          <w:sz w:val="22"/>
          <w:szCs w:val="22"/>
          <w:lang w:val="en-US"/>
        </w:rPr>
        <w:t xml:space="preserve"> Bokenkotter, </w:t>
      </w:r>
      <w:r w:rsidR="008C2E02" w:rsidRPr="008C2E02">
        <w:rPr>
          <w:rFonts w:ascii="Times New Roman" w:hAnsi="Times New Roman" w:cs="Times New Roman"/>
          <w:i/>
          <w:iCs/>
          <w:sz w:val="22"/>
          <w:szCs w:val="22"/>
          <w:lang w:val="en-US"/>
        </w:rPr>
        <w:t xml:space="preserve">A Concise History of the Catholic Church, </w:t>
      </w:r>
      <w:r w:rsidR="008C2E02" w:rsidRPr="008C2E02">
        <w:rPr>
          <w:rFonts w:ascii="Times New Roman" w:hAnsi="Times New Roman" w:cs="Times New Roman"/>
          <w:sz w:val="22"/>
          <w:szCs w:val="22"/>
          <w:lang w:val="en-US"/>
        </w:rPr>
        <w:t>pp. 206-207)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1978A5"/>
    <w:multiLevelType w:val="hybridMultilevel"/>
    <w:tmpl w:val="7CF4073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63A91F81"/>
    <w:multiLevelType w:val="hybridMultilevel"/>
    <w:tmpl w:val="98A20B6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2091735608">
    <w:abstractNumId w:val="0"/>
  </w:num>
  <w:num w:numId="2" w16cid:durableId="1248270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F37"/>
    <w:rsid w:val="00013069"/>
    <w:rsid w:val="00107290"/>
    <w:rsid w:val="00107F5F"/>
    <w:rsid w:val="00134197"/>
    <w:rsid w:val="00260E72"/>
    <w:rsid w:val="002A5C8D"/>
    <w:rsid w:val="002A7091"/>
    <w:rsid w:val="002C71C2"/>
    <w:rsid w:val="00300EF3"/>
    <w:rsid w:val="00345DCB"/>
    <w:rsid w:val="003B0E8A"/>
    <w:rsid w:val="003B3E78"/>
    <w:rsid w:val="003D4956"/>
    <w:rsid w:val="003E4FA5"/>
    <w:rsid w:val="004202D9"/>
    <w:rsid w:val="004245AE"/>
    <w:rsid w:val="0043225A"/>
    <w:rsid w:val="00497CDE"/>
    <w:rsid w:val="004F5EAC"/>
    <w:rsid w:val="005A06BA"/>
    <w:rsid w:val="005B14C7"/>
    <w:rsid w:val="005C13BE"/>
    <w:rsid w:val="00631F37"/>
    <w:rsid w:val="006903BD"/>
    <w:rsid w:val="006A6672"/>
    <w:rsid w:val="006F78AD"/>
    <w:rsid w:val="00737BBD"/>
    <w:rsid w:val="007C2F4F"/>
    <w:rsid w:val="007C3C7A"/>
    <w:rsid w:val="008861E6"/>
    <w:rsid w:val="008C2E02"/>
    <w:rsid w:val="009B4919"/>
    <w:rsid w:val="009B6DF0"/>
    <w:rsid w:val="009E11FA"/>
    <w:rsid w:val="009E3E03"/>
    <w:rsid w:val="009F4192"/>
    <w:rsid w:val="009F72D7"/>
    <w:rsid w:val="00A864CE"/>
    <w:rsid w:val="00AB46DF"/>
    <w:rsid w:val="00B3232C"/>
    <w:rsid w:val="00B46105"/>
    <w:rsid w:val="00B54E63"/>
    <w:rsid w:val="00C11B41"/>
    <w:rsid w:val="00C278E1"/>
    <w:rsid w:val="00C95131"/>
    <w:rsid w:val="00CD58FB"/>
    <w:rsid w:val="00CE5AF7"/>
    <w:rsid w:val="00CF518A"/>
    <w:rsid w:val="00CF65FD"/>
    <w:rsid w:val="00D11046"/>
    <w:rsid w:val="00D13232"/>
    <w:rsid w:val="00D36265"/>
    <w:rsid w:val="00D50C46"/>
    <w:rsid w:val="00DC6573"/>
    <w:rsid w:val="00E34199"/>
    <w:rsid w:val="00E45F9D"/>
    <w:rsid w:val="00EA2603"/>
    <w:rsid w:val="00ED5FD0"/>
    <w:rsid w:val="00EF0C43"/>
    <w:rsid w:val="00FF3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A9867"/>
  <w15:docId w15:val="{BFE88EC8-4604-483D-B6C4-87203824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F37"/>
  </w:style>
  <w:style w:type="paragraph" w:styleId="Heading2">
    <w:name w:val="heading 2"/>
    <w:basedOn w:val="Normal"/>
    <w:next w:val="Normal"/>
    <w:link w:val="Heading2Char"/>
    <w:uiPriority w:val="9"/>
    <w:semiHidden/>
    <w:unhideWhenUsed/>
    <w:qFormat/>
    <w:rsid w:val="002C71C2"/>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65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2A5C8D"/>
    <w:rPr>
      <w:color w:val="000080"/>
      <w:u w:val="single"/>
    </w:rPr>
  </w:style>
  <w:style w:type="character" w:styleId="Strong">
    <w:name w:val="Strong"/>
    <w:basedOn w:val="DefaultParagraphFont"/>
    <w:uiPriority w:val="22"/>
    <w:qFormat/>
    <w:rsid w:val="002C71C2"/>
    <w:rPr>
      <w:b/>
      <w:bCs/>
    </w:rPr>
  </w:style>
  <w:style w:type="character" w:customStyle="1" w:styleId="Heading2Char">
    <w:name w:val="Heading 2 Char"/>
    <w:basedOn w:val="DefaultParagraphFont"/>
    <w:link w:val="Heading2"/>
    <w:uiPriority w:val="9"/>
    <w:semiHidden/>
    <w:rsid w:val="002C71C2"/>
    <w:rPr>
      <w:rFonts w:asciiTheme="majorHAnsi" w:eastAsiaTheme="majorEastAsia" w:hAnsiTheme="majorHAnsi" w:cstheme="majorBidi"/>
      <w:color w:val="2F5496" w:themeColor="accent1" w:themeShade="BF"/>
      <w:sz w:val="26"/>
      <w:szCs w:val="26"/>
      <w:lang w:val="en-US"/>
    </w:rPr>
  </w:style>
  <w:style w:type="paragraph" w:customStyle="1" w:styleId="comp">
    <w:name w:val="comp"/>
    <w:basedOn w:val="Normal"/>
    <w:rsid w:val="002C71C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ntl-sc-block-headingtext">
    <w:name w:val="mntl-sc-block-heading__text"/>
    <w:basedOn w:val="DefaultParagraphFont"/>
    <w:rsid w:val="002C71C2"/>
  </w:style>
  <w:style w:type="character" w:styleId="Emphasis">
    <w:name w:val="Emphasis"/>
    <w:basedOn w:val="DefaultParagraphFont"/>
    <w:uiPriority w:val="20"/>
    <w:qFormat/>
    <w:rsid w:val="002C71C2"/>
    <w:rPr>
      <w:i/>
      <w:iCs/>
    </w:rPr>
  </w:style>
  <w:style w:type="paragraph" w:styleId="ListParagraph">
    <w:name w:val="List Paragraph"/>
    <w:basedOn w:val="Normal"/>
    <w:uiPriority w:val="34"/>
    <w:qFormat/>
    <w:rsid w:val="00D13232"/>
    <w:pPr>
      <w:ind w:left="720"/>
      <w:contextualSpacing/>
    </w:pPr>
  </w:style>
  <w:style w:type="paragraph" w:styleId="FootnoteText">
    <w:name w:val="footnote text"/>
    <w:basedOn w:val="Normal"/>
    <w:link w:val="FootnoteTextChar"/>
    <w:uiPriority w:val="99"/>
    <w:semiHidden/>
    <w:unhideWhenUsed/>
    <w:rsid w:val="00737B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7BBD"/>
    <w:rPr>
      <w:sz w:val="20"/>
      <w:szCs w:val="20"/>
    </w:rPr>
  </w:style>
  <w:style w:type="character" w:styleId="FootnoteReference">
    <w:name w:val="footnote reference"/>
    <w:basedOn w:val="DefaultParagraphFont"/>
    <w:uiPriority w:val="99"/>
    <w:semiHidden/>
    <w:unhideWhenUsed/>
    <w:rsid w:val="00737BBD"/>
    <w:rPr>
      <w:vertAlign w:val="superscript"/>
    </w:rPr>
  </w:style>
  <w:style w:type="paragraph" w:styleId="Header">
    <w:name w:val="header"/>
    <w:basedOn w:val="Normal"/>
    <w:link w:val="HeaderChar"/>
    <w:uiPriority w:val="99"/>
    <w:unhideWhenUsed/>
    <w:rsid w:val="009F7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2D7"/>
  </w:style>
  <w:style w:type="paragraph" w:styleId="Footer">
    <w:name w:val="footer"/>
    <w:basedOn w:val="Normal"/>
    <w:link w:val="FooterChar"/>
    <w:uiPriority w:val="99"/>
    <w:unhideWhenUsed/>
    <w:rsid w:val="009F7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rnreligions.com/philosophic-humanism-248113" TargetMode="External"/><Relationship Id="rId13" Type="http://schemas.openxmlformats.org/officeDocument/2006/relationships/hyperlink" Target="https://www.historycrunch.com/protestant-reformation.html" TargetMode="External"/><Relationship Id="rId3" Type="http://schemas.openxmlformats.org/officeDocument/2006/relationships/settings" Target="settings.xml"/><Relationship Id="rId7" Type="http://schemas.openxmlformats.org/officeDocument/2006/relationships/hyperlink" Target="https://www.learnreligions.com/aristotle-biography-250520" TargetMode="External"/><Relationship Id="rId12" Type="http://schemas.openxmlformats.org/officeDocument/2006/relationships/hyperlink" Target="https://en.wikipedia.org/wiki/William_Grocy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Jacques_Lef%C3%A8vre_d%27%C3%89tapl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n.wikipedia.org/wiki/Erasmus" TargetMode="External"/><Relationship Id="rId4" Type="http://schemas.openxmlformats.org/officeDocument/2006/relationships/webSettings" Target="webSettings.xml"/><Relationship Id="rId9" Type="http://schemas.openxmlformats.org/officeDocument/2006/relationships/hyperlink" Target="https://www.learnreligions.com/anti-clericalism-definition-247845" TargetMode="External"/><Relationship Id="rId14" Type="http://schemas.openxmlformats.org/officeDocument/2006/relationships/hyperlink" Target="https://www.historycrunch.com/holy-bib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Pages>
  <Words>3905</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17</cp:revision>
  <cp:lastPrinted>2022-11-03T14:04:00Z</cp:lastPrinted>
  <dcterms:created xsi:type="dcterms:W3CDTF">2022-10-29T19:12:00Z</dcterms:created>
  <dcterms:modified xsi:type="dcterms:W3CDTF">2022-11-03T14:12:00Z</dcterms:modified>
</cp:coreProperties>
</file>