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09516" w14:textId="77777777" w:rsidR="00680A3C" w:rsidRPr="00680A3C" w:rsidRDefault="00680A3C" w:rsidP="00680A3C">
      <w:pPr>
        <w:pStyle w:val="NoSpacing"/>
        <w:jc w:val="center"/>
        <w:rPr>
          <w:rFonts w:ascii="Times New Roman" w:hAnsi="Times New Roman" w:cs="Times New Roman"/>
          <w:b/>
          <w:bCs/>
          <w:sz w:val="28"/>
          <w:szCs w:val="28"/>
          <w:u w:val="single"/>
          <w:lang w:val="en-GB"/>
        </w:rPr>
      </w:pPr>
      <w:r w:rsidRPr="00680A3C">
        <w:rPr>
          <w:rFonts w:ascii="Times New Roman" w:hAnsi="Times New Roman" w:cs="Times New Roman"/>
          <w:b/>
          <w:bCs/>
          <w:sz w:val="28"/>
          <w:szCs w:val="28"/>
          <w:u w:val="single"/>
          <w:lang w:val="en-GB"/>
        </w:rPr>
        <w:t>TH 251 - MORAL VIRTUES</w:t>
      </w:r>
    </w:p>
    <w:p w14:paraId="6C192F2B" w14:textId="549B6C89" w:rsidR="002568C2" w:rsidRDefault="00680A3C" w:rsidP="00680A3C">
      <w:pPr>
        <w:pStyle w:val="NoSpacing"/>
        <w:jc w:val="center"/>
        <w:rPr>
          <w:rFonts w:ascii="Times New Roman" w:hAnsi="Times New Roman" w:cs="Times New Roman"/>
          <w:b/>
          <w:bCs/>
          <w:sz w:val="28"/>
          <w:szCs w:val="28"/>
          <w:u w:val="single"/>
          <w:lang w:val="en-GB"/>
        </w:rPr>
      </w:pPr>
      <w:r w:rsidRPr="00680A3C">
        <w:rPr>
          <w:rFonts w:ascii="Times New Roman" w:hAnsi="Times New Roman" w:cs="Times New Roman"/>
          <w:b/>
          <w:bCs/>
          <w:sz w:val="28"/>
          <w:szCs w:val="28"/>
          <w:u w:val="single"/>
          <w:lang w:val="en-GB"/>
        </w:rPr>
        <w:t>LECTURE ONE (18 October)</w:t>
      </w:r>
    </w:p>
    <w:p w14:paraId="61D1C8BE" w14:textId="77777777" w:rsidR="00F165B0" w:rsidRPr="00F165B0" w:rsidRDefault="00F165B0" w:rsidP="00F165B0">
      <w:pPr>
        <w:pStyle w:val="NoSpacing"/>
        <w:jc w:val="center"/>
        <w:rPr>
          <w:rFonts w:ascii="Times New Roman" w:hAnsi="Times New Roman" w:cs="Times New Roman"/>
          <w:b/>
          <w:bCs/>
          <w:sz w:val="28"/>
          <w:szCs w:val="28"/>
          <w:u w:val="single"/>
          <w:lang w:val="en-GB"/>
        </w:rPr>
      </w:pPr>
    </w:p>
    <w:p w14:paraId="2543011C" w14:textId="6067DEF1" w:rsidR="001220E7" w:rsidRPr="00FC7FE5" w:rsidRDefault="000A4990" w:rsidP="000A4990">
      <w:pPr>
        <w:pStyle w:val="NoSpacing"/>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INTRODUCTION</w:t>
      </w:r>
    </w:p>
    <w:p w14:paraId="7610F6E7" w14:textId="77777777" w:rsidR="00AF5CA8" w:rsidRPr="00FC7FE5" w:rsidRDefault="00AF5CA8" w:rsidP="00FC7FE5">
      <w:pPr>
        <w:pStyle w:val="NoSpacing"/>
        <w:jc w:val="both"/>
        <w:rPr>
          <w:rFonts w:ascii="Times New Roman" w:hAnsi="Times New Roman" w:cs="Times New Roman"/>
          <w:sz w:val="24"/>
          <w:szCs w:val="24"/>
          <w:lang w:val="en-GB"/>
        </w:rPr>
      </w:pPr>
    </w:p>
    <w:p w14:paraId="152709C9" w14:textId="3ABF2FAB" w:rsidR="001220E7" w:rsidRPr="00F25814" w:rsidRDefault="005B58AB" w:rsidP="00FC7FE5">
      <w:pPr>
        <w:pStyle w:val="NoSpacing"/>
        <w:jc w:val="both"/>
        <w:rPr>
          <w:rFonts w:ascii="Times New Roman" w:hAnsi="Times New Roman" w:cs="Times New Roman"/>
          <w:b/>
          <w:bCs/>
          <w:sz w:val="24"/>
          <w:szCs w:val="24"/>
          <w:lang w:val="en-GB"/>
        </w:rPr>
      </w:pPr>
      <w:r w:rsidRPr="00F25814">
        <w:rPr>
          <w:rFonts w:ascii="Times New Roman" w:hAnsi="Times New Roman" w:cs="Times New Roman"/>
          <w:b/>
          <w:bCs/>
          <w:sz w:val="24"/>
          <w:szCs w:val="24"/>
          <w:lang w:val="en-GB"/>
        </w:rPr>
        <w:t>I</w:t>
      </w:r>
      <w:r w:rsidR="001220E7" w:rsidRPr="00F25814">
        <w:rPr>
          <w:rFonts w:ascii="Times New Roman" w:hAnsi="Times New Roman" w:cs="Times New Roman"/>
          <w:b/>
          <w:bCs/>
          <w:sz w:val="24"/>
          <w:szCs w:val="24"/>
          <w:lang w:val="en-GB"/>
        </w:rPr>
        <w:t xml:space="preserve">. </w:t>
      </w:r>
      <w:r w:rsidR="00A46367" w:rsidRPr="00F25814">
        <w:rPr>
          <w:rFonts w:ascii="Times New Roman" w:hAnsi="Times New Roman" w:cs="Times New Roman"/>
          <w:b/>
          <w:bCs/>
          <w:sz w:val="24"/>
          <w:szCs w:val="24"/>
          <w:u w:val="single"/>
          <w:lang w:val="en-GB"/>
        </w:rPr>
        <w:t>Historical Overview</w:t>
      </w:r>
    </w:p>
    <w:p w14:paraId="560C8D23" w14:textId="37F2F341" w:rsidR="001220E7" w:rsidRPr="00F25814" w:rsidRDefault="005B58AB" w:rsidP="00FC7FE5">
      <w:pPr>
        <w:pStyle w:val="NoSpacing"/>
        <w:jc w:val="both"/>
        <w:rPr>
          <w:rFonts w:ascii="Times New Roman" w:hAnsi="Times New Roman" w:cs="Times New Roman"/>
          <w:sz w:val="24"/>
          <w:szCs w:val="24"/>
          <w:lang w:val="en-GB"/>
        </w:rPr>
      </w:pPr>
      <w:r w:rsidRPr="00F25814">
        <w:rPr>
          <w:rFonts w:ascii="Times New Roman" w:hAnsi="Times New Roman" w:cs="Times New Roman"/>
          <w:sz w:val="24"/>
          <w:szCs w:val="24"/>
          <w:lang w:val="en-GB"/>
        </w:rPr>
        <w:t>A</w:t>
      </w:r>
      <w:r w:rsidR="001220E7" w:rsidRPr="00F25814">
        <w:rPr>
          <w:rFonts w:ascii="Times New Roman" w:hAnsi="Times New Roman" w:cs="Times New Roman"/>
          <w:sz w:val="24"/>
          <w:szCs w:val="24"/>
          <w:lang w:val="en-GB"/>
        </w:rPr>
        <w:t xml:space="preserve">. </w:t>
      </w:r>
      <w:r w:rsidR="001220E7" w:rsidRPr="00F25814">
        <w:rPr>
          <w:rFonts w:ascii="Times New Roman" w:hAnsi="Times New Roman" w:cs="Times New Roman"/>
          <w:sz w:val="24"/>
          <w:szCs w:val="24"/>
          <w:u w:val="single"/>
          <w:lang w:val="en-GB"/>
        </w:rPr>
        <w:t>Virtue in Ancient Greek Philosophy</w:t>
      </w:r>
    </w:p>
    <w:p w14:paraId="314C34D6" w14:textId="101CC186" w:rsidR="008E7BD8" w:rsidRDefault="00A46367" w:rsidP="008E7BD8">
      <w:pPr>
        <w:pStyle w:val="No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Virtue is </w:t>
      </w:r>
      <w:bookmarkStart w:id="0" w:name="_Hlk53038998"/>
      <w:proofErr w:type="spellStart"/>
      <w:r w:rsidRPr="00A46367">
        <w:rPr>
          <w:rFonts w:ascii="Times New Roman" w:eastAsia="Times New Roman" w:hAnsi="Times New Roman" w:cs="Times New Roman"/>
          <w:i/>
          <w:iCs/>
          <w:sz w:val="24"/>
          <w:szCs w:val="24"/>
          <w:lang w:val="en-GB" w:eastAsia="en-GB"/>
        </w:rPr>
        <w:t>aretê</w:t>
      </w:r>
      <w:bookmarkEnd w:id="0"/>
      <w:proofErr w:type="spellEnd"/>
      <w:r>
        <w:rPr>
          <w:rFonts w:ascii="Times New Roman" w:eastAsia="Times New Roman" w:hAnsi="Times New Roman" w:cs="Times New Roman"/>
          <w:sz w:val="24"/>
          <w:szCs w:val="24"/>
          <w:lang w:val="en-GB" w:eastAsia="en-GB"/>
        </w:rPr>
        <w:t xml:space="preserve"> in Greek and </w:t>
      </w:r>
      <w:r w:rsidRPr="00A46367">
        <w:rPr>
          <w:rFonts w:ascii="Times New Roman" w:eastAsia="Times New Roman" w:hAnsi="Times New Roman" w:cs="Times New Roman"/>
          <w:i/>
          <w:iCs/>
          <w:sz w:val="24"/>
          <w:szCs w:val="24"/>
          <w:lang w:val="en-GB" w:eastAsia="en-GB"/>
        </w:rPr>
        <w:t>virtu</w:t>
      </w:r>
      <w:r>
        <w:rPr>
          <w:rFonts w:ascii="Times New Roman" w:eastAsia="Times New Roman" w:hAnsi="Times New Roman" w:cs="Times New Roman"/>
          <w:sz w:val="24"/>
          <w:szCs w:val="24"/>
          <w:lang w:val="en-GB" w:eastAsia="en-GB"/>
        </w:rPr>
        <w:t xml:space="preserve"> in Latin. </w:t>
      </w:r>
      <w:r w:rsidR="00A1333A" w:rsidRPr="00FC7FE5">
        <w:rPr>
          <w:rFonts w:ascii="Times New Roman" w:eastAsia="Times New Roman" w:hAnsi="Times New Roman" w:cs="Times New Roman"/>
          <w:i/>
          <w:iCs/>
          <w:sz w:val="24"/>
          <w:szCs w:val="24"/>
          <w:lang w:val="en-GB" w:eastAsia="en-GB"/>
        </w:rPr>
        <w:t>Arete</w:t>
      </w:r>
      <w:r w:rsidR="00A1333A" w:rsidRPr="00FC7FE5">
        <w:rPr>
          <w:rFonts w:ascii="Times New Roman" w:eastAsia="Times New Roman" w:hAnsi="Times New Roman" w:cs="Times New Roman"/>
          <w:sz w:val="24"/>
          <w:szCs w:val="24"/>
          <w:lang w:val="en-GB" w:eastAsia="en-GB"/>
        </w:rPr>
        <w:t xml:space="preserve"> meaning </w:t>
      </w:r>
      <w:r>
        <w:rPr>
          <w:rFonts w:ascii="Times New Roman" w:eastAsia="Times New Roman" w:hAnsi="Times New Roman" w:cs="Times New Roman"/>
          <w:sz w:val="24"/>
          <w:szCs w:val="24"/>
          <w:lang w:val="en-GB" w:eastAsia="en-GB"/>
        </w:rPr>
        <w:t>e</w:t>
      </w:r>
      <w:r w:rsidR="00A1333A" w:rsidRPr="00FC7FE5">
        <w:rPr>
          <w:rFonts w:ascii="Times New Roman" w:eastAsia="Times New Roman" w:hAnsi="Times New Roman" w:cs="Times New Roman"/>
          <w:sz w:val="24"/>
          <w:szCs w:val="24"/>
          <w:lang w:val="en-GB" w:eastAsia="en-GB"/>
        </w:rPr>
        <w:t>xcellence</w:t>
      </w:r>
      <w:r w:rsidR="004758E2">
        <w:rPr>
          <w:rFonts w:ascii="Times New Roman" w:eastAsia="Times New Roman" w:hAnsi="Times New Roman" w:cs="Times New Roman"/>
          <w:sz w:val="24"/>
          <w:szCs w:val="24"/>
          <w:lang w:val="en-GB" w:eastAsia="en-GB"/>
        </w:rPr>
        <w:t>, strength, power</w:t>
      </w:r>
      <w:r w:rsidR="00A1333A" w:rsidRPr="00FC7FE5">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and proficiency</w:t>
      </w:r>
      <w:r w:rsidR="00A1333A" w:rsidRPr="00FC7FE5">
        <w:rPr>
          <w:rFonts w:ascii="Times New Roman" w:eastAsia="Times New Roman" w:hAnsi="Times New Roman" w:cs="Times New Roman"/>
          <w:sz w:val="24"/>
          <w:szCs w:val="24"/>
          <w:lang w:val="en-GB" w:eastAsia="en-GB"/>
        </w:rPr>
        <w:t xml:space="preserve"> in various activities</w:t>
      </w:r>
      <w:r>
        <w:rPr>
          <w:rFonts w:ascii="Times New Roman" w:eastAsia="Times New Roman" w:hAnsi="Times New Roman" w:cs="Times New Roman"/>
          <w:sz w:val="24"/>
          <w:szCs w:val="24"/>
          <w:lang w:val="en-GB" w:eastAsia="en-GB"/>
        </w:rPr>
        <w:t>. For instance, being effective in</w:t>
      </w:r>
      <w:r w:rsidR="00A1333A" w:rsidRPr="00FC7FE5">
        <w:rPr>
          <w:rFonts w:ascii="Times New Roman" w:eastAsia="Times New Roman" w:hAnsi="Times New Roman" w:cs="Times New Roman"/>
          <w:sz w:val="24"/>
          <w:szCs w:val="24"/>
          <w:lang w:val="en-GB" w:eastAsia="en-GB"/>
        </w:rPr>
        <w:t xml:space="preserve"> battle, politics</w:t>
      </w:r>
      <w:r w:rsidR="008E7BD8">
        <w:rPr>
          <w:rFonts w:ascii="Times New Roman" w:eastAsia="Times New Roman" w:hAnsi="Times New Roman" w:cs="Times New Roman"/>
          <w:sz w:val="24"/>
          <w:szCs w:val="24"/>
          <w:lang w:val="en-GB" w:eastAsia="en-GB"/>
        </w:rPr>
        <w:t xml:space="preserve"> etc. The idea of virtue in Greek philosophy is not </w:t>
      </w:r>
      <w:r w:rsidR="00A1333A" w:rsidRPr="00FC7FE5">
        <w:rPr>
          <w:rFonts w:ascii="Times New Roman" w:eastAsia="Times New Roman" w:hAnsi="Times New Roman" w:cs="Times New Roman"/>
          <w:sz w:val="24"/>
          <w:szCs w:val="24"/>
          <w:lang w:val="en-GB" w:eastAsia="en-GB"/>
        </w:rPr>
        <w:t>strictly moral.</w:t>
      </w:r>
      <w:r w:rsidR="007B4700">
        <w:rPr>
          <w:rFonts w:ascii="Times New Roman" w:eastAsia="Times New Roman" w:hAnsi="Times New Roman" w:cs="Times New Roman"/>
          <w:sz w:val="24"/>
          <w:szCs w:val="24"/>
          <w:lang w:val="en-GB" w:eastAsia="en-GB"/>
        </w:rPr>
        <w:t xml:space="preserve"> </w:t>
      </w:r>
      <w:r w:rsidR="008E7BD8">
        <w:rPr>
          <w:rFonts w:ascii="Times New Roman" w:eastAsia="Times New Roman" w:hAnsi="Times New Roman" w:cs="Times New Roman"/>
          <w:sz w:val="24"/>
          <w:szCs w:val="24"/>
          <w:lang w:val="en-GB" w:eastAsia="en-GB"/>
        </w:rPr>
        <w:t xml:space="preserve">As a moral quality, </w:t>
      </w:r>
      <w:proofErr w:type="spellStart"/>
      <w:r w:rsidR="008E7BD8" w:rsidRPr="00A46367">
        <w:rPr>
          <w:rFonts w:ascii="Times New Roman" w:eastAsia="Times New Roman" w:hAnsi="Times New Roman" w:cs="Times New Roman"/>
          <w:i/>
          <w:iCs/>
          <w:sz w:val="24"/>
          <w:szCs w:val="24"/>
          <w:lang w:val="en-GB" w:eastAsia="en-GB"/>
        </w:rPr>
        <w:t>aretê</w:t>
      </w:r>
      <w:proofErr w:type="spellEnd"/>
      <w:r w:rsidR="008E7BD8">
        <w:rPr>
          <w:rFonts w:ascii="Times New Roman" w:eastAsia="Times New Roman" w:hAnsi="Times New Roman" w:cs="Times New Roman"/>
          <w:sz w:val="24"/>
          <w:szCs w:val="24"/>
          <w:lang w:val="en-GB" w:eastAsia="en-GB"/>
        </w:rPr>
        <w:t xml:space="preserve"> is related to living the good life, living well or happiness (</w:t>
      </w:r>
      <w:r w:rsidR="008E7BD8" w:rsidRPr="008E7BD8">
        <w:rPr>
          <w:rFonts w:ascii="Times New Roman" w:eastAsia="Times New Roman" w:hAnsi="Times New Roman" w:cs="Times New Roman"/>
          <w:i/>
          <w:iCs/>
          <w:sz w:val="24"/>
          <w:szCs w:val="24"/>
          <w:lang w:val="en-GB" w:eastAsia="en-GB"/>
        </w:rPr>
        <w:t>eudaimonia</w:t>
      </w:r>
      <w:r w:rsidR="008E7BD8">
        <w:rPr>
          <w:rFonts w:ascii="Times New Roman" w:eastAsia="Times New Roman" w:hAnsi="Times New Roman" w:cs="Times New Roman"/>
          <w:sz w:val="24"/>
          <w:szCs w:val="24"/>
          <w:lang w:val="en-GB" w:eastAsia="en-GB"/>
        </w:rPr>
        <w:t>).</w:t>
      </w:r>
      <w:r w:rsidR="007B4700">
        <w:rPr>
          <w:rFonts w:ascii="Times New Roman" w:eastAsia="Times New Roman" w:hAnsi="Times New Roman" w:cs="Times New Roman"/>
          <w:sz w:val="24"/>
          <w:szCs w:val="24"/>
          <w:lang w:val="en-GB" w:eastAsia="en-GB"/>
        </w:rPr>
        <w:t xml:space="preserve"> </w:t>
      </w:r>
      <w:r w:rsidR="008E7BD8">
        <w:rPr>
          <w:rFonts w:ascii="Times New Roman" w:eastAsia="Times New Roman" w:hAnsi="Times New Roman" w:cs="Times New Roman"/>
          <w:sz w:val="24"/>
          <w:szCs w:val="24"/>
          <w:lang w:val="en-GB" w:eastAsia="en-GB"/>
        </w:rPr>
        <w:t>Plato places virtue mainly in the soul. It is based on</w:t>
      </w:r>
      <w:r w:rsidR="008E7BD8" w:rsidRPr="008E7BD8">
        <w:rPr>
          <w:lang w:val="en-GB"/>
        </w:rPr>
        <w:t xml:space="preserve"> </w:t>
      </w:r>
      <w:r w:rsidR="008E7BD8" w:rsidRPr="008E7BD8">
        <w:rPr>
          <w:rFonts w:ascii="Times New Roman" w:eastAsia="Times New Roman" w:hAnsi="Times New Roman" w:cs="Times New Roman"/>
          <w:sz w:val="24"/>
          <w:szCs w:val="24"/>
          <w:lang w:val="en-GB" w:eastAsia="en-GB"/>
        </w:rPr>
        <w:t>intellectual knowledge and the control of the emotion and appetite to act accordingly.</w:t>
      </w:r>
      <w:r w:rsidR="008E7BD8">
        <w:rPr>
          <w:rFonts w:ascii="Times New Roman" w:eastAsia="Times New Roman" w:hAnsi="Times New Roman" w:cs="Times New Roman"/>
          <w:sz w:val="24"/>
          <w:szCs w:val="24"/>
          <w:lang w:val="en-GB" w:eastAsia="en-GB"/>
        </w:rPr>
        <w:t xml:space="preserve"> If it exists in the soul, it will enable the body to function optimally.</w:t>
      </w:r>
      <w:r w:rsidR="007B4700">
        <w:rPr>
          <w:rFonts w:ascii="Times New Roman" w:eastAsia="Times New Roman" w:hAnsi="Times New Roman" w:cs="Times New Roman"/>
          <w:sz w:val="24"/>
          <w:szCs w:val="24"/>
          <w:lang w:val="en-GB" w:eastAsia="en-GB"/>
        </w:rPr>
        <w:t xml:space="preserve"> </w:t>
      </w:r>
      <w:r w:rsidR="008E7BD8">
        <w:rPr>
          <w:rFonts w:ascii="Times New Roman" w:eastAsia="Times New Roman" w:hAnsi="Times New Roman" w:cs="Times New Roman"/>
          <w:sz w:val="24"/>
          <w:szCs w:val="24"/>
          <w:lang w:val="en-GB" w:eastAsia="en-GB"/>
        </w:rPr>
        <w:t>Aristotle relates virtue more closely with the good and</w:t>
      </w:r>
      <w:r w:rsidR="00680A3C">
        <w:rPr>
          <w:rFonts w:ascii="Times New Roman" w:eastAsia="Times New Roman" w:hAnsi="Times New Roman" w:cs="Times New Roman"/>
          <w:sz w:val="24"/>
          <w:szCs w:val="24"/>
          <w:lang w:val="en-GB" w:eastAsia="en-GB"/>
        </w:rPr>
        <w:t xml:space="preserve"> the good</w:t>
      </w:r>
      <w:r w:rsidR="008E7BD8">
        <w:rPr>
          <w:rFonts w:ascii="Times New Roman" w:eastAsia="Times New Roman" w:hAnsi="Times New Roman" w:cs="Times New Roman"/>
          <w:sz w:val="24"/>
          <w:szCs w:val="24"/>
          <w:lang w:val="en-GB" w:eastAsia="en-GB"/>
        </w:rPr>
        <w:t xml:space="preserve"> man, for him, is</w:t>
      </w:r>
      <w:r w:rsidR="00680A3C">
        <w:rPr>
          <w:rFonts w:ascii="Times New Roman" w:eastAsia="Times New Roman" w:hAnsi="Times New Roman" w:cs="Times New Roman"/>
          <w:sz w:val="24"/>
          <w:szCs w:val="24"/>
          <w:lang w:val="en-GB" w:eastAsia="en-GB"/>
        </w:rPr>
        <w:t xml:space="preserve"> the</w:t>
      </w:r>
      <w:r w:rsidR="008E7BD8">
        <w:rPr>
          <w:rFonts w:ascii="Times New Roman" w:eastAsia="Times New Roman" w:hAnsi="Times New Roman" w:cs="Times New Roman"/>
          <w:sz w:val="24"/>
          <w:szCs w:val="24"/>
          <w:lang w:val="en-GB" w:eastAsia="en-GB"/>
        </w:rPr>
        <w:t xml:space="preserve"> happ</w:t>
      </w:r>
      <w:r w:rsidR="00680A3C">
        <w:rPr>
          <w:rFonts w:ascii="Times New Roman" w:eastAsia="Times New Roman" w:hAnsi="Times New Roman" w:cs="Times New Roman"/>
          <w:sz w:val="24"/>
          <w:szCs w:val="24"/>
          <w:lang w:val="en-GB" w:eastAsia="en-GB"/>
        </w:rPr>
        <w:t>y man</w:t>
      </w:r>
      <w:r w:rsidR="008E7BD8">
        <w:rPr>
          <w:rFonts w:ascii="Times New Roman" w:eastAsia="Times New Roman" w:hAnsi="Times New Roman" w:cs="Times New Roman"/>
          <w:sz w:val="24"/>
          <w:szCs w:val="24"/>
          <w:lang w:val="en-GB" w:eastAsia="en-GB"/>
        </w:rPr>
        <w:t xml:space="preserve">. </w:t>
      </w:r>
      <w:r w:rsidR="008E7BD8" w:rsidRPr="008E7BD8">
        <w:rPr>
          <w:rFonts w:ascii="Times New Roman" w:eastAsia="Times New Roman" w:hAnsi="Times New Roman" w:cs="Times New Roman"/>
          <w:sz w:val="24"/>
          <w:szCs w:val="24"/>
          <w:lang w:val="en-GB" w:eastAsia="en-GB"/>
        </w:rPr>
        <w:t>“Every art and every inquiry, and similarly every action and pursuit, is thought to aim at some good; and for this reason, the good has rightly been declared to be that at which all things aim.”</w:t>
      </w:r>
      <w:r w:rsidR="008E7BD8">
        <w:rPr>
          <w:rFonts w:ascii="Times New Roman" w:eastAsia="Times New Roman" w:hAnsi="Times New Roman" w:cs="Times New Roman"/>
          <w:sz w:val="24"/>
          <w:szCs w:val="24"/>
          <w:lang w:val="en-GB" w:eastAsia="en-GB"/>
        </w:rPr>
        <w:t xml:space="preserve"> Aristotle presents virtue as a state, habit or disposition (</w:t>
      </w:r>
      <w:proofErr w:type="spellStart"/>
      <w:r w:rsidR="008E7BD8" w:rsidRPr="008E7BD8">
        <w:rPr>
          <w:rFonts w:ascii="Times New Roman" w:eastAsia="Times New Roman" w:hAnsi="Times New Roman" w:cs="Times New Roman"/>
          <w:i/>
          <w:iCs/>
          <w:sz w:val="24"/>
          <w:szCs w:val="24"/>
          <w:lang w:val="en-GB" w:eastAsia="en-GB"/>
        </w:rPr>
        <w:t>hexis</w:t>
      </w:r>
      <w:proofErr w:type="spellEnd"/>
      <w:r w:rsidR="008E7BD8">
        <w:rPr>
          <w:rFonts w:ascii="Times New Roman" w:eastAsia="Times New Roman" w:hAnsi="Times New Roman" w:cs="Times New Roman"/>
          <w:sz w:val="24"/>
          <w:szCs w:val="24"/>
          <w:lang w:val="en-GB" w:eastAsia="en-GB"/>
        </w:rPr>
        <w:t>) to act in the right manner. He gives a sense of quality, stability, permanence etc.</w:t>
      </w:r>
      <w:r w:rsidR="00766727">
        <w:rPr>
          <w:rFonts w:ascii="Times New Roman" w:eastAsia="Times New Roman" w:hAnsi="Times New Roman" w:cs="Times New Roman"/>
          <w:sz w:val="24"/>
          <w:szCs w:val="24"/>
          <w:lang w:val="en-GB" w:eastAsia="en-GB"/>
        </w:rPr>
        <w:t xml:space="preserve"> Aristotle’s views on virtue are mostly found in the </w:t>
      </w:r>
      <w:r w:rsidR="00766727" w:rsidRPr="00766727">
        <w:rPr>
          <w:rFonts w:ascii="Times New Roman" w:eastAsia="Times New Roman" w:hAnsi="Times New Roman" w:cs="Times New Roman"/>
          <w:i/>
          <w:iCs/>
          <w:sz w:val="24"/>
          <w:szCs w:val="24"/>
          <w:lang w:val="en-GB" w:eastAsia="en-GB"/>
        </w:rPr>
        <w:t>De Anima</w:t>
      </w:r>
      <w:r w:rsidR="00766727">
        <w:rPr>
          <w:rFonts w:ascii="Times New Roman" w:eastAsia="Times New Roman" w:hAnsi="Times New Roman" w:cs="Times New Roman"/>
          <w:sz w:val="24"/>
          <w:szCs w:val="24"/>
          <w:lang w:val="en-GB" w:eastAsia="en-GB"/>
        </w:rPr>
        <w:t xml:space="preserve"> and the </w:t>
      </w:r>
      <w:r w:rsidR="00766727" w:rsidRPr="00766727">
        <w:rPr>
          <w:rFonts w:ascii="Times New Roman" w:eastAsia="Times New Roman" w:hAnsi="Times New Roman" w:cs="Times New Roman"/>
          <w:i/>
          <w:iCs/>
          <w:sz w:val="24"/>
          <w:szCs w:val="24"/>
          <w:lang w:val="en-GB" w:eastAsia="en-GB"/>
        </w:rPr>
        <w:t>Nicomachean Ethics</w:t>
      </w:r>
      <w:r w:rsidR="00766727">
        <w:rPr>
          <w:rFonts w:ascii="Times New Roman" w:eastAsia="Times New Roman" w:hAnsi="Times New Roman" w:cs="Times New Roman"/>
          <w:sz w:val="24"/>
          <w:szCs w:val="24"/>
          <w:lang w:val="en-GB" w:eastAsia="en-GB"/>
        </w:rPr>
        <w:t xml:space="preserve">. He presents a more detailed analysis of virtue than other Greek philosophers. His views are important because Aquinas followed him more closely. </w:t>
      </w:r>
    </w:p>
    <w:p w14:paraId="682013D7" w14:textId="77777777" w:rsidR="008E7BD8" w:rsidRDefault="008E7BD8" w:rsidP="00FC7FE5">
      <w:pPr>
        <w:pStyle w:val="NoSpacing"/>
        <w:jc w:val="both"/>
        <w:rPr>
          <w:rFonts w:ascii="Times New Roman" w:eastAsia="Times New Roman" w:hAnsi="Times New Roman" w:cs="Times New Roman"/>
          <w:sz w:val="24"/>
          <w:szCs w:val="24"/>
          <w:lang w:val="en-GB" w:eastAsia="en-GB"/>
        </w:rPr>
      </w:pPr>
    </w:p>
    <w:p w14:paraId="3FAD7CB4" w14:textId="55EA13FA" w:rsidR="003B4973" w:rsidRPr="00F25814" w:rsidRDefault="00766727" w:rsidP="008E7BD8">
      <w:pPr>
        <w:pStyle w:val="NoSpacing"/>
        <w:jc w:val="both"/>
        <w:rPr>
          <w:rFonts w:ascii="Times New Roman" w:hAnsi="Times New Roman" w:cs="Times New Roman"/>
          <w:sz w:val="24"/>
          <w:szCs w:val="24"/>
          <w:lang w:val="en-GB"/>
        </w:rPr>
      </w:pPr>
      <w:r w:rsidRPr="00F25814">
        <w:rPr>
          <w:rFonts w:ascii="Times New Roman" w:hAnsi="Times New Roman" w:cs="Times New Roman"/>
          <w:sz w:val="24"/>
          <w:szCs w:val="24"/>
          <w:lang w:val="en-GB"/>
        </w:rPr>
        <w:t xml:space="preserve">B. </w:t>
      </w:r>
      <w:r w:rsidRPr="00F25814">
        <w:rPr>
          <w:rFonts w:ascii="Times New Roman" w:hAnsi="Times New Roman" w:cs="Times New Roman"/>
          <w:sz w:val="24"/>
          <w:szCs w:val="24"/>
          <w:u w:val="single"/>
          <w:lang w:val="en-GB"/>
        </w:rPr>
        <w:t>Virtue in the Bible</w:t>
      </w:r>
    </w:p>
    <w:p w14:paraId="5918206C" w14:textId="4C722923" w:rsidR="007B4700" w:rsidRDefault="00766727"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There are various examples of virtue </w:t>
      </w:r>
      <w:r w:rsidR="00680A3C">
        <w:rPr>
          <w:rFonts w:ascii="Times New Roman" w:hAnsi="Times New Roman" w:cs="Times New Roman"/>
          <w:sz w:val="24"/>
          <w:szCs w:val="24"/>
          <w:lang w:val="en-GB"/>
        </w:rPr>
        <w:t>all over the Scriptures</w:t>
      </w:r>
      <w:r>
        <w:rPr>
          <w:rFonts w:ascii="Times New Roman" w:hAnsi="Times New Roman" w:cs="Times New Roman"/>
          <w:sz w:val="24"/>
          <w:szCs w:val="24"/>
          <w:lang w:val="en-GB"/>
        </w:rPr>
        <w:t xml:space="preserve">, even though, some of them are not referred as virtues. </w:t>
      </w:r>
      <w:r w:rsidR="00680A3C">
        <w:rPr>
          <w:rFonts w:ascii="Times New Roman" w:hAnsi="Times New Roman" w:cs="Times New Roman"/>
          <w:sz w:val="24"/>
          <w:szCs w:val="24"/>
          <w:lang w:val="en-GB"/>
        </w:rPr>
        <w:t xml:space="preserve">Here are some examples: </w:t>
      </w:r>
    </w:p>
    <w:p w14:paraId="66FCDBB0" w14:textId="68240854" w:rsidR="00766727" w:rsidRDefault="007B4700"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766727" w:rsidRPr="00766727">
        <w:rPr>
          <w:rFonts w:ascii="Times New Roman" w:hAnsi="Times New Roman" w:cs="Times New Roman"/>
          <w:sz w:val="24"/>
          <w:szCs w:val="24"/>
          <w:lang w:val="en-GB"/>
        </w:rPr>
        <w:t>“The proverbs of Solomon, son of David, king of Israel: To know wisdom and instruction, to understand words of insight, to receive instruction in wise dealing, in righteousness, justice, and equity; to give prudence to the simple, knowledge and discretion to the yout</w:t>
      </w:r>
      <w:r w:rsidR="00766727">
        <w:rPr>
          <w:rFonts w:ascii="Times New Roman" w:hAnsi="Times New Roman" w:cs="Times New Roman"/>
          <w:sz w:val="24"/>
          <w:szCs w:val="24"/>
          <w:lang w:val="en-GB"/>
        </w:rPr>
        <w:t xml:space="preserve">h. </w:t>
      </w:r>
      <w:r w:rsidR="00766727" w:rsidRPr="00766727">
        <w:rPr>
          <w:rFonts w:ascii="Times New Roman" w:hAnsi="Times New Roman" w:cs="Times New Roman"/>
          <w:sz w:val="24"/>
          <w:szCs w:val="24"/>
          <w:lang w:val="en-GB"/>
        </w:rPr>
        <w:t>Let the wise hear and increase in learning, and the one who understands obtain guidance.” (</w:t>
      </w:r>
      <w:proofErr w:type="spellStart"/>
      <w:r w:rsidR="00766727" w:rsidRPr="00766727">
        <w:rPr>
          <w:rFonts w:ascii="Times New Roman" w:hAnsi="Times New Roman" w:cs="Times New Roman"/>
          <w:sz w:val="24"/>
          <w:szCs w:val="24"/>
          <w:lang w:val="en-GB"/>
        </w:rPr>
        <w:t>Prov</w:t>
      </w:r>
      <w:proofErr w:type="spellEnd"/>
      <w:r w:rsidR="00766727" w:rsidRPr="00766727">
        <w:rPr>
          <w:rFonts w:ascii="Times New Roman" w:hAnsi="Times New Roman" w:cs="Times New Roman"/>
          <w:sz w:val="24"/>
          <w:szCs w:val="24"/>
          <w:lang w:val="en-GB"/>
        </w:rPr>
        <w:t xml:space="preserve"> 1:1-5)</w:t>
      </w:r>
    </w:p>
    <w:p w14:paraId="3AF4A202" w14:textId="0A54FFDF" w:rsidR="00766727" w:rsidRPr="00FC7FE5" w:rsidRDefault="00766727"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“You shall love the Lord your God with all your heart and with all your soul and with all your mind. This is the great and first commandment. And a second is like it: You shall love your neighbour as yourself.” (Matt 22:37-39)</w:t>
      </w:r>
    </w:p>
    <w:p w14:paraId="514EFD2D" w14:textId="1B0066D4" w:rsidR="00766727" w:rsidRPr="00766727" w:rsidRDefault="00766727" w:rsidP="0076672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“And now these three remain: faith, hope and love. But the greatest of these is love.” (I Cor 13:13)</w:t>
      </w:r>
    </w:p>
    <w:p w14:paraId="265FE79D" w14:textId="2E9E7B3B" w:rsidR="001B2452" w:rsidRPr="00766727" w:rsidRDefault="00766727" w:rsidP="00815716">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“But the fruit of the Spirit is love, joy, peace, patience, kindness, goodness, faithfulness.” (Gal 5:22)</w:t>
      </w:r>
    </w:p>
    <w:p w14:paraId="19D458B2" w14:textId="1FF8D91E" w:rsidR="00766727" w:rsidRPr="00766727" w:rsidRDefault="00766727" w:rsidP="00766727">
      <w:pPr>
        <w:pStyle w:val="NoSpacing"/>
        <w:jc w:val="both"/>
        <w:rPr>
          <w:rFonts w:ascii="Times New Roman" w:hAnsi="Times New Roman" w:cs="Times New Roman"/>
          <w:sz w:val="24"/>
          <w:szCs w:val="24"/>
          <w:lang w:val="en-GB"/>
        </w:rPr>
      </w:pPr>
      <w:r w:rsidRPr="00766727">
        <w:rPr>
          <w:rFonts w:ascii="Times New Roman" w:hAnsi="Times New Roman" w:cs="Times New Roman"/>
          <w:sz w:val="24"/>
          <w:szCs w:val="24"/>
          <w:lang w:val="en-GB"/>
        </w:rPr>
        <w:t xml:space="preserve">The sense of </w:t>
      </w:r>
      <w:r w:rsidRPr="00766727">
        <w:rPr>
          <w:rFonts w:ascii="Times New Roman" w:hAnsi="Times New Roman" w:cs="Times New Roman"/>
          <w:i/>
          <w:iCs/>
          <w:sz w:val="24"/>
          <w:szCs w:val="24"/>
          <w:lang w:val="en-GB"/>
        </w:rPr>
        <w:t>virtu</w:t>
      </w:r>
      <w:r w:rsidRPr="00766727">
        <w:rPr>
          <w:rFonts w:ascii="Times New Roman" w:hAnsi="Times New Roman" w:cs="Times New Roman"/>
          <w:sz w:val="24"/>
          <w:szCs w:val="24"/>
          <w:lang w:val="en-GB"/>
        </w:rPr>
        <w:t xml:space="preserve"> is t</w:t>
      </w:r>
      <w:r>
        <w:rPr>
          <w:rFonts w:ascii="Times New Roman" w:hAnsi="Times New Roman" w:cs="Times New Roman"/>
          <w:sz w:val="24"/>
          <w:szCs w:val="24"/>
          <w:lang w:val="en-GB"/>
        </w:rPr>
        <w:t xml:space="preserve">he same thing as the sense of </w:t>
      </w:r>
      <w:proofErr w:type="spellStart"/>
      <w:r w:rsidRPr="00A46367">
        <w:rPr>
          <w:rFonts w:ascii="Times New Roman" w:eastAsia="Times New Roman" w:hAnsi="Times New Roman" w:cs="Times New Roman"/>
          <w:i/>
          <w:iCs/>
          <w:sz w:val="24"/>
          <w:szCs w:val="24"/>
          <w:lang w:val="en-GB" w:eastAsia="en-GB"/>
        </w:rPr>
        <w:t>aretê</w:t>
      </w:r>
      <w:proofErr w:type="spellEnd"/>
      <w:r>
        <w:rPr>
          <w:rFonts w:ascii="Times New Roman" w:hAnsi="Times New Roman" w:cs="Times New Roman"/>
          <w:sz w:val="24"/>
          <w:szCs w:val="24"/>
          <w:lang w:val="en-GB"/>
        </w:rPr>
        <w:t>:</w:t>
      </w:r>
      <w:r w:rsidRPr="00766727">
        <w:rPr>
          <w:rFonts w:ascii="Times New Roman" w:hAnsi="Times New Roman" w:cs="Times New Roman"/>
          <w:sz w:val="24"/>
          <w:szCs w:val="24"/>
          <w:lang w:val="en-GB"/>
        </w:rPr>
        <w:t xml:space="preserve"> </w:t>
      </w:r>
      <w:r w:rsidR="00680A3C" w:rsidRPr="00766727">
        <w:rPr>
          <w:rFonts w:ascii="Times New Roman" w:hAnsi="Times New Roman" w:cs="Times New Roman"/>
          <w:sz w:val="24"/>
          <w:szCs w:val="24"/>
          <w:lang w:val="en-GB"/>
        </w:rPr>
        <w:t>valour</w:t>
      </w:r>
      <w:r w:rsidRPr="00766727">
        <w:rPr>
          <w:rFonts w:ascii="Times New Roman" w:hAnsi="Times New Roman" w:cs="Times New Roman"/>
          <w:sz w:val="24"/>
          <w:szCs w:val="24"/>
          <w:lang w:val="en-GB"/>
        </w:rPr>
        <w:t xml:space="preserve">, </w:t>
      </w:r>
      <w:r w:rsidR="00050B67">
        <w:rPr>
          <w:rFonts w:ascii="Times New Roman" w:hAnsi="Times New Roman" w:cs="Times New Roman"/>
          <w:sz w:val="24"/>
          <w:szCs w:val="24"/>
          <w:lang w:val="en-GB"/>
        </w:rPr>
        <w:t xml:space="preserve">bravery, </w:t>
      </w:r>
      <w:r w:rsidRPr="00766727">
        <w:rPr>
          <w:rFonts w:ascii="Times New Roman" w:hAnsi="Times New Roman" w:cs="Times New Roman"/>
          <w:sz w:val="24"/>
          <w:szCs w:val="24"/>
          <w:lang w:val="en-GB"/>
        </w:rPr>
        <w:t>strength, goodness, vigour</w:t>
      </w:r>
      <w:r w:rsidR="00050B67">
        <w:rPr>
          <w:rFonts w:ascii="Times New Roman" w:hAnsi="Times New Roman" w:cs="Times New Roman"/>
          <w:sz w:val="24"/>
          <w:szCs w:val="24"/>
          <w:lang w:val="en-GB"/>
        </w:rPr>
        <w:t>, moral goodness, blissfulness, excellence, power to act, gift, secret supplement, etc.</w:t>
      </w:r>
    </w:p>
    <w:p w14:paraId="425BC260" w14:textId="77777777" w:rsidR="009C182C" w:rsidRPr="00FC7FE5" w:rsidRDefault="009C182C" w:rsidP="00FC7FE5">
      <w:pPr>
        <w:pStyle w:val="NoSpacing"/>
        <w:jc w:val="both"/>
        <w:rPr>
          <w:rFonts w:ascii="Times New Roman" w:hAnsi="Times New Roman" w:cs="Times New Roman"/>
          <w:sz w:val="24"/>
          <w:szCs w:val="24"/>
          <w:lang w:val="en-GB"/>
        </w:rPr>
      </w:pPr>
    </w:p>
    <w:p w14:paraId="4B604902" w14:textId="563BA814" w:rsidR="004B7FD2" w:rsidRPr="00F25814" w:rsidRDefault="002401F3" w:rsidP="00FC7FE5">
      <w:pPr>
        <w:pStyle w:val="NoSpacing"/>
        <w:jc w:val="both"/>
        <w:rPr>
          <w:rFonts w:ascii="Times New Roman" w:hAnsi="Times New Roman" w:cs="Times New Roman"/>
          <w:sz w:val="24"/>
          <w:szCs w:val="24"/>
          <w:lang w:val="en-GB"/>
        </w:rPr>
      </w:pPr>
      <w:r w:rsidRPr="00F25814">
        <w:rPr>
          <w:rFonts w:ascii="Times New Roman" w:hAnsi="Times New Roman" w:cs="Times New Roman"/>
          <w:sz w:val="24"/>
          <w:szCs w:val="24"/>
          <w:lang w:val="en-GB"/>
        </w:rPr>
        <w:t>D</w:t>
      </w:r>
      <w:r w:rsidR="004B7FD2" w:rsidRPr="00F25814">
        <w:rPr>
          <w:rFonts w:ascii="Times New Roman" w:hAnsi="Times New Roman" w:cs="Times New Roman"/>
          <w:sz w:val="24"/>
          <w:szCs w:val="24"/>
          <w:lang w:val="en-GB"/>
        </w:rPr>
        <w:t xml:space="preserve">. </w:t>
      </w:r>
      <w:r w:rsidR="004B7FD2" w:rsidRPr="00F25814">
        <w:rPr>
          <w:rFonts w:ascii="Times New Roman" w:hAnsi="Times New Roman" w:cs="Times New Roman"/>
          <w:sz w:val="24"/>
          <w:szCs w:val="24"/>
          <w:u w:val="single"/>
          <w:lang w:val="en-GB"/>
        </w:rPr>
        <w:t xml:space="preserve">Augustine </w:t>
      </w:r>
      <w:r w:rsidR="00050B67" w:rsidRPr="00F25814">
        <w:rPr>
          <w:rFonts w:ascii="Times New Roman" w:hAnsi="Times New Roman" w:cs="Times New Roman"/>
          <w:sz w:val="24"/>
          <w:szCs w:val="24"/>
          <w:u w:val="single"/>
          <w:lang w:val="en-GB"/>
        </w:rPr>
        <w:t>on Virtue</w:t>
      </w:r>
    </w:p>
    <w:p w14:paraId="73B7EDEA" w14:textId="0B8B125C" w:rsidR="00050B67" w:rsidRDefault="00244B66" w:rsidP="00FC7FE5">
      <w:pPr>
        <w:pStyle w:val="NoSpacing"/>
        <w:jc w:val="both"/>
        <w:rPr>
          <w:rFonts w:ascii="Times New Roman" w:hAnsi="Times New Roman" w:cs="Times New Roman"/>
          <w:sz w:val="24"/>
          <w:szCs w:val="24"/>
          <w:lang w:val="en-GB"/>
        </w:rPr>
      </w:pPr>
      <w:r w:rsidRPr="00244B66">
        <w:rPr>
          <w:rFonts w:ascii="Times New Roman" w:hAnsi="Times New Roman" w:cs="Times New Roman"/>
          <w:sz w:val="24"/>
          <w:szCs w:val="24"/>
          <w:lang w:val="en-GB"/>
        </w:rPr>
        <w:t>Augustine: Aristotle is considered the symbol of the full consciousness of the natural virtues, while Augustine is the symbol of the effort to give a complete understanding of the Christian virtues.</w:t>
      </w:r>
      <w:r w:rsidR="00F850D1">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It is properly in Augustine that all previous reflections on the theme gained their precise expressio</w:t>
      </w:r>
      <w:r w:rsidR="00050B67">
        <w:rPr>
          <w:rFonts w:ascii="Times New Roman" w:hAnsi="Times New Roman" w:cs="Times New Roman"/>
          <w:sz w:val="24"/>
          <w:szCs w:val="24"/>
          <w:lang w:val="en-GB"/>
        </w:rPr>
        <w:t>n,</w:t>
      </w:r>
      <w:r w:rsidR="00F850D1">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through him the thought of the first Fathers of the Church entered into the Thomistic synthesis of the Middle Ages</w:t>
      </w:r>
      <w:r w:rsidR="00205EF4">
        <w:rPr>
          <w:rFonts w:ascii="Times New Roman" w:hAnsi="Times New Roman" w:cs="Times New Roman"/>
          <w:sz w:val="24"/>
          <w:szCs w:val="24"/>
          <w:lang w:val="en-GB"/>
        </w:rPr>
        <w:t>.</w:t>
      </w:r>
      <w:r w:rsidR="00050B67">
        <w:rPr>
          <w:rFonts w:ascii="Times New Roman" w:hAnsi="Times New Roman" w:cs="Times New Roman"/>
          <w:sz w:val="24"/>
          <w:szCs w:val="24"/>
          <w:lang w:val="en-GB"/>
        </w:rPr>
        <w:t xml:space="preserve"> </w:t>
      </w:r>
      <w:r w:rsidR="00205EF4">
        <w:rPr>
          <w:rFonts w:ascii="Times New Roman" w:hAnsi="Times New Roman" w:cs="Times New Roman"/>
          <w:sz w:val="24"/>
          <w:szCs w:val="24"/>
          <w:lang w:val="en-GB"/>
        </w:rPr>
        <w:t>Augustine</w:t>
      </w:r>
      <w:r w:rsidR="00050B67">
        <w:rPr>
          <w:rFonts w:ascii="Times New Roman" w:hAnsi="Times New Roman" w:cs="Times New Roman"/>
          <w:sz w:val="24"/>
          <w:szCs w:val="24"/>
          <w:lang w:val="en-GB"/>
        </w:rPr>
        <w:t xml:space="preserve"> treated the virtues in most of his works and in</w:t>
      </w:r>
      <w:r w:rsidR="00205EF4">
        <w:rPr>
          <w:rFonts w:ascii="Times New Roman" w:hAnsi="Times New Roman" w:cs="Times New Roman"/>
          <w:sz w:val="24"/>
          <w:szCs w:val="24"/>
          <w:lang w:val="en-GB"/>
        </w:rPr>
        <w:t xml:space="preserve"> </w:t>
      </w:r>
      <w:r w:rsidR="00205EF4" w:rsidRPr="00205EF4">
        <w:rPr>
          <w:rFonts w:ascii="Times New Roman" w:hAnsi="Times New Roman" w:cs="Times New Roman"/>
          <w:i/>
          <w:iCs/>
          <w:sz w:val="24"/>
          <w:szCs w:val="24"/>
          <w:lang w:val="en-GB"/>
        </w:rPr>
        <w:t>The Enchiridion</w:t>
      </w:r>
      <w:r w:rsidR="00050B67">
        <w:rPr>
          <w:rFonts w:ascii="Times New Roman" w:hAnsi="Times New Roman" w:cs="Times New Roman"/>
          <w:sz w:val="24"/>
          <w:szCs w:val="24"/>
          <w:lang w:val="en-GB"/>
        </w:rPr>
        <w:t>, the treated the</w:t>
      </w:r>
      <w:r w:rsidR="00205EF4">
        <w:rPr>
          <w:rFonts w:ascii="Times New Roman" w:hAnsi="Times New Roman" w:cs="Times New Roman"/>
          <w:sz w:val="24"/>
          <w:szCs w:val="24"/>
          <w:lang w:val="en-GB"/>
        </w:rPr>
        <w:t xml:space="preserve"> theological virtue.</w:t>
      </w:r>
    </w:p>
    <w:p w14:paraId="3C2B0DC6" w14:textId="0C38BCA9" w:rsidR="00205EF4" w:rsidRPr="00205EF4"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These are some of the intuition of Augustine that Aquinas borrowed: </w:t>
      </w:r>
      <w:r w:rsidR="00205EF4">
        <w:rPr>
          <w:rFonts w:ascii="Times New Roman" w:hAnsi="Times New Roman" w:cs="Times New Roman"/>
          <w:sz w:val="24"/>
          <w:szCs w:val="24"/>
          <w:lang w:val="en-GB"/>
        </w:rPr>
        <w:t xml:space="preserve"> </w:t>
      </w:r>
    </w:p>
    <w:p w14:paraId="47DDC078" w14:textId="28EF5D65"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Pr="00FC7FE5">
        <w:rPr>
          <w:rFonts w:ascii="Times New Roman" w:hAnsi="Times New Roman" w:cs="Times New Roman"/>
          <w:sz w:val="24"/>
          <w:szCs w:val="24"/>
          <w:u w:val="single"/>
          <w:lang w:val="en-GB"/>
        </w:rPr>
        <w:t>The Sermon of the Mount</w:t>
      </w:r>
      <w:r w:rsidR="00050B67">
        <w:rPr>
          <w:rFonts w:ascii="Times New Roman" w:hAnsi="Times New Roman" w:cs="Times New Roman"/>
          <w:sz w:val="24"/>
          <w:szCs w:val="24"/>
          <w:u w:val="single"/>
          <w:lang w:val="en-GB"/>
        </w:rPr>
        <w:t xml:space="preserve"> as a</w:t>
      </w:r>
      <w:r w:rsidRPr="00FC7FE5">
        <w:rPr>
          <w:rFonts w:ascii="Times New Roman" w:hAnsi="Times New Roman" w:cs="Times New Roman"/>
          <w:sz w:val="24"/>
          <w:szCs w:val="24"/>
          <w:u w:val="single"/>
          <w:lang w:val="en-GB"/>
        </w:rPr>
        <w:t xml:space="preserve"> charter of Christian living</w:t>
      </w:r>
    </w:p>
    <w:p w14:paraId="212DA745" w14:textId="5F19E593" w:rsidR="004B7FD2" w:rsidRPr="00FC7FE5"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sees the s</w:t>
      </w:r>
      <w:r w:rsidR="004B7FD2" w:rsidRPr="00FC7FE5">
        <w:rPr>
          <w:rFonts w:ascii="Times New Roman" w:hAnsi="Times New Roman" w:cs="Times New Roman"/>
          <w:sz w:val="24"/>
          <w:szCs w:val="24"/>
          <w:lang w:val="en-GB"/>
        </w:rPr>
        <w:t xml:space="preserve">ermon on the mount as the model of Christian life (not </w:t>
      </w:r>
      <w:r>
        <w:rPr>
          <w:rFonts w:ascii="Times New Roman" w:hAnsi="Times New Roman" w:cs="Times New Roman"/>
          <w:sz w:val="24"/>
          <w:szCs w:val="24"/>
          <w:lang w:val="en-GB"/>
        </w:rPr>
        <w:t xml:space="preserve">the </w:t>
      </w:r>
      <w:r w:rsidR="004B7FD2" w:rsidRPr="00FC7FE5">
        <w:rPr>
          <w:rFonts w:ascii="Times New Roman" w:hAnsi="Times New Roman" w:cs="Times New Roman"/>
          <w:sz w:val="24"/>
          <w:szCs w:val="24"/>
          <w:lang w:val="en-GB"/>
        </w:rPr>
        <w:t>Decalogue) focusing on the order of the interior life, the highest morals</w:t>
      </w:r>
      <w:r>
        <w:rPr>
          <w:rFonts w:ascii="Times New Roman" w:hAnsi="Times New Roman" w:cs="Times New Roman"/>
          <w:sz w:val="24"/>
          <w:szCs w:val="24"/>
          <w:lang w:val="en-GB"/>
        </w:rPr>
        <w:t xml:space="preserve"> and </w:t>
      </w:r>
      <w:r w:rsidR="004B7FD2" w:rsidRPr="00FC7FE5">
        <w:rPr>
          <w:rFonts w:ascii="Times New Roman" w:hAnsi="Times New Roman" w:cs="Times New Roman"/>
          <w:sz w:val="24"/>
          <w:szCs w:val="24"/>
          <w:lang w:val="en-GB"/>
        </w:rPr>
        <w:t>perfect standard of Christian life</w:t>
      </w:r>
      <w:r>
        <w:rPr>
          <w:rFonts w:ascii="Times New Roman" w:hAnsi="Times New Roman" w:cs="Times New Roman"/>
          <w:sz w:val="24"/>
          <w:szCs w:val="24"/>
          <w:lang w:val="en-GB"/>
        </w:rPr>
        <w:t>.</w:t>
      </w:r>
    </w:p>
    <w:p w14:paraId="6F76B637" w14:textId="4E78BABD"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The Beatitudes</w:t>
      </w:r>
      <w:r w:rsidR="00050B67">
        <w:rPr>
          <w:rFonts w:ascii="Times New Roman" w:hAnsi="Times New Roman" w:cs="Times New Roman"/>
          <w:sz w:val="24"/>
          <w:szCs w:val="24"/>
          <w:u w:val="single"/>
          <w:lang w:val="en-GB"/>
        </w:rPr>
        <w:t xml:space="preserve"> as the s</w:t>
      </w:r>
      <w:r w:rsidRPr="00FC7FE5">
        <w:rPr>
          <w:rFonts w:ascii="Times New Roman" w:hAnsi="Times New Roman" w:cs="Times New Roman"/>
          <w:sz w:val="24"/>
          <w:szCs w:val="24"/>
          <w:u w:val="single"/>
          <w:lang w:val="en-GB"/>
        </w:rPr>
        <w:t xml:space="preserve">even </w:t>
      </w:r>
      <w:r w:rsidR="00050B67">
        <w:rPr>
          <w:rFonts w:ascii="Times New Roman" w:hAnsi="Times New Roman" w:cs="Times New Roman"/>
          <w:sz w:val="24"/>
          <w:szCs w:val="24"/>
          <w:u w:val="single"/>
          <w:lang w:val="en-GB"/>
        </w:rPr>
        <w:t>s</w:t>
      </w:r>
      <w:r w:rsidRPr="00FC7FE5">
        <w:rPr>
          <w:rFonts w:ascii="Times New Roman" w:hAnsi="Times New Roman" w:cs="Times New Roman"/>
          <w:sz w:val="24"/>
          <w:szCs w:val="24"/>
          <w:u w:val="single"/>
          <w:lang w:val="en-GB"/>
        </w:rPr>
        <w:t xml:space="preserve">tages in the Christian </w:t>
      </w:r>
      <w:r w:rsidR="00050B67">
        <w:rPr>
          <w:rFonts w:ascii="Times New Roman" w:hAnsi="Times New Roman" w:cs="Times New Roman"/>
          <w:sz w:val="24"/>
          <w:szCs w:val="24"/>
          <w:u w:val="single"/>
          <w:lang w:val="en-GB"/>
        </w:rPr>
        <w:t>l</w:t>
      </w:r>
      <w:r w:rsidRPr="00FC7FE5">
        <w:rPr>
          <w:rFonts w:ascii="Times New Roman" w:hAnsi="Times New Roman" w:cs="Times New Roman"/>
          <w:sz w:val="24"/>
          <w:szCs w:val="24"/>
          <w:u w:val="single"/>
          <w:lang w:val="en-GB"/>
        </w:rPr>
        <w:t>ife</w:t>
      </w:r>
    </w:p>
    <w:p w14:paraId="38394601" w14:textId="0A7DE227" w:rsidR="004B7FD2" w:rsidRPr="00FC7FE5"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Augustine sees the</w:t>
      </w:r>
      <w:r w:rsidR="00F850D1">
        <w:rPr>
          <w:rFonts w:ascii="Times New Roman" w:hAnsi="Times New Roman" w:cs="Times New Roman"/>
          <w:sz w:val="24"/>
          <w:szCs w:val="24"/>
          <w:lang w:val="en-GB"/>
        </w:rPr>
        <w:t xml:space="preserve"> </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 as the 7 stages of the Christian life</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from Poor to Meek to Mourning to Hunger/Thirst to </w:t>
      </w:r>
      <w:r>
        <w:rPr>
          <w:rFonts w:ascii="Times New Roman" w:hAnsi="Times New Roman" w:cs="Times New Roman"/>
          <w:sz w:val="24"/>
          <w:szCs w:val="24"/>
          <w:lang w:val="en-GB"/>
        </w:rPr>
        <w:t xml:space="preserve">being </w:t>
      </w:r>
      <w:r w:rsidR="004B7FD2" w:rsidRPr="00FC7FE5">
        <w:rPr>
          <w:rFonts w:ascii="Times New Roman" w:hAnsi="Times New Roman" w:cs="Times New Roman"/>
          <w:sz w:val="24"/>
          <w:szCs w:val="24"/>
          <w:lang w:val="en-GB"/>
        </w:rPr>
        <w:t xml:space="preserve">Merciful to Pure of Heart and finally to </w:t>
      </w:r>
      <w:r>
        <w:rPr>
          <w:rFonts w:ascii="Times New Roman" w:hAnsi="Times New Roman" w:cs="Times New Roman"/>
          <w:sz w:val="24"/>
          <w:szCs w:val="24"/>
          <w:lang w:val="en-GB"/>
        </w:rPr>
        <w:t xml:space="preserve">being at </w:t>
      </w:r>
      <w:r w:rsidR="004B7FD2" w:rsidRPr="00FC7FE5">
        <w:rPr>
          <w:rFonts w:ascii="Times New Roman" w:hAnsi="Times New Roman" w:cs="Times New Roman"/>
          <w:sz w:val="24"/>
          <w:szCs w:val="24"/>
          <w:lang w:val="en-GB"/>
        </w:rPr>
        <w:t>Peace</w:t>
      </w:r>
      <w:r>
        <w:rPr>
          <w:rFonts w:ascii="Times New Roman" w:hAnsi="Times New Roman" w:cs="Times New Roman"/>
          <w:sz w:val="24"/>
          <w:szCs w:val="24"/>
          <w:lang w:val="en-GB"/>
        </w:rPr>
        <w:t xml:space="preserve"> with God</w:t>
      </w:r>
      <w:r w:rsidR="004B7FD2" w:rsidRPr="00FC7FE5">
        <w:rPr>
          <w:rFonts w:ascii="Times New Roman" w:hAnsi="Times New Roman" w:cs="Times New Roman"/>
          <w:sz w:val="24"/>
          <w:szCs w:val="24"/>
          <w:lang w:val="en-GB"/>
        </w:rPr>
        <w:t xml:space="preserve">. </w:t>
      </w:r>
      <w:r>
        <w:rPr>
          <w:rFonts w:ascii="Times New Roman" w:hAnsi="Times New Roman" w:cs="Times New Roman"/>
          <w:sz w:val="24"/>
          <w:szCs w:val="24"/>
          <w:lang w:val="en-GB"/>
        </w:rPr>
        <w:t>He see</w:t>
      </w:r>
      <w:r w:rsidR="007B4700">
        <w:rPr>
          <w:rFonts w:ascii="Times New Roman" w:hAnsi="Times New Roman" w:cs="Times New Roman"/>
          <w:sz w:val="24"/>
          <w:szCs w:val="24"/>
          <w:lang w:val="en-GB"/>
        </w:rPr>
        <w:t>s</w:t>
      </w:r>
      <w:r>
        <w:rPr>
          <w:rFonts w:ascii="Times New Roman" w:hAnsi="Times New Roman" w:cs="Times New Roman"/>
          <w:sz w:val="24"/>
          <w:szCs w:val="24"/>
          <w:lang w:val="en-GB"/>
        </w:rPr>
        <w:t xml:space="preserve"> them as s</w:t>
      </w:r>
      <w:r w:rsidR="004B7FD2" w:rsidRPr="00FC7FE5">
        <w:rPr>
          <w:rFonts w:ascii="Times New Roman" w:hAnsi="Times New Roman" w:cs="Times New Roman"/>
          <w:sz w:val="24"/>
          <w:szCs w:val="24"/>
          <w:lang w:val="en-GB"/>
        </w:rPr>
        <w:t>tep</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ascending towards God</w:t>
      </w:r>
      <w:r>
        <w:rPr>
          <w:rFonts w:ascii="Times New Roman" w:hAnsi="Times New Roman" w:cs="Times New Roman"/>
          <w:sz w:val="24"/>
          <w:szCs w:val="24"/>
          <w:lang w:val="en-GB"/>
        </w:rPr>
        <w:t>; from</w:t>
      </w:r>
      <w:r w:rsidR="004B7FD2" w:rsidRPr="00FC7FE5">
        <w:rPr>
          <w:rFonts w:ascii="Times New Roman" w:hAnsi="Times New Roman" w:cs="Times New Roman"/>
          <w:sz w:val="24"/>
          <w:szCs w:val="24"/>
          <w:lang w:val="en-GB"/>
        </w:rPr>
        <w:t xml:space="preserve"> humility to </w:t>
      </w:r>
      <w:r w:rsidR="005B58AB" w:rsidRPr="00FC7FE5">
        <w:rPr>
          <w:rFonts w:ascii="Times New Roman" w:hAnsi="Times New Roman" w:cs="Times New Roman"/>
          <w:sz w:val="24"/>
          <w:szCs w:val="24"/>
          <w:lang w:val="en-GB"/>
        </w:rPr>
        <w:t>martyrdom.</w:t>
      </w:r>
    </w:p>
    <w:p w14:paraId="083F6F1B" w14:textId="4C642646"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3. </w:t>
      </w:r>
      <w:r w:rsidRPr="00FC7FE5">
        <w:rPr>
          <w:rFonts w:ascii="Times New Roman" w:hAnsi="Times New Roman" w:cs="Times New Roman"/>
          <w:sz w:val="24"/>
          <w:szCs w:val="24"/>
          <w:u w:val="single"/>
          <w:lang w:val="en-GB"/>
        </w:rPr>
        <w:t xml:space="preserve">Interpreting the Sermon in the </w:t>
      </w:r>
      <w:r w:rsidR="00050B67">
        <w:rPr>
          <w:rFonts w:ascii="Times New Roman" w:hAnsi="Times New Roman" w:cs="Times New Roman"/>
          <w:sz w:val="24"/>
          <w:szCs w:val="24"/>
          <w:u w:val="single"/>
          <w:lang w:val="en-GB"/>
        </w:rPr>
        <w:t>l</w:t>
      </w:r>
      <w:r w:rsidRPr="00FC7FE5">
        <w:rPr>
          <w:rFonts w:ascii="Times New Roman" w:hAnsi="Times New Roman" w:cs="Times New Roman"/>
          <w:sz w:val="24"/>
          <w:szCs w:val="24"/>
          <w:u w:val="single"/>
          <w:lang w:val="en-GB"/>
        </w:rPr>
        <w:t>ight of the Beatitudes</w:t>
      </w:r>
    </w:p>
    <w:p w14:paraId="04961104" w14:textId="7F33FA14" w:rsidR="004B7FD2" w:rsidRPr="00FC7FE5"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interpret</w:t>
      </w:r>
      <w:r w:rsidR="00225810">
        <w:rPr>
          <w:rFonts w:ascii="Times New Roman" w:hAnsi="Times New Roman" w:cs="Times New Roman"/>
          <w:sz w:val="24"/>
          <w:szCs w:val="24"/>
          <w:lang w:val="en-GB"/>
        </w:rPr>
        <w:t>s</w:t>
      </w:r>
      <w:r>
        <w:rPr>
          <w:rFonts w:ascii="Times New Roman" w:hAnsi="Times New Roman" w:cs="Times New Roman"/>
          <w:sz w:val="24"/>
          <w:szCs w:val="24"/>
          <w:lang w:val="en-GB"/>
        </w:rPr>
        <w:t xml:space="preserve"> t</w:t>
      </w:r>
      <w:r w:rsidR="004B7FD2" w:rsidRPr="00FC7FE5">
        <w:rPr>
          <w:rFonts w:ascii="Times New Roman" w:hAnsi="Times New Roman" w:cs="Times New Roman"/>
          <w:sz w:val="24"/>
          <w:szCs w:val="24"/>
          <w:lang w:val="en-GB"/>
        </w:rPr>
        <w:t xml:space="preserve">he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eatitudes</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not simply as an introduction to the whole </w:t>
      </w:r>
      <w:r w:rsidR="00225810">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but as a keystone which dominates and divides the entire </w:t>
      </w:r>
      <w:r w:rsidR="00225810">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w:t>
      </w:r>
    </w:p>
    <w:p w14:paraId="0C176E65" w14:textId="44266E01"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4. </w:t>
      </w:r>
      <w:r w:rsidRPr="00FC7FE5">
        <w:rPr>
          <w:rFonts w:ascii="Times New Roman" w:hAnsi="Times New Roman" w:cs="Times New Roman"/>
          <w:sz w:val="24"/>
          <w:szCs w:val="24"/>
          <w:u w:val="single"/>
          <w:lang w:val="en-GB"/>
        </w:rPr>
        <w:t>The Beatitude and the Gifts of the Holy Spirit</w:t>
      </w:r>
    </w:p>
    <w:p w14:paraId="79F2C50C" w14:textId="16ED05F7" w:rsidR="004B7FD2" w:rsidRPr="00FC7FE5" w:rsidRDefault="00225810"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c</w:t>
      </w:r>
      <w:r w:rsidR="004B7FD2" w:rsidRPr="00FC7FE5">
        <w:rPr>
          <w:rFonts w:ascii="Times New Roman" w:hAnsi="Times New Roman" w:cs="Times New Roman"/>
          <w:sz w:val="24"/>
          <w:szCs w:val="24"/>
          <w:lang w:val="en-GB"/>
        </w:rPr>
        <w:t>onnect</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the 7 beatitudes </w:t>
      </w:r>
      <w:r>
        <w:rPr>
          <w:rFonts w:ascii="Times New Roman" w:hAnsi="Times New Roman" w:cs="Times New Roman"/>
          <w:sz w:val="24"/>
          <w:szCs w:val="24"/>
          <w:lang w:val="en-GB"/>
        </w:rPr>
        <w:t>to</w:t>
      </w:r>
      <w:r w:rsidR="004B7FD2" w:rsidRPr="00FC7FE5">
        <w:rPr>
          <w:rFonts w:ascii="Times New Roman" w:hAnsi="Times New Roman" w:cs="Times New Roman"/>
          <w:sz w:val="24"/>
          <w:szCs w:val="24"/>
          <w:lang w:val="en-GB"/>
        </w:rPr>
        <w:t xml:space="preserve"> the 7 gifts of the Spirit in Isaiah </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11:1-2</w:t>
      </w:r>
      <w:r>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This reflects hope to the end, it reflects </w:t>
      </w:r>
      <w:r>
        <w:rPr>
          <w:rFonts w:ascii="Times New Roman" w:hAnsi="Times New Roman" w:cs="Times New Roman"/>
          <w:sz w:val="24"/>
          <w:szCs w:val="24"/>
          <w:lang w:val="en-GB"/>
        </w:rPr>
        <w:t xml:space="preserve">human </w:t>
      </w:r>
      <w:r w:rsidR="004B7FD2" w:rsidRPr="00FC7FE5">
        <w:rPr>
          <w:rFonts w:ascii="Times New Roman" w:hAnsi="Times New Roman" w:cs="Times New Roman"/>
          <w:sz w:val="24"/>
          <w:szCs w:val="24"/>
          <w:lang w:val="en-GB"/>
        </w:rPr>
        <w:t>acts order</w:t>
      </w:r>
      <w:r>
        <w:rPr>
          <w:rFonts w:ascii="Times New Roman" w:hAnsi="Times New Roman" w:cs="Times New Roman"/>
          <w:sz w:val="24"/>
          <w:szCs w:val="24"/>
          <w:lang w:val="en-GB"/>
        </w:rPr>
        <w:t>ed</w:t>
      </w:r>
      <w:r w:rsidR="004B7FD2" w:rsidRPr="00FC7FE5">
        <w:rPr>
          <w:rFonts w:ascii="Times New Roman" w:hAnsi="Times New Roman" w:cs="Times New Roman"/>
          <w:sz w:val="24"/>
          <w:szCs w:val="24"/>
          <w:lang w:val="en-GB"/>
        </w:rPr>
        <w:t xml:space="preserve"> to the end by </w:t>
      </w:r>
      <w:r>
        <w:rPr>
          <w:rFonts w:ascii="Times New Roman" w:hAnsi="Times New Roman" w:cs="Times New Roman"/>
          <w:sz w:val="24"/>
          <w:szCs w:val="24"/>
          <w:lang w:val="en-GB"/>
        </w:rPr>
        <w:t xml:space="preserve">the </w:t>
      </w:r>
      <w:r w:rsidR="004B7FD2" w:rsidRPr="00FC7FE5">
        <w:rPr>
          <w:rFonts w:ascii="Times New Roman" w:hAnsi="Times New Roman" w:cs="Times New Roman"/>
          <w:sz w:val="24"/>
          <w:szCs w:val="24"/>
          <w:lang w:val="en-GB"/>
        </w:rPr>
        <w:t>gifts</w:t>
      </w:r>
      <w:r>
        <w:rPr>
          <w:rFonts w:ascii="Times New Roman" w:hAnsi="Times New Roman" w:cs="Times New Roman"/>
          <w:sz w:val="24"/>
          <w:szCs w:val="24"/>
          <w:lang w:val="en-GB"/>
        </w:rPr>
        <w:t xml:space="preserve"> of </w:t>
      </w:r>
      <w:r w:rsidR="004B7FD2" w:rsidRPr="00FC7FE5">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Holy </w:t>
      </w:r>
      <w:r w:rsidR="004B7FD2" w:rsidRPr="00FC7FE5">
        <w:rPr>
          <w:rFonts w:ascii="Times New Roman" w:hAnsi="Times New Roman" w:cs="Times New Roman"/>
          <w:sz w:val="24"/>
          <w:szCs w:val="24"/>
          <w:lang w:val="en-GB"/>
        </w:rPr>
        <w:t>Spirit</w:t>
      </w:r>
      <w:r>
        <w:rPr>
          <w:rFonts w:ascii="Times New Roman" w:hAnsi="Times New Roman" w:cs="Times New Roman"/>
          <w:sz w:val="24"/>
          <w:szCs w:val="24"/>
          <w:lang w:val="en-GB"/>
        </w:rPr>
        <w:t xml:space="preserve"> and</w:t>
      </w:r>
      <w:r w:rsidR="004B7FD2" w:rsidRPr="00FC7FE5">
        <w:rPr>
          <w:rFonts w:ascii="Times New Roman" w:hAnsi="Times New Roman" w:cs="Times New Roman"/>
          <w:sz w:val="24"/>
          <w:szCs w:val="24"/>
          <w:lang w:val="en-GB"/>
        </w:rPr>
        <w:t xml:space="preserve"> by Divine Inspiration</w:t>
      </w:r>
      <w:r>
        <w:rPr>
          <w:rFonts w:ascii="Times New Roman" w:hAnsi="Times New Roman" w:cs="Times New Roman"/>
          <w:sz w:val="24"/>
          <w:szCs w:val="24"/>
          <w:lang w:val="en-GB"/>
        </w:rPr>
        <w:t>.</w:t>
      </w:r>
    </w:p>
    <w:p w14:paraId="717E4B94" w14:textId="5171EC14"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5</w:t>
      </w:r>
      <w:r w:rsidRPr="007B4700">
        <w:rPr>
          <w:rFonts w:ascii="Times New Roman" w:hAnsi="Times New Roman" w:cs="Times New Roman"/>
          <w:sz w:val="24"/>
          <w:szCs w:val="24"/>
          <w:lang w:val="en-GB"/>
        </w:rPr>
        <w:t xml:space="preserve">. </w:t>
      </w:r>
      <w:r w:rsidRPr="00FC7FE5">
        <w:rPr>
          <w:rFonts w:ascii="Times New Roman" w:hAnsi="Times New Roman" w:cs="Times New Roman"/>
          <w:sz w:val="24"/>
          <w:szCs w:val="24"/>
          <w:u w:val="single"/>
          <w:lang w:val="en-GB"/>
        </w:rPr>
        <w:t>The Seven Petitions of the Our Father</w:t>
      </w:r>
    </w:p>
    <w:p w14:paraId="41C759AE" w14:textId="2ADD270C" w:rsidR="004B7FD2" w:rsidRPr="00FC7FE5" w:rsidRDefault="00225810"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Augustine c</w:t>
      </w:r>
      <w:r w:rsidR="004B7FD2" w:rsidRPr="00FC7FE5">
        <w:rPr>
          <w:rFonts w:ascii="Times New Roman" w:hAnsi="Times New Roman" w:cs="Times New Roman"/>
          <w:sz w:val="24"/>
          <w:szCs w:val="24"/>
          <w:lang w:val="en-GB"/>
        </w:rPr>
        <w:t>onnect</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the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w:t>
      </w:r>
      <w:r>
        <w:rPr>
          <w:rFonts w:ascii="Times New Roman" w:hAnsi="Times New Roman" w:cs="Times New Roman"/>
          <w:sz w:val="24"/>
          <w:szCs w:val="24"/>
          <w:lang w:val="en-GB"/>
        </w:rPr>
        <w:t xml:space="preserve"> and </w:t>
      </w:r>
      <w:r w:rsidR="004B7FD2" w:rsidRPr="00FC7FE5">
        <w:rPr>
          <w:rFonts w:ascii="Times New Roman" w:hAnsi="Times New Roman" w:cs="Times New Roman"/>
          <w:sz w:val="24"/>
          <w:szCs w:val="24"/>
          <w:lang w:val="en-GB"/>
        </w:rPr>
        <w:t xml:space="preserve">the </w:t>
      </w:r>
      <w:r>
        <w:rPr>
          <w:rFonts w:ascii="Times New Roman" w:hAnsi="Times New Roman" w:cs="Times New Roman"/>
          <w:sz w:val="24"/>
          <w:szCs w:val="24"/>
          <w:lang w:val="en-GB"/>
        </w:rPr>
        <w:t>g</w:t>
      </w:r>
      <w:r w:rsidR="004B7FD2" w:rsidRPr="00FC7FE5">
        <w:rPr>
          <w:rFonts w:ascii="Times New Roman" w:hAnsi="Times New Roman" w:cs="Times New Roman"/>
          <w:sz w:val="24"/>
          <w:szCs w:val="24"/>
          <w:lang w:val="en-GB"/>
        </w:rPr>
        <w:t xml:space="preserve">ifts to the 7 petitions of the Our Father. </w:t>
      </w:r>
      <w:r>
        <w:rPr>
          <w:rFonts w:ascii="Times New Roman" w:hAnsi="Times New Roman" w:cs="Times New Roman"/>
          <w:sz w:val="24"/>
          <w:szCs w:val="24"/>
          <w:lang w:val="en-GB"/>
        </w:rPr>
        <w:t xml:space="preserve">The connection is that </w:t>
      </w:r>
      <w:r w:rsidR="00567900">
        <w:rPr>
          <w:rFonts w:ascii="Times New Roman" w:hAnsi="Times New Roman" w:cs="Times New Roman"/>
          <w:sz w:val="24"/>
          <w:szCs w:val="24"/>
          <w:lang w:val="en-GB"/>
        </w:rPr>
        <w:t xml:space="preserve">the </w:t>
      </w:r>
      <w:r w:rsidR="004B7FD2" w:rsidRPr="00FC7FE5">
        <w:rPr>
          <w:rFonts w:ascii="Times New Roman" w:hAnsi="Times New Roman" w:cs="Times New Roman"/>
          <w:sz w:val="24"/>
          <w:szCs w:val="24"/>
          <w:lang w:val="en-GB"/>
        </w:rPr>
        <w:t>petition</w:t>
      </w:r>
      <w:r w:rsidR="00567900">
        <w:rPr>
          <w:rFonts w:ascii="Times New Roman" w:hAnsi="Times New Roman" w:cs="Times New Roman"/>
          <w:sz w:val="24"/>
          <w:szCs w:val="24"/>
          <w:lang w:val="en-GB"/>
        </w:rPr>
        <w:t>s of</w:t>
      </w:r>
      <w:r w:rsidR="004B7FD2" w:rsidRPr="00FC7FE5">
        <w:rPr>
          <w:rFonts w:ascii="Times New Roman" w:hAnsi="Times New Roman" w:cs="Times New Roman"/>
          <w:sz w:val="24"/>
          <w:szCs w:val="24"/>
          <w:lang w:val="en-GB"/>
        </w:rPr>
        <w:t xml:space="preserve"> </w:t>
      </w:r>
      <w:r>
        <w:rPr>
          <w:rFonts w:ascii="Times New Roman" w:hAnsi="Times New Roman" w:cs="Times New Roman"/>
          <w:sz w:val="24"/>
          <w:szCs w:val="24"/>
          <w:lang w:val="en-GB"/>
        </w:rPr>
        <w:t>Our Father</w:t>
      </w:r>
      <w:r w:rsidR="00567900">
        <w:rPr>
          <w:rFonts w:ascii="Times New Roman" w:hAnsi="Times New Roman" w:cs="Times New Roman"/>
          <w:sz w:val="24"/>
          <w:szCs w:val="24"/>
          <w:lang w:val="en-GB"/>
        </w:rPr>
        <w:t xml:space="preserve"> are</w:t>
      </w:r>
      <w:r w:rsidR="004B7FD2" w:rsidRPr="00FC7FE5">
        <w:rPr>
          <w:rFonts w:ascii="Times New Roman" w:hAnsi="Times New Roman" w:cs="Times New Roman"/>
          <w:sz w:val="24"/>
          <w:szCs w:val="24"/>
          <w:lang w:val="en-GB"/>
        </w:rPr>
        <w:t xml:space="preserve"> necessary to receive the gifts by which we attain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 (</w:t>
      </w:r>
      <w:r>
        <w:rPr>
          <w:rFonts w:ascii="Times New Roman" w:hAnsi="Times New Roman" w:cs="Times New Roman"/>
          <w:sz w:val="24"/>
          <w:szCs w:val="24"/>
          <w:lang w:val="en-GB"/>
        </w:rPr>
        <w:t>h</w:t>
      </w:r>
      <w:r w:rsidR="004B7FD2" w:rsidRPr="00FC7FE5">
        <w:rPr>
          <w:rFonts w:ascii="Times New Roman" w:hAnsi="Times New Roman" w:cs="Times New Roman"/>
          <w:sz w:val="24"/>
          <w:szCs w:val="24"/>
          <w:lang w:val="en-GB"/>
        </w:rPr>
        <w:t>appiness).</w:t>
      </w: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It shows the importance of the role of prayer especially the Our Father, as a perfect prayer that should accompany us throughout our lives.</w:t>
      </w:r>
    </w:p>
    <w:p w14:paraId="76CED315" w14:textId="77777777" w:rsidR="004B7FD2" w:rsidRPr="00FC7FE5" w:rsidRDefault="004B7FD2" w:rsidP="00FC7FE5">
      <w:pPr>
        <w:pStyle w:val="NoSpacing"/>
        <w:jc w:val="both"/>
        <w:rPr>
          <w:rFonts w:ascii="Times New Roman" w:hAnsi="Times New Roman" w:cs="Times New Roman"/>
          <w:sz w:val="24"/>
          <w:szCs w:val="24"/>
          <w:lang w:val="en-GB"/>
        </w:rPr>
      </w:pPr>
    </w:p>
    <w:p w14:paraId="12BB475C" w14:textId="43526E48" w:rsidR="00244B66" w:rsidRPr="00F25814" w:rsidRDefault="005B58AB" w:rsidP="00FC7FE5">
      <w:pPr>
        <w:pStyle w:val="NoSpacing"/>
        <w:jc w:val="both"/>
        <w:rPr>
          <w:rFonts w:ascii="Times New Roman" w:hAnsi="Times New Roman" w:cs="Times New Roman"/>
          <w:b/>
          <w:bCs/>
          <w:sz w:val="24"/>
          <w:szCs w:val="24"/>
          <w:lang w:val="en-GB"/>
        </w:rPr>
      </w:pPr>
      <w:r w:rsidRPr="00F25814">
        <w:rPr>
          <w:rFonts w:ascii="Times New Roman" w:hAnsi="Times New Roman" w:cs="Times New Roman"/>
          <w:b/>
          <w:bCs/>
          <w:sz w:val="24"/>
          <w:szCs w:val="24"/>
          <w:lang w:val="en-GB"/>
        </w:rPr>
        <w:t>II</w:t>
      </w:r>
      <w:r w:rsidR="00225810" w:rsidRPr="00F25814">
        <w:rPr>
          <w:rFonts w:ascii="Times New Roman" w:hAnsi="Times New Roman" w:cs="Times New Roman"/>
          <w:b/>
          <w:bCs/>
          <w:sz w:val="24"/>
          <w:szCs w:val="24"/>
          <w:lang w:val="en-GB"/>
        </w:rPr>
        <w:t xml:space="preserve">. </w:t>
      </w:r>
      <w:r w:rsidR="00225810" w:rsidRPr="00F25814">
        <w:rPr>
          <w:rFonts w:ascii="Times New Roman" w:hAnsi="Times New Roman" w:cs="Times New Roman"/>
          <w:b/>
          <w:bCs/>
          <w:sz w:val="24"/>
          <w:szCs w:val="24"/>
          <w:u w:val="single"/>
          <w:lang w:val="en-GB"/>
        </w:rPr>
        <w:t>Virtue in Aquinas</w:t>
      </w:r>
    </w:p>
    <w:p w14:paraId="5F73FC01" w14:textId="647AE8BC" w:rsidR="005B58AB" w:rsidRPr="00F25814" w:rsidRDefault="005B58AB" w:rsidP="00FC7FE5">
      <w:pPr>
        <w:pStyle w:val="NoSpacing"/>
        <w:jc w:val="both"/>
        <w:rPr>
          <w:rFonts w:ascii="Times New Roman" w:hAnsi="Times New Roman" w:cs="Times New Roman"/>
          <w:sz w:val="24"/>
          <w:szCs w:val="24"/>
          <w:u w:val="single"/>
          <w:lang w:val="en-GB"/>
        </w:rPr>
      </w:pPr>
      <w:r w:rsidRPr="00F25814">
        <w:rPr>
          <w:rFonts w:ascii="Times New Roman" w:hAnsi="Times New Roman" w:cs="Times New Roman"/>
          <w:sz w:val="24"/>
          <w:szCs w:val="24"/>
          <w:lang w:val="en-GB"/>
        </w:rPr>
        <w:t xml:space="preserve">A. </w:t>
      </w:r>
      <w:r w:rsidR="00225810" w:rsidRPr="00F25814">
        <w:rPr>
          <w:rFonts w:ascii="Times New Roman" w:hAnsi="Times New Roman" w:cs="Times New Roman"/>
          <w:sz w:val="24"/>
          <w:szCs w:val="24"/>
          <w:u w:val="single"/>
          <w:lang w:val="en-GB"/>
        </w:rPr>
        <w:t>Trends</w:t>
      </w:r>
      <w:r w:rsidRPr="00F25814">
        <w:rPr>
          <w:rFonts w:ascii="Times New Roman" w:hAnsi="Times New Roman" w:cs="Times New Roman"/>
          <w:sz w:val="24"/>
          <w:szCs w:val="24"/>
          <w:u w:val="single"/>
          <w:lang w:val="en-GB"/>
        </w:rPr>
        <w:t xml:space="preserve"> of Morality </w:t>
      </w:r>
    </w:p>
    <w:p w14:paraId="7B94B1BC" w14:textId="25F95393" w:rsidR="00312D11" w:rsidRDefault="00F25814"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Various</w:t>
      </w:r>
      <w:r w:rsidR="00225810">
        <w:rPr>
          <w:rFonts w:ascii="Times New Roman" w:hAnsi="Times New Roman" w:cs="Times New Roman"/>
          <w:sz w:val="24"/>
          <w:szCs w:val="24"/>
          <w:lang w:val="en-GB"/>
        </w:rPr>
        <w:t xml:space="preserve"> trends of morality can be found in Aquinas moral theology but his morality is essentially a morality of virtue. </w:t>
      </w:r>
      <w:r>
        <w:rPr>
          <w:rFonts w:ascii="Times New Roman" w:hAnsi="Times New Roman" w:cs="Times New Roman"/>
          <w:sz w:val="24"/>
          <w:szCs w:val="24"/>
          <w:lang w:val="en-GB"/>
        </w:rPr>
        <w:t xml:space="preserve">There is the morality of obligation or norms that is focused on the law, the morality of freedom, happiness, divinization etc. in Aquinas’s morality theology, but his morality is basically that of virtue. </w:t>
      </w:r>
      <w:bookmarkStart w:id="1" w:name="_Hlk52384512"/>
      <w:r>
        <w:rPr>
          <w:rFonts w:ascii="Times New Roman" w:hAnsi="Times New Roman" w:cs="Times New Roman"/>
          <w:sz w:val="24"/>
          <w:szCs w:val="24"/>
          <w:lang w:val="en-GB"/>
        </w:rPr>
        <w:t xml:space="preserve">The </w:t>
      </w:r>
      <w:r w:rsidRPr="00F25814">
        <w:rPr>
          <w:rFonts w:ascii="Times New Roman" w:hAnsi="Times New Roman" w:cs="Times New Roman"/>
          <w:sz w:val="24"/>
          <w:szCs w:val="24"/>
          <w:lang w:val="en-GB"/>
        </w:rPr>
        <w:t>m</w:t>
      </w:r>
      <w:r w:rsidR="00EE1EED" w:rsidRPr="00F25814">
        <w:rPr>
          <w:rFonts w:ascii="Times New Roman" w:hAnsi="Times New Roman" w:cs="Times New Roman"/>
          <w:sz w:val="24"/>
          <w:szCs w:val="24"/>
          <w:lang w:val="en-GB"/>
        </w:rPr>
        <w:t xml:space="preserve">orality of </w:t>
      </w:r>
      <w:r w:rsidRPr="00F25814">
        <w:rPr>
          <w:rFonts w:ascii="Times New Roman" w:hAnsi="Times New Roman" w:cs="Times New Roman"/>
          <w:sz w:val="24"/>
          <w:szCs w:val="24"/>
          <w:lang w:val="en-GB"/>
        </w:rPr>
        <w:t>v</w:t>
      </w:r>
      <w:r w:rsidR="00EE1EED" w:rsidRPr="00F25814">
        <w:rPr>
          <w:rFonts w:ascii="Times New Roman" w:hAnsi="Times New Roman" w:cs="Times New Roman"/>
          <w:sz w:val="24"/>
          <w:szCs w:val="24"/>
          <w:lang w:val="en-GB"/>
        </w:rPr>
        <w:t>irtue</w:t>
      </w:r>
      <w:r w:rsidR="00EE1EED"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 xml:space="preserve">is based on the interior transformation of the human person so that be will be able to perform virtuous act that will lead to his happiness. </w:t>
      </w:r>
      <w:r w:rsidR="00006B03">
        <w:rPr>
          <w:rFonts w:ascii="Times New Roman" w:hAnsi="Times New Roman" w:cs="Times New Roman"/>
          <w:sz w:val="24"/>
          <w:szCs w:val="24"/>
          <w:lang w:val="en-GB"/>
        </w:rPr>
        <w:t xml:space="preserve">Virtue tends to regulate human </w:t>
      </w:r>
      <w:r w:rsidR="00F850D1">
        <w:rPr>
          <w:rFonts w:ascii="Times New Roman" w:hAnsi="Times New Roman" w:cs="Times New Roman"/>
          <w:sz w:val="24"/>
          <w:szCs w:val="24"/>
          <w:lang w:val="en-GB"/>
        </w:rPr>
        <w:t>behaviour</w:t>
      </w:r>
      <w:r w:rsidR="00006B03">
        <w:rPr>
          <w:rFonts w:ascii="Times New Roman" w:hAnsi="Times New Roman" w:cs="Times New Roman"/>
          <w:sz w:val="24"/>
          <w:szCs w:val="24"/>
          <w:lang w:val="en-GB"/>
        </w:rPr>
        <w:t xml:space="preserve"> from the inside; </w:t>
      </w:r>
      <w:r w:rsidR="000D240A">
        <w:rPr>
          <w:rFonts w:ascii="Times New Roman" w:hAnsi="Times New Roman" w:cs="Times New Roman"/>
          <w:sz w:val="24"/>
          <w:szCs w:val="24"/>
          <w:lang w:val="en-GB"/>
        </w:rPr>
        <w:t>it appeals to the intellect</w:t>
      </w:r>
      <w:r w:rsidR="005047B4">
        <w:rPr>
          <w:rFonts w:ascii="Times New Roman" w:hAnsi="Times New Roman" w:cs="Times New Roman"/>
          <w:sz w:val="24"/>
          <w:szCs w:val="24"/>
          <w:lang w:val="en-GB"/>
        </w:rPr>
        <w:t xml:space="preserve"> and will,</w:t>
      </w:r>
      <w:r w:rsidR="000D240A">
        <w:rPr>
          <w:rFonts w:ascii="Times New Roman" w:hAnsi="Times New Roman" w:cs="Times New Roman"/>
          <w:sz w:val="24"/>
          <w:szCs w:val="24"/>
          <w:lang w:val="en-GB"/>
        </w:rPr>
        <w:t xml:space="preserve"> and </w:t>
      </w:r>
      <w:r w:rsidR="00006B03">
        <w:rPr>
          <w:rFonts w:ascii="Times New Roman" w:hAnsi="Times New Roman" w:cs="Times New Roman"/>
          <w:sz w:val="24"/>
          <w:szCs w:val="24"/>
          <w:lang w:val="en-GB"/>
        </w:rPr>
        <w:t xml:space="preserve">transforms the person from the inside to be able to </w:t>
      </w:r>
      <w:r w:rsidR="006C4A5B">
        <w:rPr>
          <w:rFonts w:ascii="Times New Roman" w:hAnsi="Times New Roman" w:cs="Times New Roman"/>
          <w:sz w:val="24"/>
          <w:szCs w:val="24"/>
          <w:lang w:val="en-GB"/>
        </w:rPr>
        <w:t xml:space="preserve">do good and avoid evil. </w:t>
      </w:r>
      <w:r w:rsidR="00312D11">
        <w:rPr>
          <w:rFonts w:ascii="Times New Roman" w:hAnsi="Times New Roman" w:cs="Times New Roman"/>
          <w:sz w:val="24"/>
          <w:szCs w:val="24"/>
          <w:lang w:val="en-GB"/>
        </w:rPr>
        <w:t>For the</w:t>
      </w:r>
      <w:r w:rsidR="000D240A">
        <w:rPr>
          <w:rFonts w:ascii="Times New Roman" w:hAnsi="Times New Roman" w:cs="Times New Roman"/>
          <w:sz w:val="24"/>
          <w:szCs w:val="24"/>
          <w:lang w:val="en-GB"/>
        </w:rPr>
        <w:t xml:space="preserve"> virtuous, </w:t>
      </w:r>
      <w:r w:rsidR="006D6D55">
        <w:rPr>
          <w:rFonts w:ascii="Times New Roman" w:hAnsi="Times New Roman" w:cs="Times New Roman"/>
          <w:sz w:val="24"/>
          <w:szCs w:val="24"/>
          <w:lang w:val="en-GB"/>
        </w:rPr>
        <w:t xml:space="preserve">keeping the law becomes part </w:t>
      </w:r>
      <w:r w:rsidR="00312D11">
        <w:rPr>
          <w:rFonts w:ascii="Times New Roman" w:hAnsi="Times New Roman" w:cs="Times New Roman"/>
          <w:sz w:val="24"/>
          <w:szCs w:val="24"/>
          <w:lang w:val="en-GB"/>
        </w:rPr>
        <w:t>of them,</w:t>
      </w:r>
      <w:r w:rsidR="006D6D55">
        <w:rPr>
          <w:rFonts w:ascii="Times New Roman" w:hAnsi="Times New Roman" w:cs="Times New Roman"/>
          <w:sz w:val="24"/>
          <w:szCs w:val="24"/>
          <w:lang w:val="en-GB"/>
        </w:rPr>
        <w:t xml:space="preserve"> and doing good becomes a second nature.</w:t>
      </w:r>
      <w:r w:rsidR="006C4A5B">
        <w:rPr>
          <w:rFonts w:ascii="Times New Roman" w:hAnsi="Times New Roman" w:cs="Times New Roman"/>
          <w:sz w:val="24"/>
          <w:szCs w:val="24"/>
          <w:lang w:val="en-GB"/>
        </w:rPr>
        <w:t xml:space="preserve"> The morality of Aquinas </w:t>
      </w:r>
      <w:r w:rsidR="00312D11">
        <w:rPr>
          <w:rFonts w:ascii="Times New Roman" w:hAnsi="Times New Roman" w:cs="Times New Roman"/>
          <w:sz w:val="24"/>
          <w:szCs w:val="24"/>
          <w:lang w:val="en-GB"/>
        </w:rPr>
        <w:t xml:space="preserve">contains </w:t>
      </w:r>
      <w:r w:rsidR="006C4A5B">
        <w:rPr>
          <w:rFonts w:ascii="Times New Roman" w:hAnsi="Times New Roman" w:cs="Times New Roman"/>
          <w:sz w:val="24"/>
          <w:szCs w:val="24"/>
          <w:lang w:val="en-GB"/>
        </w:rPr>
        <w:t>all the trends of morality</w:t>
      </w:r>
      <w:r w:rsidR="00312D11">
        <w:rPr>
          <w:rFonts w:ascii="Times New Roman" w:hAnsi="Times New Roman" w:cs="Times New Roman"/>
          <w:sz w:val="24"/>
          <w:szCs w:val="24"/>
          <w:lang w:val="en-GB"/>
        </w:rPr>
        <w:t>,</w:t>
      </w:r>
      <w:r w:rsidR="006C4A5B">
        <w:rPr>
          <w:rFonts w:ascii="Times New Roman" w:hAnsi="Times New Roman" w:cs="Times New Roman"/>
          <w:sz w:val="24"/>
          <w:szCs w:val="24"/>
          <w:lang w:val="en-GB"/>
        </w:rPr>
        <w:t xml:space="preserve"> but it is essentially a morality of virtues.</w:t>
      </w:r>
    </w:p>
    <w:bookmarkEnd w:id="1"/>
    <w:p w14:paraId="701D73E8" w14:textId="77777777" w:rsidR="00D91951" w:rsidRDefault="00D91951" w:rsidP="00FC7FE5">
      <w:pPr>
        <w:pStyle w:val="NoSpacing"/>
        <w:jc w:val="both"/>
        <w:rPr>
          <w:rFonts w:ascii="Times New Roman" w:hAnsi="Times New Roman" w:cs="Times New Roman"/>
          <w:sz w:val="24"/>
          <w:szCs w:val="24"/>
          <w:lang w:val="en-GB"/>
        </w:rPr>
      </w:pPr>
    </w:p>
    <w:p w14:paraId="67263BAE" w14:textId="0AC8535F" w:rsidR="001220E7" w:rsidRPr="00057ED6" w:rsidRDefault="006C4A5B" w:rsidP="00FC7FE5">
      <w:pPr>
        <w:pStyle w:val="NoSpacing"/>
        <w:jc w:val="both"/>
        <w:rPr>
          <w:rFonts w:ascii="Times New Roman" w:hAnsi="Times New Roman" w:cs="Times New Roman"/>
          <w:sz w:val="24"/>
          <w:szCs w:val="24"/>
          <w:u w:val="single"/>
          <w:lang w:val="en-GB"/>
        </w:rPr>
      </w:pPr>
      <w:r w:rsidRPr="00057ED6">
        <w:rPr>
          <w:rFonts w:ascii="Times New Roman" w:hAnsi="Times New Roman" w:cs="Times New Roman"/>
          <w:sz w:val="24"/>
          <w:szCs w:val="24"/>
          <w:lang w:val="en-GB"/>
        </w:rPr>
        <w:t>B</w:t>
      </w:r>
      <w:r w:rsidR="00FC7FE5" w:rsidRPr="00057ED6">
        <w:rPr>
          <w:rFonts w:ascii="Times New Roman" w:hAnsi="Times New Roman" w:cs="Times New Roman"/>
          <w:sz w:val="24"/>
          <w:szCs w:val="24"/>
          <w:lang w:val="en-GB"/>
        </w:rPr>
        <w:t xml:space="preserve">. </w:t>
      </w:r>
      <w:r w:rsidR="00D812DC" w:rsidRPr="00057ED6">
        <w:rPr>
          <w:rFonts w:ascii="Times New Roman" w:hAnsi="Times New Roman" w:cs="Times New Roman"/>
          <w:sz w:val="24"/>
          <w:szCs w:val="24"/>
          <w:u w:val="single"/>
          <w:lang w:val="en-GB"/>
        </w:rPr>
        <w:t xml:space="preserve">Characteristics of </w:t>
      </w:r>
      <w:r w:rsidR="00FC7FE5" w:rsidRPr="00057ED6">
        <w:rPr>
          <w:rFonts w:ascii="Times New Roman" w:hAnsi="Times New Roman" w:cs="Times New Roman"/>
          <w:sz w:val="24"/>
          <w:szCs w:val="24"/>
          <w:u w:val="single"/>
          <w:lang w:val="en-GB"/>
        </w:rPr>
        <w:t>Aquinas</w:t>
      </w:r>
      <w:r w:rsidRPr="00057ED6">
        <w:rPr>
          <w:rFonts w:ascii="Times New Roman" w:hAnsi="Times New Roman" w:cs="Times New Roman"/>
          <w:sz w:val="24"/>
          <w:szCs w:val="24"/>
          <w:u w:val="single"/>
          <w:lang w:val="en-GB"/>
        </w:rPr>
        <w:t>’s</w:t>
      </w:r>
      <w:r w:rsidR="00FC7FE5" w:rsidRPr="00057ED6">
        <w:rPr>
          <w:rFonts w:ascii="Times New Roman" w:hAnsi="Times New Roman" w:cs="Times New Roman"/>
          <w:sz w:val="24"/>
          <w:szCs w:val="24"/>
          <w:u w:val="single"/>
          <w:lang w:val="en-GB"/>
        </w:rPr>
        <w:t xml:space="preserve"> Moral Theology</w:t>
      </w:r>
    </w:p>
    <w:p w14:paraId="61885916" w14:textId="168CA045" w:rsidR="008B4046" w:rsidRDefault="00FC7FE5"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00D812DC">
        <w:rPr>
          <w:rFonts w:ascii="Times New Roman" w:hAnsi="Times New Roman" w:cs="Times New Roman"/>
          <w:sz w:val="24"/>
          <w:szCs w:val="24"/>
          <w:u w:val="single"/>
          <w:lang w:val="en-GB"/>
        </w:rPr>
        <w:t>Systematic</w:t>
      </w:r>
      <w:r w:rsidRPr="00FC7FE5">
        <w:rPr>
          <w:rFonts w:ascii="Times New Roman" w:hAnsi="Times New Roman" w:cs="Times New Roman"/>
          <w:sz w:val="24"/>
          <w:szCs w:val="24"/>
          <w:lang w:val="en-GB"/>
        </w:rPr>
        <w:t>:</w:t>
      </w:r>
    </w:p>
    <w:p w14:paraId="50102288" w14:textId="4356510C" w:rsidR="008C2718" w:rsidRDefault="00D812DC"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Servais </w:t>
      </w:r>
      <w:proofErr w:type="spellStart"/>
      <w:r>
        <w:rPr>
          <w:rFonts w:ascii="Times New Roman" w:hAnsi="Times New Roman" w:cs="Times New Roman"/>
          <w:sz w:val="24"/>
          <w:szCs w:val="24"/>
          <w:lang w:val="en-GB"/>
        </w:rPr>
        <w:t>Pinckaers</w:t>
      </w:r>
      <w:proofErr w:type="spellEnd"/>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the </w:t>
      </w:r>
      <w:r w:rsidR="00FC7FE5" w:rsidRPr="008B4046">
        <w:rPr>
          <w:rFonts w:ascii="Times New Roman" w:hAnsi="Times New Roman" w:cs="Times New Roman"/>
          <w:i/>
          <w:iCs/>
          <w:sz w:val="24"/>
          <w:szCs w:val="24"/>
          <w:lang w:val="en-GB"/>
        </w:rPr>
        <w:t>Summa</w:t>
      </w:r>
      <w:r w:rsidR="00FC7FE5" w:rsidRPr="00FC7FE5">
        <w:rPr>
          <w:rFonts w:ascii="Times New Roman" w:hAnsi="Times New Roman" w:cs="Times New Roman"/>
          <w:sz w:val="24"/>
          <w:szCs w:val="24"/>
          <w:lang w:val="en-GB"/>
        </w:rPr>
        <w:t xml:space="preserve"> can be compared to a great medieval cathedral</w:t>
      </w:r>
      <w:r>
        <w:rPr>
          <w:rFonts w:ascii="Times New Roman" w:hAnsi="Times New Roman" w:cs="Times New Roman"/>
          <w:sz w:val="24"/>
          <w:szCs w:val="24"/>
          <w:lang w:val="en-GB"/>
        </w:rPr>
        <w:t>, e</w:t>
      </w:r>
      <w:r w:rsidR="00FC7FE5" w:rsidRPr="00FC7FE5">
        <w:rPr>
          <w:rFonts w:ascii="Times New Roman" w:hAnsi="Times New Roman" w:cs="Times New Roman"/>
          <w:sz w:val="24"/>
          <w:szCs w:val="24"/>
          <w:lang w:val="en-GB"/>
        </w:rPr>
        <w:t xml:space="preserve">ach part of the cathedral is separate but it cannot be split off from the whole. </w:t>
      </w:r>
      <w:r>
        <w:rPr>
          <w:rFonts w:ascii="Times New Roman" w:hAnsi="Times New Roman" w:cs="Times New Roman"/>
          <w:sz w:val="24"/>
          <w:szCs w:val="24"/>
          <w:lang w:val="en-GB"/>
        </w:rPr>
        <w:t>Thus,</w:t>
      </w:r>
      <w:r w:rsidR="00FC7FE5" w:rsidRPr="00FC7FE5">
        <w:rPr>
          <w:rFonts w:ascii="Times New Roman" w:hAnsi="Times New Roman" w:cs="Times New Roman"/>
          <w:sz w:val="24"/>
          <w:szCs w:val="24"/>
          <w:lang w:val="en-GB"/>
        </w:rPr>
        <w:t xml:space="preserve"> while the moral section of the </w:t>
      </w:r>
      <w:r w:rsidR="00FC7FE5" w:rsidRPr="008B4046">
        <w:rPr>
          <w:rFonts w:ascii="Times New Roman" w:hAnsi="Times New Roman" w:cs="Times New Roman"/>
          <w:i/>
          <w:iCs/>
          <w:sz w:val="24"/>
          <w:szCs w:val="24"/>
          <w:lang w:val="en-GB"/>
        </w:rPr>
        <w:t xml:space="preserve">Summa </w:t>
      </w:r>
      <w:r w:rsidR="00FC7FE5" w:rsidRPr="00FC7FE5">
        <w:rPr>
          <w:rFonts w:ascii="Times New Roman" w:hAnsi="Times New Roman" w:cs="Times New Roman"/>
          <w:sz w:val="24"/>
          <w:szCs w:val="24"/>
          <w:lang w:val="en-GB"/>
        </w:rPr>
        <w:t xml:space="preserve">seems devoid of the Trinity and Christ, this is because </w:t>
      </w:r>
      <w:r>
        <w:rPr>
          <w:rFonts w:ascii="Times New Roman" w:hAnsi="Times New Roman" w:cs="Times New Roman"/>
          <w:sz w:val="24"/>
          <w:szCs w:val="24"/>
          <w:lang w:val="en-GB"/>
        </w:rPr>
        <w:t>Aquinas</w:t>
      </w:r>
      <w:r w:rsidR="00FC7FE5" w:rsidRPr="00FC7FE5">
        <w:rPr>
          <w:rFonts w:ascii="Times New Roman" w:hAnsi="Times New Roman" w:cs="Times New Roman"/>
          <w:sz w:val="24"/>
          <w:szCs w:val="24"/>
          <w:lang w:val="en-GB"/>
        </w:rPr>
        <w:t xml:space="preserve"> begins his masterpiece with God and the Trinity and completes it in part three with Christ: (Servais </w:t>
      </w:r>
      <w:proofErr w:type="spellStart"/>
      <w:r w:rsidR="00FC7FE5" w:rsidRPr="00FC7FE5">
        <w:rPr>
          <w:rFonts w:ascii="Times New Roman" w:hAnsi="Times New Roman" w:cs="Times New Roman"/>
          <w:sz w:val="24"/>
          <w:szCs w:val="24"/>
          <w:lang w:val="en-GB"/>
        </w:rPr>
        <w:t>Pinckaers</w:t>
      </w:r>
      <w:proofErr w:type="spellEnd"/>
      <w:r w:rsidR="00FC7FE5" w:rsidRPr="00FC7FE5">
        <w:rPr>
          <w:rFonts w:ascii="Times New Roman" w:hAnsi="Times New Roman" w:cs="Times New Roman"/>
          <w:sz w:val="24"/>
          <w:szCs w:val="24"/>
          <w:lang w:val="en-GB"/>
        </w:rPr>
        <w:t xml:space="preserve">: </w:t>
      </w:r>
      <w:r w:rsidR="00FC7FE5" w:rsidRPr="008B4046">
        <w:rPr>
          <w:rFonts w:ascii="Times New Roman" w:hAnsi="Times New Roman" w:cs="Times New Roman"/>
          <w:i/>
          <w:iCs/>
          <w:sz w:val="24"/>
          <w:szCs w:val="24"/>
          <w:lang w:val="en-GB"/>
        </w:rPr>
        <w:t>The Sources of Christian Ethics</w:t>
      </w:r>
      <w:r w:rsidR="00FC7FE5" w:rsidRPr="00FC7FE5">
        <w:rPr>
          <w:rFonts w:ascii="Times New Roman" w:hAnsi="Times New Roman" w:cs="Times New Roman"/>
          <w:sz w:val="24"/>
          <w:szCs w:val="24"/>
          <w:lang w:val="en-GB"/>
        </w:rPr>
        <w:t>)</w:t>
      </w:r>
    </w:p>
    <w:p w14:paraId="3040ED06" w14:textId="0A037ED8" w:rsidR="008B4046"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Division</w:t>
      </w:r>
      <w:r w:rsidR="00D812DC">
        <w:rPr>
          <w:rFonts w:ascii="Times New Roman" w:hAnsi="Times New Roman" w:cs="Times New Roman"/>
          <w:sz w:val="24"/>
          <w:szCs w:val="24"/>
          <w:u w:val="single"/>
          <w:lang w:val="en-GB"/>
        </w:rPr>
        <w:t>:</w:t>
      </w:r>
    </w:p>
    <w:p w14:paraId="07E88449" w14:textId="27DE4E23" w:rsidR="008C2718" w:rsidRPr="00FC7FE5" w:rsidRDefault="00D812DC"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Aquinas theology is usually divided into systematic, m</w:t>
      </w:r>
      <w:r w:rsidR="00FC7FE5" w:rsidRPr="00FC7FE5">
        <w:rPr>
          <w:rFonts w:ascii="Times New Roman" w:hAnsi="Times New Roman" w:cs="Times New Roman"/>
          <w:sz w:val="24"/>
          <w:szCs w:val="24"/>
          <w:lang w:val="en-GB"/>
        </w:rPr>
        <w:t>orality</w:t>
      </w:r>
      <w:r>
        <w:rPr>
          <w:rFonts w:ascii="Times New Roman" w:hAnsi="Times New Roman" w:cs="Times New Roman"/>
          <w:sz w:val="24"/>
          <w:szCs w:val="24"/>
          <w:lang w:val="en-GB"/>
        </w:rPr>
        <w:t>, Christology, ecclesiology, spirituality etc.</w:t>
      </w:r>
      <w:r w:rsidR="00FC7FE5" w:rsidRPr="00FC7FE5">
        <w:rPr>
          <w:rFonts w:ascii="Times New Roman" w:hAnsi="Times New Roman" w:cs="Times New Roman"/>
          <w:sz w:val="24"/>
          <w:szCs w:val="24"/>
          <w:lang w:val="en-GB"/>
        </w:rPr>
        <w:t xml:space="preserve"> </w:t>
      </w:r>
      <w:r>
        <w:rPr>
          <w:rFonts w:ascii="Times New Roman" w:hAnsi="Times New Roman" w:cs="Times New Roman"/>
          <w:sz w:val="24"/>
          <w:szCs w:val="24"/>
          <w:lang w:val="en-GB"/>
        </w:rPr>
        <w:t>We can also find philosophy, anthropology, psychology etc. in his theology. However, this division</w:t>
      </w:r>
      <w:r w:rsidR="00057ED6">
        <w:rPr>
          <w:rFonts w:ascii="Times New Roman" w:hAnsi="Times New Roman" w:cs="Times New Roman"/>
          <w:sz w:val="24"/>
          <w:szCs w:val="24"/>
          <w:lang w:val="en-GB"/>
        </w:rPr>
        <w:t>s</w:t>
      </w:r>
      <w:r>
        <w:rPr>
          <w:rFonts w:ascii="Times New Roman" w:hAnsi="Times New Roman" w:cs="Times New Roman"/>
          <w:sz w:val="24"/>
          <w:szCs w:val="24"/>
          <w:lang w:val="en-GB"/>
        </w:rPr>
        <w:t xml:space="preserve"> did not exist during the time of Aquinas, hence for him, it is all one complete theology with many branches</w:t>
      </w:r>
      <w:r w:rsidR="00057ED6">
        <w:rPr>
          <w:rFonts w:ascii="Times New Roman" w:hAnsi="Times New Roman" w:cs="Times New Roman"/>
          <w:sz w:val="24"/>
          <w:szCs w:val="24"/>
          <w:lang w:val="en-GB"/>
        </w:rPr>
        <w:t xml:space="preserve"> that are linked</w:t>
      </w:r>
      <w:r>
        <w:rPr>
          <w:rFonts w:ascii="Times New Roman" w:hAnsi="Times New Roman" w:cs="Times New Roman"/>
          <w:sz w:val="24"/>
          <w:szCs w:val="24"/>
          <w:lang w:val="en-GB"/>
        </w:rPr>
        <w:t>. To study any part of Aquinas</w:t>
      </w:r>
      <w:r w:rsidR="00057ED6">
        <w:rPr>
          <w:rFonts w:ascii="Times New Roman" w:hAnsi="Times New Roman" w:cs="Times New Roman"/>
          <w:sz w:val="24"/>
          <w:szCs w:val="24"/>
          <w:lang w:val="en-GB"/>
        </w:rPr>
        <w:t>’s</w:t>
      </w:r>
      <w:r>
        <w:rPr>
          <w:rFonts w:ascii="Times New Roman" w:hAnsi="Times New Roman" w:cs="Times New Roman"/>
          <w:sz w:val="24"/>
          <w:szCs w:val="24"/>
          <w:lang w:val="en-GB"/>
        </w:rPr>
        <w:t xml:space="preserve"> theology in isolation will lead to false conclusions. </w:t>
      </w:r>
    </w:p>
    <w:p w14:paraId="45569BB8" w14:textId="19157F0E" w:rsidR="008B4046" w:rsidRDefault="00FC7FE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FC7FE5">
        <w:rPr>
          <w:rFonts w:ascii="Times New Roman" w:hAnsi="Times New Roman" w:cs="Times New Roman"/>
          <w:sz w:val="24"/>
          <w:szCs w:val="24"/>
          <w:u w:val="single"/>
          <w:lang w:val="en-GB"/>
        </w:rPr>
        <w:t>Sources</w:t>
      </w:r>
      <w:r w:rsidR="00D812DC">
        <w:rPr>
          <w:rFonts w:ascii="Times New Roman" w:hAnsi="Times New Roman" w:cs="Times New Roman"/>
          <w:sz w:val="24"/>
          <w:szCs w:val="24"/>
          <w:u w:val="single"/>
          <w:lang w:val="en-GB"/>
        </w:rPr>
        <w:t>:</w:t>
      </w:r>
    </w:p>
    <w:p w14:paraId="62AFC783" w14:textId="7D177250" w:rsidR="008C2718" w:rsidRPr="00FC7FE5" w:rsidRDefault="00D812DC"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The sources of Aquinas moral theology are: the a</w:t>
      </w:r>
      <w:r w:rsidR="00FC7FE5" w:rsidRPr="00FC7FE5">
        <w:rPr>
          <w:rFonts w:ascii="Times New Roman" w:hAnsi="Times New Roman" w:cs="Times New Roman"/>
          <w:sz w:val="24"/>
          <w:szCs w:val="24"/>
          <w:lang w:val="en-GB"/>
        </w:rPr>
        <w:t xml:space="preserve">ncient Greek philosophy </w:t>
      </w:r>
      <w:r>
        <w:rPr>
          <w:rFonts w:ascii="Times New Roman" w:hAnsi="Times New Roman" w:cs="Times New Roman"/>
          <w:sz w:val="24"/>
          <w:szCs w:val="24"/>
          <w:lang w:val="en-GB"/>
        </w:rPr>
        <w:t>of Aristotle, the Scriptures with an emphasis on the Epistles of St Paul</w:t>
      </w:r>
      <w:r w:rsidR="00057ED6">
        <w:rPr>
          <w:rFonts w:ascii="Times New Roman" w:hAnsi="Times New Roman" w:cs="Times New Roman"/>
          <w:sz w:val="24"/>
          <w:szCs w:val="24"/>
          <w:lang w:val="en-GB"/>
        </w:rPr>
        <w:t>,</w:t>
      </w:r>
      <w:r>
        <w:rPr>
          <w:rFonts w:ascii="Times New Roman" w:hAnsi="Times New Roman" w:cs="Times New Roman"/>
          <w:sz w:val="24"/>
          <w:szCs w:val="24"/>
          <w:lang w:val="en-GB"/>
        </w:rPr>
        <w:t xml:space="preserve"> and the Church Fathers with a particular focus on Augustine.</w:t>
      </w:r>
    </w:p>
    <w:p w14:paraId="3F881E58" w14:textId="46B2C99E" w:rsidR="008B4046" w:rsidRDefault="00FC7FE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w:t>
      </w:r>
      <w:r w:rsidRPr="00FC7FE5">
        <w:rPr>
          <w:rFonts w:ascii="Times New Roman" w:hAnsi="Times New Roman" w:cs="Times New Roman"/>
          <w:sz w:val="24"/>
          <w:szCs w:val="24"/>
          <w:u w:val="single"/>
          <w:lang w:val="en-GB"/>
        </w:rPr>
        <w:t>Aquinas</w:t>
      </w:r>
      <w:r w:rsidR="00D812DC">
        <w:rPr>
          <w:rFonts w:ascii="Times New Roman" w:hAnsi="Times New Roman" w:cs="Times New Roman"/>
          <w:sz w:val="24"/>
          <w:szCs w:val="24"/>
          <w:u w:val="single"/>
          <w:lang w:val="en-GB"/>
        </w:rPr>
        <w:t>’s</w:t>
      </w:r>
      <w:r w:rsidRPr="00FC7FE5">
        <w:rPr>
          <w:rFonts w:ascii="Times New Roman" w:hAnsi="Times New Roman" w:cs="Times New Roman"/>
          <w:sz w:val="24"/>
          <w:szCs w:val="24"/>
          <w:u w:val="single"/>
          <w:lang w:val="en-GB"/>
        </w:rPr>
        <w:t xml:space="preserve"> use of Aristotle</w:t>
      </w:r>
      <w:r w:rsidRPr="00FC7FE5">
        <w:rPr>
          <w:rFonts w:ascii="Times New Roman" w:hAnsi="Times New Roman" w:cs="Times New Roman"/>
          <w:sz w:val="24"/>
          <w:szCs w:val="24"/>
          <w:lang w:val="en-GB"/>
        </w:rPr>
        <w:t xml:space="preserve">: </w:t>
      </w:r>
    </w:p>
    <w:p w14:paraId="19626906" w14:textId="5171CB8B" w:rsidR="00F85765" w:rsidRDefault="00FC7FE5"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Aquinas</w:t>
      </w:r>
      <w:r w:rsidR="00F85765">
        <w:rPr>
          <w:rFonts w:ascii="Times New Roman" w:hAnsi="Times New Roman" w:cs="Times New Roman"/>
          <w:sz w:val="24"/>
          <w:szCs w:val="24"/>
          <w:lang w:val="en-GB"/>
        </w:rPr>
        <w:t xml:space="preserve">’s study and adoption of Aristotelian philosophy in his theology </w:t>
      </w:r>
      <w:r w:rsidRPr="00FC7FE5">
        <w:rPr>
          <w:rFonts w:ascii="Times New Roman" w:hAnsi="Times New Roman" w:cs="Times New Roman"/>
          <w:sz w:val="24"/>
          <w:szCs w:val="24"/>
          <w:lang w:val="en-GB"/>
        </w:rPr>
        <w:t xml:space="preserve">was </w:t>
      </w:r>
      <w:r w:rsidR="00F85765">
        <w:rPr>
          <w:rFonts w:ascii="Times New Roman" w:hAnsi="Times New Roman" w:cs="Times New Roman"/>
          <w:sz w:val="24"/>
          <w:szCs w:val="24"/>
          <w:lang w:val="en-GB"/>
        </w:rPr>
        <w:t>done in a</w:t>
      </w:r>
      <w:r w:rsidRPr="00FC7FE5">
        <w:rPr>
          <w:rFonts w:ascii="Times New Roman" w:hAnsi="Times New Roman" w:cs="Times New Roman"/>
          <w:sz w:val="24"/>
          <w:szCs w:val="24"/>
          <w:lang w:val="en-GB"/>
        </w:rPr>
        <w:t xml:space="preserve"> way </w:t>
      </w:r>
      <w:r w:rsidR="00057ED6" w:rsidRPr="00FC7FE5">
        <w:rPr>
          <w:rFonts w:ascii="Times New Roman" w:hAnsi="Times New Roman" w:cs="Times New Roman"/>
          <w:sz w:val="24"/>
          <w:szCs w:val="24"/>
          <w:lang w:val="en-GB"/>
        </w:rPr>
        <w:t>hitherto</w:t>
      </w:r>
      <w:r w:rsidRPr="00FC7FE5">
        <w:rPr>
          <w:rFonts w:ascii="Times New Roman" w:hAnsi="Times New Roman" w:cs="Times New Roman"/>
          <w:sz w:val="24"/>
          <w:szCs w:val="24"/>
          <w:lang w:val="en-GB"/>
        </w:rPr>
        <w:t xml:space="preserve"> never been achieved</w:t>
      </w:r>
      <w:r w:rsidR="00F85765">
        <w:rPr>
          <w:rFonts w:ascii="Times New Roman" w:hAnsi="Times New Roman" w:cs="Times New Roman"/>
          <w:sz w:val="24"/>
          <w:szCs w:val="24"/>
          <w:lang w:val="en-GB"/>
        </w:rPr>
        <w:t>. During his time, this was a novel, bold and</w:t>
      </w:r>
      <w:r w:rsidR="00F850D1">
        <w:rPr>
          <w:rFonts w:ascii="Times New Roman" w:hAnsi="Times New Roman" w:cs="Times New Roman"/>
          <w:sz w:val="24"/>
          <w:szCs w:val="24"/>
          <w:lang w:val="en-GB"/>
        </w:rPr>
        <w:t xml:space="preserve"> dangerous</w:t>
      </w:r>
      <w:r w:rsidR="00F85765">
        <w:rPr>
          <w:rFonts w:ascii="Times New Roman" w:hAnsi="Times New Roman" w:cs="Times New Roman"/>
          <w:sz w:val="24"/>
          <w:szCs w:val="24"/>
          <w:lang w:val="en-GB"/>
        </w:rPr>
        <w:t xml:space="preserve"> endeavour. It is said that Aquinas baptized Aristotle, that is, he made his pagan philosophical teachings acceptable in Christian theology. Despite Aquinas’s close adoption of Aristotle, here are some difference</w:t>
      </w:r>
      <w:r w:rsidR="00057ED6">
        <w:rPr>
          <w:rFonts w:ascii="Times New Roman" w:hAnsi="Times New Roman" w:cs="Times New Roman"/>
          <w:sz w:val="24"/>
          <w:szCs w:val="24"/>
          <w:lang w:val="en-GB"/>
        </w:rPr>
        <w:t>s</w:t>
      </w:r>
      <w:r w:rsidR="00F85765">
        <w:rPr>
          <w:rFonts w:ascii="Times New Roman" w:hAnsi="Times New Roman" w:cs="Times New Roman"/>
          <w:sz w:val="24"/>
          <w:szCs w:val="24"/>
          <w:lang w:val="en-GB"/>
        </w:rPr>
        <w:t xml:space="preserve"> between their teachings</w:t>
      </w:r>
      <w:r w:rsidR="00057ED6">
        <w:rPr>
          <w:rFonts w:ascii="Times New Roman" w:hAnsi="Times New Roman" w:cs="Times New Roman"/>
          <w:sz w:val="24"/>
          <w:szCs w:val="24"/>
          <w:lang w:val="en-GB"/>
        </w:rPr>
        <w:t>.</w:t>
      </w:r>
    </w:p>
    <w:p w14:paraId="5AF6E599" w14:textId="6AA40953" w:rsidR="008B4046"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5.</w:t>
      </w:r>
      <w:r w:rsidRPr="00FC7FE5">
        <w:rPr>
          <w:rFonts w:ascii="Times New Roman" w:hAnsi="Times New Roman" w:cs="Times New Roman"/>
          <w:sz w:val="24"/>
          <w:szCs w:val="24"/>
          <w:lang w:val="en-GB"/>
        </w:rPr>
        <w:t xml:space="preserve"> </w:t>
      </w:r>
      <w:r w:rsidRPr="00FC7FE5">
        <w:rPr>
          <w:rFonts w:ascii="Times New Roman" w:hAnsi="Times New Roman" w:cs="Times New Roman"/>
          <w:sz w:val="24"/>
          <w:szCs w:val="24"/>
          <w:u w:val="single"/>
          <w:lang w:val="en-GB"/>
        </w:rPr>
        <w:t>Centrality of virtue</w:t>
      </w:r>
      <w:r w:rsidRPr="00FC7FE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70B9E5B4" w14:textId="77777777" w:rsidR="00057ED6" w:rsidRDefault="00F8576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Jean-Pierre </w:t>
      </w:r>
      <w:proofErr w:type="spellStart"/>
      <w:r>
        <w:rPr>
          <w:rFonts w:ascii="Times New Roman" w:hAnsi="Times New Roman" w:cs="Times New Roman"/>
          <w:sz w:val="24"/>
          <w:szCs w:val="24"/>
          <w:lang w:val="en-GB"/>
        </w:rPr>
        <w:t>Torrell</w:t>
      </w:r>
      <w:proofErr w:type="spellEnd"/>
      <w:r>
        <w:rPr>
          <w:rFonts w:ascii="Times New Roman" w:hAnsi="Times New Roman" w:cs="Times New Roman"/>
          <w:sz w:val="24"/>
          <w:szCs w:val="24"/>
          <w:lang w:val="en-GB"/>
        </w:rPr>
        <w:t xml:space="preserve"> describe</w:t>
      </w:r>
      <w:r w:rsidR="00B723E7">
        <w:rPr>
          <w:rFonts w:ascii="Times New Roman" w:hAnsi="Times New Roman" w:cs="Times New Roman"/>
          <w:sz w:val="24"/>
          <w:szCs w:val="24"/>
          <w:lang w:val="en-GB"/>
        </w:rPr>
        <w:t>s</w:t>
      </w:r>
      <w:r>
        <w:rPr>
          <w:rFonts w:ascii="Times New Roman" w:hAnsi="Times New Roman" w:cs="Times New Roman"/>
          <w:sz w:val="24"/>
          <w:szCs w:val="24"/>
          <w:lang w:val="en-GB"/>
        </w:rPr>
        <w:t xml:space="preserve"> the model of </w:t>
      </w:r>
      <w:r w:rsidR="00C710EC">
        <w:rPr>
          <w:rFonts w:ascii="Times New Roman" w:hAnsi="Times New Roman" w:cs="Times New Roman"/>
          <w:sz w:val="24"/>
          <w:szCs w:val="24"/>
          <w:lang w:val="en-GB"/>
        </w:rPr>
        <w:t xml:space="preserve">Aquinas theology in the </w:t>
      </w:r>
      <w:r w:rsidR="00C710EC" w:rsidRPr="00B723E7">
        <w:rPr>
          <w:rFonts w:ascii="Times New Roman" w:hAnsi="Times New Roman" w:cs="Times New Roman"/>
          <w:i/>
          <w:iCs/>
          <w:sz w:val="24"/>
          <w:szCs w:val="24"/>
          <w:lang w:val="en-GB"/>
        </w:rPr>
        <w:t>Summa</w:t>
      </w:r>
      <w:r w:rsidR="00C710EC">
        <w:rPr>
          <w:rFonts w:ascii="Times New Roman" w:hAnsi="Times New Roman" w:cs="Times New Roman"/>
          <w:sz w:val="24"/>
          <w:szCs w:val="24"/>
          <w:lang w:val="en-GB"/>
        </w:rPr>
        <w:t xml:space="preserve"> as </w:t>
      </w:r>
      <w:proofErr w:type="spellStart"/>
      <w:r w:rsidR="00C710EC" w:rsidRPr="00C710EC">
        <w:rPr>
          <w:rFonts w:ascii="Times New Roman" w:hAnsi="Times New Roman" w:cs="Times New Roman"/>
          <w:i/>
          <w:iCs/>
          <w:sz w:val="24"/>
          <w:szCs w:val="24"/>
          <w:lang w:val="en-GB"/>
        </w:rPr>
        <w:t>Exitus-Reditus</w:t>
      </w:r>
      <w:proofErr w:type="spellEnd"/>
      <w:r w:rsidR="00057ED6">
        <w:rPr>
          <w:rFonts w:ascii="Times New Roman" w:hAnsi="Times New Roman" w:cs="Times New Roman"/>
          <w:sz w:val="24"/>
          <w:szCs w:val="24"/>
          <w:lang w:val="en-GB"/>
        </w:rPr>
        <w:t>; one among various models</w:t>
      </w:r>
      <w:r w:rsidR="00C710EC">
        <w:rPr>
          <w:rFonts w:ascii="Times New Roman" w:hAnsi="Times New Roman" w:cs="Times New Roman"/>
          <w:sz w:val="24"/>
          <w:szCs w:val="24"/>
          <w:lang w:val="en-GB"/>
        </w:rPr>
        <w:t xml:space="preserve">. </w:t>
      </w:r>
      <w:proofErr w:type="spellStart"/>
      <w:r w:rsidR="00C710EC" w:rsidRPr="00C710EC">
        <w:rPr>
          <w:rFonts w:ascii="Times New Roman" w:hAnsi="Times New Roman" w:cs="Times New Roman"/>
          <w:i/>
          <w:iCs/>
          <w:sz w:val="24"/>
          <w:szCs w:val="24"/>
          <w:lang w:val="en-GB"/>
        </w:rPr>
        <w:t>Exitus</w:t>
      </w:r>
      <w:proofErr w:type="spellEnd"/>
      <w:r w:rsidR="00C710EC">
        <w:rPr>
          <w:rFonts w:ascii="Times New Roman" w:hAnsi="Times New Roman" w:cs="Times New Roman"/>
          <w:sz w:val="24"/>
          <w:szCs w:val="24"/>
          <w:lang w:val="en-GB"/>
        </w:rPr>
        <w:t xml:space="preserve"> signifies man’s coming from God; his creation, the manner in which he was created and the purpose for which he was created. </w:t>
      </w:r>
      <w:proofErr w:type="spellStart"/>
      <w:r w:rsidR="00C710EC" w:rsidRPr="00C710EC">
        <w:rPr>
          <w:rFonts w:ascii="Times New Roman" w:hAnsi="Times New Roman" w:cs="Times New Roman"/>
          <w:i/>
          <w:iCs/>
          <w:sz w:val="24"/>
          <w:szCs w:val="24"/>
          <w:lang w:val="en-GB"/>
        </w:rPr>
        <w:t>Reditus</w:t>
      </w:r>
      <w:proofErr w:type="spellEnd"/>
      <w:r w:rsidR="00C710EC">
        <w:rPr>
          <w:rFonts w:ascii="Times New Roman" w:hAnsi="Times New Roman" w:cs="Times New Roman"/>
          <w:sz w:val="24"/>
          <w:szCs w:val="24"/>
          <w:lang w:val="en-GB"/>
        </w:rPr>
        <w:t xml:space="preserve"> signifies the fact that man was created by God for himself, thus, </w:t>
      </w:r>
      <w:r w:rsidR="00057ED6">
        <w:rPr>
          <w:rFonts w:ascii="Times New Roman" w:hAnsi="Times New Roman" w:cs="Times New Roman"/>
          <w:sz w:val="24"/>
          <w:szCs w:val="24"/>
          <w:lang w:val="en-GB"/>
        </w:rPr>
        <w:t>he</w:t>
      </w:r>
      <w:r w:rsidR="00C710EC">
        <w:rPr>
          <w:rFonts w:ascii="Times New Roman" w:hAnsi="Times New Roman" w:cs="Times New Roman"/>
          <w:sz w:val="24"/>
          <w:szCs w:val="24"/>
          <w:lang w:val="en-GB"/>
        </w:rPr>
        <w:t xml:space="preserve"> is meant to return to God. In order to successfully return to God, man has to live a virtues life</w:t>
      </w:r>
      <w:r w:rsidR="00057ED6">
        <w:rPr>
          <w:rFonts w:ascii="Times New Roman" w:hAnsi="Times New Roman" w:cs="Times New Roman"/>
          <w:sz w:val="24"/>
          <w:szCs w:val="24"/>
          <w:lang w:val="en-GB"/>
        </w:rPr>
        <w:t>; that is, do good and avoid evil.</w:t>
      </w:r>
      <w:r w:rsidR="00C710EC">
        <w:rPr>
          <w:rFonts w:ascii="Times New Roman" w:hAnsi="Times New Roman" w:cs="Times New Roman"/>
          <w:sz w:val="24"/>
          <w:szCs w:val="24"/>
          <w:lang w:val="en-GB"/>
        </w:rPr>
        <w:t xml:space="preserve"> This is the centrality of virtue in Aquinas’s theology. </w:t>
      </w:r>
    </w:p>
    <w:p w14:paraId="120BA34F" w14:textId="77777777" w:rsidR="004C11F5" w:rsidRDefault="004C11F5" w:rsidP="00FC7FE5">
      <w:pPr>
        <w:pStyle w:val="NoSpacing"/>
        <w:jc w:val="both"/>
        <w:rPr>
          <w:rFonts w:ascii="Times New Roman" w:hAnsi="Times New Roman" w:cs="Times New Roman"/>
          <w:sz w:val="24"/>
          <w:szCs w:val="24"/>
          <w:lang w:val="en-GB"/>
        </w:rPr>
      </w:pPr>
    </w:p>
    <w:p w14:paraId="63240258" w14:textId="68424C7F" w:rsidR="00244B66" w:rsidRPr="00F25814" w:rsidRDefault="00F85765" w:rsidP="00FC7FE5">
      <w:pPr>
        <w:pStyle w:val="NoSpacing"/>
        <w:jc w:val="both"/>
        <w:rPr>
          <w:rFonts w:ascii="Times New Roman" w:hAnsi="Times New Roman" w:cs="Times New Roman"/>
          <w:sz w:val="24"/>
          <w:szCs w:val="24"/>
          <w:lang w:val="en-GB"/>
        </w:rPr>
      </w:pPr>
      <w:r w:rsidRPr="00F25814">
        <w:rPr>
          <w:rFonts w:ascii="Times New Roman" w:hAnsi="Times New Roman" w:cs="Times New Roman"/>
          <w:sz w:val="24"/>
          <w:szCs w:val="24"/>
          <w:lang w:val="en-GB"/>
        </w:rPr>
        <w:t>C</w:t>
      </w:r>
      <w:r w:rsidR="00244B66" w:rsidRPr="00F25814">
        <w:rPr>
          <w:rFonts w:ascii="Times New Roman" w:hAnsi="Times New Roman" w:cs="Times New Roman"/>
          <w:sz w:val="24"/>
          <w:szCs w:val="24"/>
          <w:lang w:val="en-GB"/>
        </w:rPr>
        <w:t xml:space="preserve">. </w:t>
      </w:r>
      <w:r w:rsidR="00244B66" w:rsidRPr="00F25814">
        <w:rPr>
          <w:rFonts w:ascii="Times New Roman" w:hAnsi="Times New Roman" w:cs="Times New Roman"/>
          <w:sz w:val="24"/>
          <w:szCs w:val="24"/>
          <w:u w:val="single"/>
          <w:lang w:val="en-GB"/>
        </w:rPr>
        <w:t>Aquinas’s Works on Virtue</w:t>
      </w:r>
    </w:p>
    <w:p w14:paraId="3A7747F8" w14:textId="2948A7F4" w:rsidR="00244B66" w:rsidRDefault="00244B66" w:rsidP="00244B66">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Aquinas’s </w:t>
      </w:r>
      <w:r w:rsidR="003B414F">
        <w:rPr>
          <w:rFonts w:ascii="Times New Roman" w:hAnsi="Times New Roman" w:cs="Times New Roman"/>
          <w:sz w:val="24"/>
          <w:szCs w:val="24"/>
          <w:lang w:val="en-GB"/>
        </w:rPr>
        <w:t>teachings</w:t>
      </w:r>
      <w:r>
        <w:rPr>
          <w:rFonts w:ascii="Times New Roman" w:hAnsi="Times New Roman" w:cs="Times New Roman"/>
          <w:sz w:val="24"/>
          <w:szCs w:val="24"/>
          <w:lang w:val="en-GB"/>
        </w:rPr>
        <w:t xml:space="preserve"> on virtue can be found in three main works: </w:t>
      </w:r>
      <w:r w:rsidRPr="00244B66">
        <w:rPr>
          <w:rFonts w:ascii="Times New Roman" w:hAnsi="Times New Roman" w:cs="Times New Roman"/>
          <w:i/>
          <w:iCs/>
          <w:sz w:val="24"/>
          <w:szCs w:val="24"/>
          <w:lang w:val="en-GB"/>
        </w:rPr>
        <w:t>The Commentary on Aristotle’s Nicomachean Ethics</w:t>
      </w:r>
      <w:r w:rsidRPr="00244B66">
        <w:rPr>
          <w:rFonts w:ascii="Times New Roman" w:hAnsi="Times New Roman" w:cs="Times New Roman"/>
          <w:sz w:val="24"/>
          <w:szCs w:val="24"/>
          <w:lang w:val="en-GB"/>
        </w:rPr>
        <w:t xml:space="preserve">, </w:t>
      </w:r>
      <w:r w:rsidRPr="00244B66">
        <w:rPr>
          <w:rFonts w:ascii="Times New Roman" w:hAnsi="Times New Roman" w:cs="Times New Roman"/>
          <w:i/>
          <w:iCs/>
          <w:sz w:val="24"/>
          <w:szCs w:val="24"/>
          <w:lang w:val="en-GB"/>
        </w:rPr>
        <w:t xml:space="preserve">Quaestiones </w:t>
      </w:r>
      <w:proofErr w:type="spellStart"/>
      <w:r w:rsidRPr="00244B66">
        <w:rPr>
          <w:rFonts w:ascii="Times New Roman" w:hAnsi="Times New Roman" w:cs="Times New Roman"/>
          <w:i/>
          <w:iCs/>
          <w:sz w:val="24"/>
          <w:szCs w:val="24"/>
          <w:lang w:val="en-GB"/>
        </w:rPr>
        <w:t>Disputatae</w:t>
      </w:r>
      <w:proofErr w:type="spellEnd"/>
      <w:r w:rsidRPr="00244B66">
        <w:rPr>
          <w:rFonts w:ascii="Times New Roman" w:hAnsi="Times New Roman" w:cs="Times New Roman"/>
          <w:i/>
          <w:iCs/>
          <w:sz w:val="24"/>
          <w:szCs w:val="24"/>
          <w:lang w:val="en-GB"/>
        </w:rPr>
        <w:t xml:space="preserve"> de </w:t>
      </w:r>
      <w:proofErr w:type="spellStart"/>
      <w:r w:rsidRPr="00244B66">
        <w:rPr>
          <w:rFonts w:ascii="Times New Roman" w:hAnsi="Times New Roman" w:cs="Times New Roman"/>
          <w:i/>
          <w:iCs/>
          <w:sz w:val="24"/>
          <w:szCs w:val="24"/>
          <w:lang w:val="en-GB"/>
        </w:rPr>
        <w:t>Virtutibus</w:t>
      </w:r>
      <w:proofErr w:type="spellEnd"/>
      <w:r w:rsidRPr="00244B66">
        <w:rPr>
          <w:rFonts w:ascii="Times New Roman" w:hAnsi="Times New Roman" w:cs="Times New Roman"/>
          <w:i/>
          <w:iCs/>
          <w:sz w:val="24"/>
          <w:szCs w:val="24"/>
          <w:lang w:val="en-GB"/>
        </w:rPr>
        <w:t xml:space="preserve"> in </w:t>
      </w:r>
      <w:proofErr w:type="spellStart"/>
      <w:r w:rsidRPr="00244B66">
        <w:rPr>
          <w:rFonts w:ascii="Times New Roman" w:hAnsi="Times New Roman" w:cs="Times New Roman"/>
          <w:i/>
          <w:iCs/>
          <w:sz w:val="24"/>
          <w:szCs w:val="24"/>
          <w:lang w:val="en-GB"/>
        </w:rPr>
        <w:t>Communi</w:t>
      </w:r>
      <w:proofErr w:type="spellEnd"/>
      <w:r w:rsidRPr="00244B66">
        <w:rPr>
          <w:rFonts w:ascii="Times New Roman" w:hAnsi="Times New Roman" w:cs="Times New Roman"/>
          <w:sz w:val="24"/>
          <w:szCs w:val="24"/>
          <w:lang w:val="en-GB"/>
        </w:rPr>
        <w:t>, and</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 xml:space="preserve">the </w:t>
      </w:r>
      <w:proofErr w:type="spellStart"/>
      <w:r w:rsidRPr="00244B66">
        <w:rPr>
          <w:rFonts w:ascii="Times New Roman" w:hAnsi="Times New Roman" w:cs="Times New Roman"/>
          <w:i/>
          <w:iCs/>
          <w:sz w:val="24"/>
          <w:szCs w:val="24"/>
          <w:lang w:val="en-GB"/>
        </w:rPr>
        <w:t>Secunda</w:t>
      </w:r>
      <w:proofErr w:type="spellEnd"/>
      <w:r w:rsidRPr="00244B66">
        <w:rPr>
          <w:rFonts w:ascii="Times New Roman" w:hAnsi="Times New Roman" w:cs="Times New Roman"/>
          <w:i/>
          <w:iCs/>
          <w:sz w:val="24"/>
          <w:szCs w:val="24"/>
          <w:lang w:val="en-GB"/>
        </w:rPr>
        <w:t xml:space="preserve"> Pars of the Summa </w:t>
      </w:r>
      <w:proofErr w:type="spellStart"/>
      <w:r w:rsidRPr="00244B66">
        <w:rPr>
          <w:rFonts w:ascii="Times New Roman" w:hAnsi="Times New Roman" w:cs="Times New Roman"/>
          <w:i/>
          <w:iCs/>
          <w:sz w:val="24"/>
          <w:szCs w:val="24"/>
          <w:lang w:val="en-GB"/>
        </w:rPr>
        <w:t>Theologiae</w:t>
      </w:r>
      <w:proofErr w:type="spellEnd"/>
      <w:r w:rsidRPr="00244B66">
        <w:rPr>
          <w:rFonts w:ascii="Times New Roman" w:hAnsi="Times New Roman" w:cs="Times New Roman"/>
          <w:sz w:val="24"/>
          <w:szCs w:val="24"/>
          <w:lang w:val="en-GB"/>
        </w:rPr>
        <w:t>.</w:t>
      </w:r>
      <w:r w:rsidR="00057ED6">
        <w:rPr>
          <w:rFonts w:ascii="Times New Roman" w:hAnsi="Times New Roman" w:cs="Times New Roman"/>
          <w:sz w:val="24"/>
          <w:szCs w:val="24"/>
          <w:lang w:val="en-GB"/>
        </w:rPr>
        <w:t xml:space="preserve"> The </w:t>
      </w:r>
      <w:r w:rsidR="00057ED6" w:rsidRPr="00057ED6">
        <w:rPr>
          <w:rFonts w:ascii="Times New Roman" w:hAnsi="Times New Roman" w:cs="Times New Roman"/>
          <w:i/>
          <w:iCs/>
          <w:sz w:val="24"/>
          <w:szCs w:val="24"/>
          <w:lang w:val="en-GB"/>
        </w:rPr>
        <w:t>Summa</w:t>
      </w:r>
      <w:r w:rsidR="00057ED6">
        <w:rPr>
          <w:rFonts w:ascii="Times New Roman" w:hAnsi="Times New Roman" w:cs="Times New Roman"/>
          <w:sz w:val="24"/>
          <w:szCs w:val="24"/>
          <w:lang w:val="en-GB"/>
        </w:rPr>
        <w:t xml:space="preserve">, which is the last of the three works, contains the most detailed teachings of Aquinas on the virtues. </w:t>
      </w:r>
    </w:p>
    <w:p w14:paraId="4131EE0A" w14:textId="1C64E70C" w:rsidR="003B414F" w:rsidRDefault="00057ED6"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5C13E4" w:rsidRPr="00472D4C">
        <w:rPr>
          <w:rFonts w:ascii="Times New Roman" w:hAnsi="Times New Roman" w:cs="Times New Roman"/>
          <w:i/>
          <w:iCs/>
          <w:sz w:val="24"/>
          <w:szCs w:val="24"/>
          <w:lang w:val="en-GB"/>
        </w:rPr>
        <w:t>Summa</w:t>
      </w:r>
      <w:r w:rsidR="005C13E4" w:rsidRPr="005C13E4">
        <w:rPr>
          <w:rFonts w:ascii="Times New Roman" w:hAnsi="Times New Roman" w:cs="Times New Roman"/>
          <w:sz w:val="24"/>
          <w:szCs w:val="24"/>
          <w:lang w:val="en-GB"/>
        </w:rPr>
        <w:t xml:space="preserve"> into three theological part</w:t>
      </w:r>
      <w:r>
        <w:rPr>
          <w:rFonts w:ascii="Times New Roman" w:hAnsi="Times New Roman" w:cs="Times New Roman"/>
          <w:sz w:val="24"/>
          <w:szCs w:val="24"/>
          <w:lang w:val="en-GB"/>
        </w:rPr>
        <w:t>s with an organic unity:</w:t>
      </w:r>
    </w:p>
    <w:p w14:paraId="4CD803F1" w14:textId="491B4424" w:rsidR="00CB4741" w:rsidRDefault="00472D4C"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1.</w:t>
      </w:r>
      <w:r w:rsidR="003B414F">
        <w:rPr>
          <w:rFonts w:ascii="Times New Roman" w:hAnsi="Times New Roman" w:cs="Times New Roman"/>
          <w:sz w:val="24"/>
          <w:szCs w:val="24"/>
          <w:lang w:val="en-GB"/>
        </w:rPr>
        <w:t xml:space="preserve"> </w:t>
      </w:r>
      <w:r w:rsidR="00CB4741" w:rsidRPr="00CB4741">
        <w:rPr>
          <w:rFonts w:ascii="Times New Roman" w:hAnsi="Times New Roman" w:cs="Times New Roman"/>
          <w:i/>
          <w:iCs/>
          <w:sz w:val="24"/>
          <w:szCs w:val="24"/>
          <w:u w:val="single"/>
          <w:lang w:val="en-GB"/>
        </w:rPr>
        <w:t>P</w:t>
      </w:r>
      <w:r w:rsidR="005C13E4" w:rsidRPr="00CB4741">
        <w:rPr>
          <w:rFonts w:ascii="Times New Roman" w:hAnsi="Times New Roman" w:cs="Times New Roman"/>
          <w:i/>
          <w:iCs/>
          <w:sz w:val="24"/>
          <w:szCs w:val="24"/>
          <w:u w:val="single"/>
          <w:lang w:val="en-GB"/>
        </w:rPr>
        <w:t xml:space="preserve">rima </w:t>
      </w:r>
      <w:r w:rsidR="00CB4741">
        <w:rPr>
          <w:rFonts w:ascii="Times New Roman" w:hAnsi="Times New Roman" w:cs="Times New Roman"/>
          <w:i/>
          <w:iCs/>
          <w:sz w:val="24"/>
          <w:szCs w:val="24"/>
          <w:u w:val="single"/>
          <w:lang w:val="en-GB"/>
        </w:rPr>
        <w:t>p</w:t>
      </w:r>
      <w:r w:rsidR="005C13E4" w:rsidRPr="00CB4741">
        <w:rPr>
          <w:rFonts w:ascii="Times New Roman" w:hAnsi="Times New Roman" w:cs="Times New Roman"/>
          <w:i/>
          <w:iCs/>
          <w:sz w:val="24"/>
          <w:szCs w:val="24"/>
          <w:u w:val="single"/>
          <w:lang w:val="en-GB"/>
        </w:rPr>
        <w:t>ars</w:t>
      </w:r>
      <w:r w:rsidR="005C13E4" w:rsidRPr="005C13E4">
        <w:rPr>
          <w:rFonts w:ascii="Times New Roman" w:hAnsi="Times New Roman" w:cs="Times New Roman"/>
          <w:sz w:val="24"/>
          <w:szCs w:val="24"/>
          <w:lang w:val="en-GB"/>
        </w:rPr>
        <w:t xml:space="preserve"> shows God as Trinity and </w:t>
      </w:r>
      <w:r>
        <w:rPr>
          <w:rFonts w:ascii="Times New Roman" w:hAnsi="Times New Roman" w:cs="Times New Roman"/>
          <w:sz w:val="24"/>
          <w:szCs w:val="24"/>
          <w:lang w:val="en-GB"/>
        </w:rPr>
        <w:t>c</w:t>
      </w:r>
      <w:r w:rsidR="005C13E4" w:rsidRPr="005C13E4">
        <w:rPr>
          <w:rFonts w:ascii="Times New Roman" w:hAnsi="Times New Roman" w:cs="Times New Roman"/>
          <w:sz w:val="24"/>
          <w:szCs w:val="24"/>
          <w:lang w:val="en-GB"/>
        </w:rPr>
        <w:t>reation</w:t>
      </w:r>
      <w:r>
        <w:rPr>
          <w:rFonts w:ascii="Times New Roman" w:hAnsi="Times New Roman" w:cs="Times New Roman"/>
          <w:sz w:val="24"/>
          <w:szCs w:val="24"/>
          <w:lang w:val="en-GB"/>
        </w:rPr>
        <w:t xml:space="preserve"> of man and the universe. Its also show how and for what purpose man was created. </w:t>
      </w:r>
      <w:r w:rsidR="005C13E4" w:rsidRPr="005C13E4">
        <w:rPr>
          <w:rFonts w:ascii="Times New Roman" w:hAnsi="Times New Roman" w:cs="Times New Roman"/>
          <w:sz w:val="24"/>
          <w:szCs w:val="24"/>
          <w:lang w:val="en-GB"/>
        </w:rPr>
        <w:t xml:space="preserve"> </w:t>
      </w:r>
    </w:p>
    <w:p w14:paraId="333698EC" w14:textId="0744CBAF" w:rsidR="00CB4741" w:rsidRDefault="00472D4C"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CB4741">
        <w:rPr>
          <w:rFonts w:ascii="Times New Roman" w:hAnsi="Times New Roman" w:cs="Times New Roman"/>
          <w:sz w:val="24"/>
          <w:szCs w:val="24"/>
          <w:lang w:val="en-GB"/>
        </w:rPr>
        <w:t xml:space="preserve"> </w:t>
      </w:r>
      <w:proofErr w:type="spellStart"/>
      <w:r w:rsidR="00CB4741" w:rsidRPr="00CB4741">
        <w:rPr>
          <w:rFonts w:ascii="Times New Roman" w:hAnsi="Times New Roman" w:cs="Times New Roman"/>
          <w:i/>
          <w:iCs/>
          <w:sz w:val="24"/>
          <w:szCs w:val="24"/>
          <w:u w:val="single"/>
          <w:lang w:val="en-GB"/>
        </w:rPr>
        <w:t>S</w:t>
      </w:r>
      <w:r w:rsidR="005C13E4" w:rsidRPr="00CB4741">
        <w:rPr>
          <w:rFonts w:ascii="Times New Roman" w:hAnsi="Times New Roman" w:cs="Times New Roman"/>
          <w:i/>
          <w:iCs/>
          <w:sz w:val="24"/>
          <w:szCs w:val="24"/>
          <w:u w:val="single"/>
          <w:lang w:val="en-GB"/>
        </w:rPr>
        <w:t>ecunda</w:t>
      </w:r>
      <w:proofErr w:type="spellEnd"/>
      <w:r w:rsidR="005C13E4" w:rsidRPr="00CB4741">
        <w:rPr>
          <w:rFonts w:ascii="Times New Roman" w:hAnsi="Times New Roman" w:cs="Times New Roman"/>
          <w:i/>
          <w:iCs/>
          <w:sz w:val="24"/>
          <w:szCs w:val="24"/>
          <w:u w:val="single"/>
          <w:lang w:val="en-GB"/>
        </w:rPr>
        <w:t xml:space="preserve"> pars</w:t>
      </w:r>
      <w:r w:rsidR="005C13E4" w:rsidRPr="005C13E4">
        <w:rPr>
          <w:rFonts w:ascii="Times New Roman" w:hAnsi="Times New Roman" w:cs="Times New Roman"/>
          <w:sz w:val="24"/>
          <w:szCs w:val="24"/>
          <w:lang w:val="en-GB"/>
        </w:rPr>
        <w:t xml:space="preserve"> shows the fecundity of God within human beings. </w:t>
      </w:r>
      <w:r>
        <w:rPr>
          <w:rFonts w:ascii="Times New Roman" w:hAnsi="Times New Roman" w:cs="Times New Roman"/>
          <w:sz w:val="24"/>
          <w:szCs w:val="24"/>
          <w:lang w:val="en-GB"/>
        </w:rPr>
        <w:t xml:space="preserve">It shows how man can return to God through his human acts. It is divided into the </w:t>
      </w:r>
      <w:r w:rsidRPr="00472D4C">
        <w:rPr>
          <w:rFonts w:ascii="Times New Roman" w:hAnsi="Times New Roman" w:cs="Times New Roman"/>
          <w:i/>
          <w:iCs/>
          <w:sz w:val="24"/>
          <w:szCs w:val="24"/>
          <w:lang w:val="en-GB"/>
        </w:rPr>
        <w:t xml:space="preserve">Prima </w:t>
      </w:r>
      <w:proofErr w:type="spellStart"/>
      <w:r w:rsidRPr="00472D4C">
        <w:rPr>
          <w:rFonts w:ascii="Times New Roman" w:hAnsi="Times New Roman" w:cs="Times New Roman"/>
          <w:i/>
          <w:iCs/>
          <w:sz w:val="24"/>
          <w:szCs w:val="24"/>
          <w:lang w:val="en-GB"/>
        </w:rPr>
        <w:t>secundae</w:t>
      </w:r>
      <w:proofErr w:type="spellEnd"/>
      <w:r>
        <w:rPr>
          <w:rFonts w:ascii="Times New Roman" w:hAnsi="Times New Roman" w:cs="Times New Roman"/>
          <w:sz w:val="24"/>
          <w:szCs w:val="24"/>
          <w:lang w:val="en-GB"/>
        </w:rPr>
        <w:t xml:space="preserve"> and </w:t>
      </w:r>
      <w:proofErr w:type="spellStart"/>
      <w:r w:rsidRPr="00472D4C">
        <w:rPr>
          <w:rFonts w:ascii="Times New Roman" w:hAnsi="Times New Roman" w:cs="Times New Roman"/>
          <w:i/>
          <w:iCs/>
          <w:sz w:val="24"/>
          <w:szCs w:val="24"/>
          <w:lang w:val="en-GB"/>
        </w:rPr>
        <w:t>Secunda</w:t>
      </w:r>
      <w:proofErr w:type="spellEnd"/>
      <w:r w:rsidRPr="00472D4C">
        <w:rPr>
          <w:rFonts w:ascii="Times New Roman" w:hAnsi="Times New Roman" w:cs="Times New Roman"/>
          <w:i/>
          <w:iCs/>
          <w:sz w:val="24"/>
          <w:szCs w:val="24"/>
          <w:lang w:val="en-GB"/>
        </w:rPr>
        <w:t xml:space="preserve"> </w:t>
      </w:r>
      <w:proofErr w:type="spellStart"/>
      <w:r w:rsidRPr="00472D4C">
        <w:rPr>
          <w:rFonts w:ascii="Times New Roman" w:hAnsi="Times New Roman" w:cs="Times New Roman"/>
          <w:i/>
          <w:iCs/>
          <w:sz w:val="24"/>
          <w:szCs w:val="24"/>
          <w:lang w:val="en-GB"/>
        </w:rPr>
        <w:t>secundae</w:t>
      </w:r>
      <w:proofErr w:type="spellEnd"/>
      <w:r>
        <w:rPr>
          <w:rFonts w:ascii="Times New Roman" w:hAnsi="Times New Roman" w:cs="Times New Roman"/>
          <w:sz w:val="24"/>
          <w:szCs w:val="24"/>
          <w:lang w:val="en-GB"/>
        </w:rPr>
        <w:t xml:space="preserve">. </w:t>
      </w:r>
    </w:p>
    <w:p w14:paraId="14AE2F8A" w14:textId="7D50DE3B" w:rsidR="003B414F" w:rsidRDefault="00472D4C" w:rsidP="00A5724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3.</w:t>
      </w:r>
      <w:r w:rsidR="00CB4741">
        <w:rPr>
          <w:rFonts w:ascii="Times New Roman" w:hAnsi="Times New Roman" w:cs="Times New Roman"/>
          <w:sz w:val="24"/>
          <w:szCs w:val="24"/>
          <w:lang w:val="en-GB"/>
        </w:rPr>
        <w:t xml:space="preserve"> </w:t>
      </w:r>
      <w:r w:rsidR="00CB4741">
        <w:rPr>
          <w:rFonts w:ascii="Times New Roman" w:hAnsi="Times New Roman" w:cs="Times New Roman"/>
          <w:i/>
          <w:iCs/>
          <w:sz w:val="24"/>
          <w:szCs w:val="24"/>
          <w:u w:val="single"/>
          <w:lang w:val="en-GB"/>
        </w:rPr>
        <w:t>T</w:t>
      </w:r>
      <w:r w:rsidR="005C13E4" w:rsidRPr="00CB4741">
        <w:rPr>
          <w:rFonts w:ascii="Times New Roman" w:hAnsi="Times New Roman" w:cs="Times New Roman"/>
          <w:i/>
          <w:iCs/>
          <w:sz w:val="24"/>
          <w:szCs w:val="24"/>
          <w:u w:val="single"/>
          <w:lang w:val="en-GB"/>
        </w:rPr>
        <w:t>ertia pars</w:t>
      </w:r>
      <w:r w:rsidR="005C13E4" w:rsidRPr="005C13E4">
        <w:rPr>
          <w:rFonts w:ascii="Times New Roman" w:hAnsi="Times New Roman" w:cs="Times New Roman"/>
          <w:sz w:val="24"/>
          <w:szCs w:val="24"/>
          <w:lang w:val="en-GB"/>
        </w:rPr>
        <w:t xml:space="preserve"> shows the divine fecundity in Christ and in the sacraments</w:t>
      </w:r>
      <w:r>
        <w:rPr>
          <w:rFonts w:ascii="Times New Roman" w:hAnsi="Times New Roman" w:cs="Times New Roman"/>
          <w:sz w:val="24"/>
          <w:szCs w:val="24"/>
          <w:lang w:val="en-GB"/>
        </w:rPr>
        <w:t xml:space="preserve"> of the Church as means of the graces necessary for the true to God</w:t>
      </w:r>
      <w:r w:rsidR="005C13E4" w:rsidRPr="005C13E4">
        <w:rPr>
          <w:rFonts w:ascii="Times New Roman" w:hAnsi="Times New Roman" w:cs="Times New Roman"/>
          <w:sz w:val="24"/>
          <w:szCs w:val="24"/>
          <w:lang w:val="en-GB"/>
        </w:rPr>
        <w:t xml:space="preserve">. </w:t>
      </w:r>
    </w:p>
    <w:p w14:paraId="24D31A4D" w14:textId="1C1D6EB9" w:rsidR="004B3EB9" w:rsidRDefault="00F25814"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Summa, Aquinas introduced the different types of virtues and vices in the </w:t>
      </w:r>
      <w:r w:rsidRPr="00F25814">
        <w:rPr>
          <w:rFonts w:ascii="Times New Roman" w:hAnsi="Times New Roman" w:cs="Times New Roman"/>
          <w:i/>
          <w:iCs/>
          <w:sz w:val="24"/>
          <w:szCs w:val="24"/>
          <w:lang w:val="en-GB"/>
        </w:rPr>
        <w:t xml:space="preserve">prima </w:t>
      </w:r>
      <w:proofErr w:type="spellStart"/>
      <w:r w:rsidRPr="00F25814">
        <w:rPr>
          <w:rFonts w:ascii="Times New Roman" w:hAnsi="Times New Roman" w:cs="Times New Roman"/>
          <w:i/>
          <w:iCs/>
          <w:sz w:val="24"/>
          <w:szCs w:val="24"/>
          <w:lang w:val="en-GB"/>
        </w:rPr>
        <w:t>secundae</w:t>
      </w:r>
      <w:proofErr w:type="spellEnd"/>
      <w:r w:rsidRPr="00F25814">
        <w:rPr>
          <w:rFonts w:ascii="Times New Roman" w:hAnsi="Times New Roman" w:cs="Times New Roman"/>
          <w:i/>
          <w:iCs/>
          <w:sz w:val="24"/>
          <w:szCs w:val="24"/>
          <w:lang w:val="en-GB"/>
        </w:rPr>
        <w:t xml:space="preserve"> pars</w:t>
      </w:r>
      <w:r>
        <w:rPr>
          <w:rFonts w:ascii="Times New Roman" w:hAnsi="Times New Roman" w:cs="Times New Roman"/>
          <w:sz w:val="24"/>
          <w:szCs w:val="24"/>
          <w:lang w:val="en-GB"/>
        </w:rPr>
        <w:t xml:space="preserve"> under habits (I-II, 55-67, 71-89), but his full treatment of the virtues is in the </w:t>
      </w:r>
      <w:proofErr w:type="spellStart"/>
      <w:r w:rsidRPr="00F25814">
        <w:rPr>
          <w:rFonts w:ascii="Times New Roman" w:hAnsi="Times New Roman" w:cs="Times New Roman"/>
          <w:i/>
          <w:iCs/>
          <w:sz w:val="24"/>
          <w:szCs w:val="24"/>
          <w:lang w:val="en-GB"/>
        </w:rPr>
        <w:t>secunda</w:t>
      </w:r>
      <w:proofErr w:type="spellEnd"/>
      <w:r w:rsidRPr="00F25814">
        <w:rPr>
          <w:rFonts w:ascii="Times New Roman" w:hAnsi="Times New Roman" w:cs="Times New Roman"/>
          <w:i/>
          <w:iCs/>
          <w:sz w:val="24"/>
          <w:szCs w:val="24"/>
          <w:lang w:val="en-GB"/>
        </w:rPr>
        <w:t xml:space="preserve"> </w:t>
      </w:r>
      <w:proofErr w:type="spellStart"/>
      <w:r w:rsidRPr="00F25814">
        <w:rPr>
          <w:rFonts w:ascii="Times New Roman" w:hAnsi="Times New Roman" w:cs="Times New Roman"/>
          <w:i/>
          <w:iCs/>
          <w:sz w:val="24"/>
          <w:szCs w:val="24"/>
          <w:lang w:val="en-GB"/>
        </w:rPr>
        <w:t>secundae</w:t>
      </w:r>
      <w:proofErr w:type="spellEnd"/>
      <w:r w:rsidRPr="00F25814">
        <w:rPr>
          <w:rFonts w:ascii="Times New Roman" w:hAnsi="Times New Roman" w:cs="Times New Roman"/>
          <w:i/>
          <w:iCs/>
          <w:sz w:val="24"/>
          <w:szCs w:val="24"/>
          <w:lang w:val="en-GB"/>
        </w:rPr>
        <w:t xml:space="preserve"> pars</w:t>
      </w:r>
      <w:r>
        <w:rPr>
          <w:rFonts w:ascii="Times New Roman" w:hAnsi="Times New Roman" w:cs="Times New Roman"/>
          <w:sz w:val="24"/>
          <w:szCs w:val="24"/>
          <w:lang w:val="en-GB"/>
        </w:rPr>
        <w:t xml:space="preserve"> (II-II, 1-170). </w:t>
      </w:r>
    </w:p>
    <w:p w14:paraId="302D5DAA" w14:textId="576F0DE9" w:rsidR="00A11CAB" w:rsidRDefault="00A11CAB" w:rsidP="00FC7FE5">
      <w:pPr>
        <w:autoSpaceDE w:val="0"/>
        <w:autoSpaceDN w:val="0"/>
        <w:adjustRightInd w:val="0"/>
        <w:spacing w:after="0" w:line="240" w:lineRule="auto"/>
        <w:jc w:val="both"/>
        <w:rPr>
          <w:rFonts w:ascii="Times New Roman" w:hAnsi="Times New Roman" w:cs="Times New Roman"/>
          <w:sz w:val="24"/>
          <w:szCs w:val="24"/>
          <w:lang w:val="en-GB"/>
        </w:rPr>
      </w:pPr>
    </w:p>
    <w:p w14:paraId="7C487CE6" w14:textId="77777777" w:rsidR="00A11CAB" w:rsidRPr="00A11CAB" w:rsidRDefault="00A11CAB" w:rsidP="0012646F">
      <w:pPr>
        <w:autoSpaceDE w:val="0"/>
        <w:autoSpaceDN w:val="0"/>
        <w:adjustRightInd w:val="0"/>
        <w:spacing w:after="0" w:line="240" w:lineRule="auto"/>
        <w:jc w:val="center"/>
        <w:rPr>
          <w:rFonts w:ascii="Times New Roman" w:hAnsi="Times New Roman" w:cs="Times New Roman"/>
          <w:b/>
          <w:bCs/>
          <w:sz w:val="24"/>
          <w:szCs w:val="24"/>
          <w:u w:val="single"/>
          <w:lang w:val="en-GB"/>
        </w:rPr>
      </w:pPr>
      <w:r w:rsidRPr="00A11CAB">
        <w:rPr>
          <w:rFonts w:ascii="Times New Roman" w:hAnsi="Times New Roman" w:cs="Times New Roman"/>
          <w:b/>
          <w:bCs/>
          <w:sz w:val="24"/>
          <w:szCs w:val="24"/>
          <w:u w:val="single"/>
          <w:lang w:val="en-GB"/>
        </w:rPr>
        <w:t>CHARACTERISTICS OF VIRTUES</w:t>
      </w:r>
    </w:p>
    <w:p w14:paraId="7F5905A7"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characteristics of virtues refer to their integral features or qualities.  Thus, we are going to examine their essence, excellence, causes, subject, object/end, mean, connections, distinctions, growth, impediments, equality and durations of virtues. </w:t>
      </w:r>
    </w:p>
    <w:p w14:paraId="153AC811"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0B19EA0E"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I. Essence of Virtues</w:t>
      </w:r>
    </w:p>
    <w:p w14:paraId="7C34BF3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essence of virtues refers to those features and qualities that are vital or key to the nature of virtues. Virtues are habits that are operative and good, thus, habits, operation, goodness are essential features of virtues. </w:t>
      </w:r>
    </w:p>
    <w:p w14:paraId="0E97F680"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essence of virtues can be considered directly or consequentially. </w:t>
      </w:r>
    </w:p>
    <w:p w14:paraId="76D8406C"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1. Directly: Here the essence of virtue implies its own goodness as that which is capable of perfecting a subject. The focus here is on virtue itself in its essential qualities which are habit, operation and goodness. </w:t>
      </w:r>
    </w:p>
    <w:p w14:paraId="612C6AB7"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2. Consequently: Here the essence of virtue implies its disposition to bring about goodness and perfection in a subject. The focus here is on the subject which is man. Virtue implies not only perfection of power, the principle of action; but </w:t>
      </w:r>
      <w:proofErr w:type="gramStart"/>
      <w:r w:rsidRPr="00A11CAB">
        <w:rPr>
          <w:rFonts w:ascii="Times New Roman" w:hAnsi="Times New Roman" w:cs="Times New Roman"/>
          <w:sz w:val="24"/>
          <w:szCs w:val="24"/>
          <w:lang w:val="en-GB"/>
        </w:rPr>
        <w:t>also</w:t>
      </w:r>
      <w:proofErr w:type="gramEnd"/>
      <w:r w:rsidRPr="00A11CAB">
        <w:rPr>
          <w:rFonts w:ascii="Times New Roman" w:hAnsi="Times New Roman" w:cs="Times New Roman"/>
          <w:sz w:val="24"/>
          <w:szCs w:val="24"/>
          <w:lang w:val="en-GB"/>
        </w:rPr>
        <w:t xml:space="preserve"> the disposition of its subject to operations that are good.</w:t>
      </w:r>
    </w:p>
    <w:p w14:paraId="0006D58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2139ACB4"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II. Excellence of Virtues</w:t>
      </w:r>
    </w:p>
    <w:p w14:paraId="3CA32C04"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excellence of virtues can be considered simply and relatively. </w:t>
      </w:r>
    </w:p>
    <w:p w14:paraId="5ADC6686"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1. Simply: A virtue is more excellent if it simply has a more excellent object. Thus, theological virtues are the most excellent since their object is God directly. The intellectual virtues are more excellent than the moral virtues because their object is the intellect while the object of the moral virtues is the human acts directed by the will. </w:t>
      </w:r>
    </w:p>
    <w:p w14:paraId="5456110C"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2. Relatively: A virtue is more excellent if it relates to something more excellent, which is related to the perfection of human acts. In this case, the theological virtues are most excellent because they perfect human act supernaturally. Moral virtues are more excellent than intellectual virtues because </w:t>
      </w:r>
      <w:r w:rsidRPr="00A11CAB">
        <w:rPr>
          <w:rFonts w:ascii="Times New Roman" w:hAnsi="Times New Roman" w:cs="Times New Roman"/>
          <w:sz w:val="24"/>
          <w:szCs w:val="24"/>
          <w:lang w:val="en-GB"/>
        </w:rPr>
        <w:lastRenderedPageBreak/>
        <w:t xml:space="preserve">they perfect human moral acts by enabling man, not only to know the good, but also to do the good. These are the moral virtues in their order of excellence: prudence, justice, fortitude and temperance. </w:t>
      </w:r>
    </w:p>
    <w:p w14:paraId="04D8E88F"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105E5858"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III. Causes of Virtues</w:t>
      </w:r>
    </w:p>
    <w:p w14:paraId="0E6FE9C2"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causes of virtues refer to how virtue originates in man. These has been a source of huge debate over the ages; the nature-nurture debate, the nature-grace debate etc. </w:t>
      </w:r>
    </w:p>
    <w:p w14:paraId="76677D62"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There are three possible causes of virtues:</w:t>
      </w:r>
    </w:p>
    <w:p w14:paraId="7B42047F"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1. Natural: A thing can be natural to man according to his species, for instance, man rational nature is natural to him as a human being. A thing can also be natural to man according to his individuation, for instance, the colour of a man is natural to him as an individual. Virtue is natural to man since as a human being he has some national abilities or inclinations to the good.</w:t>
      </w:r>
    </w:p>
    <w:p w14:paraId="2EB36B8E"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2. Disposition and Practice (Nurture): Virtue can be acquired by disposition, persistent and repeated practice. A person can acquire a virtue if he is disposed to that virtue. For instance, living in the midst of people who are just can dispose one to be just, and vice versa. Also, constant and persistent practice of justice in practical acts can also help one to acquire the virtue of justice or be perfected in it.</w:t>
      </w:r>
    </w:p>
    <w:p w14:paraId="3432045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3. Supernatural Infusion or Grace: One can acquire a virtue by divine infusion when it is given freely as a gift by God. This occurs when one prays for the virtue or when he disposes himself to the virtue by steadily performing acts that correspond to that virtue. Despite the prayer and the disposition, God alone determines the criteria for offering the gift of virtue to anyone. All theological virtues are infused virtues while moral virtues can be acquired and infused. </w:t>
      </w:r>
    </w:p>
    <w:p w14:paraId="7DDCA08B"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1407DDC6"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IV. Subject of Virtues</w:t>
      </w:r>
    </w:p>
    <w:p w14:paraId="0CD3B05A"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subject of a virtue is the power whose acts that virtue aims at rectifying or perfecting. It is that matter about which it is concerned and for which it exits and aims to perfect. The subject of all the virtues are the powers of the soul of man. This is because the soul is the source of the power of operation of the human person, hence through his soul, virtue perfects the human person interiorly and his operations exteriorly. The subject of virtue cannot be God or animals, because God does not need to be perfected and animals are already determined according to their nature. Specifically, the powers of the soul of man are the subject of virtues because they are the ones virtue works on and perfects for the good of man and his operations.  </w:t>
      </w:r>
    </w:p>
    <w:p w14:paraId="302121BF"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021866F2"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V. Object / End of Virtues</w:t>
      </w:r>
    </w:p>
    <w:p w14:paraId="7D31FB1F"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object of virtues refers to the end to which they are directed or ordained to. Generally, the object or end of virtue is good operation for the good of man. The good of man, as we know, is found in God alone. Directly, the object or end of the virtues is the good of man, but since the good of man is found in God, indirectly, the object or end of the virtues is God. The object or end of the theological virtues is directly and immediately God. The object or end of the intellectual virtues God indirectly through the attainment of the knowledge of the truth and God is the Absolute Truth. The object or end of the moral virtues is to enable the will and the sensitive appetites to do the good in accordance with reason and God is the Supreme Good. </w:t>
      </w:r>
    </w:p>
    <w:p w14:paraId="017BD0B9"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06030860"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VI. Mean of Virtues</w:t>
      </w:r>
    </w:p>
    <w:p w14:paraId="3D65031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Evil or vice consists in discordance or disorder from the rule or measure of reason while virtue consists in conformity with the rule of reason. Discordance or disorder happens when the measure of reason is exceeded (excess) or when it falls short of it (deficient), and virtue lies in avoiding both excess or deficiency; virtue lies in the mean. Virtue is based on equality, conformity, balance and proportion. Thus, the rectitude of reason is the mean of the moral virtues. A thing is virtuous if it maintains the mean which is found in the rectitude of reason. This applies both to theological and moral virtues, and in some cases, this is not easy to measure because of the nature of our passions which are not easy to measure. </w:t>
      </w:r>
    </w:p>
    <w:p w14:paraId="6733B7B7"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461BD0D4"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lastRenderedPageBreak/>
        <w:t>VII. Growth in Virtues</w:t>
      </w:r>
    </w:p>
    <w:p w14:paraId="34273DB1"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Growth or increase can be measured by two parameters: quantitatively and qualitatively. Growth in virtues can only be measured qualitatively and not quantitatively. Virtues do not necessarily grow by number of times they are done or the length of time they are done, but by the intensity with which they are done. It is not how long or how many times but how well. Intensity has to do with the direct linking of one’s intention and motive to God alone. The fact that an act is more strenuous or painful does not necessarily mean it is more virtuous, holier or meritorious. Acquired virtues are gained and increased by constant practice that are done with the right intention and motive which must always be directed to charity, that is, love of God and neighbour. </w:t>
      </w:r>
    </w:p>
    <w:p w14:paraId="60767F9F"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3D0AEC2D"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VIII. Impediments to Virtue (Loss of Virtue)</w:t>
      </w:r>
    </w:p>
    <w:p w14:paraId="67134606"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How can a man lose virtue? Acquired virtues are lost if they are not used or practiced. An act of sin can only hinder the perfect practice of acquired virtues, it cannot cause its complete loss. The habits of infused moral virtues can experience difficulties in their operations by reason of certain ordinary dispositions from previous acts or contrary habits. Due to the fact that virtues condition the operative powers to act in a certain manner, it will be difficult to alter it unless some other stronger and more dominant habitual inclinations replace it. Theological virtues are weakened and eventually lost when they are not used or practiced but they are completely and definitely lost in the state of mortal sin. This is because the object of the theological virtues is directly God and mortal sin is a rejection of God. Acquired virtues can survive on their own without the theological virtues, though, they will be imperfect, but theological virtues can hardly survive without acquire virtues. Without acquired virtues, theological virtues cannot be practiced and if they are not practiced, they are lost. </w:t>
      </w:r>
    </w:p>
    <w:p w14:paraId="69723F8D"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5EFCE939"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IX. Similarities or Connections of the Virtues</w:t>
      </w:r>
    </w:p>
    <w:p w14:paraId="278C2A37"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theological virtues are interconnected they all work together towards uniting us to God. Faith gives knowledge of the truth of God, hope give us the desire and longing for God while love unites us with God. The moral virtues are all interconnected since they are all about human passions and operations that are related to one another. The intellectual virtues are not interconnected. </w:t>
      </w:r>
    </w:p>
    <w:p w14:paraId="473C5925"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a. God as origin: Directly or indirectly, God is involved in all the virtues. He is involved directly in the infused virtues and indirectly in the acquired virtues. As creator of man, God is indirectly responsible for his natural abilities and inclinations to the truth and the good. </w:t>
      </w:r>
    </w:p>
    <w:p w14:paraId="7134C01F"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b. The end of virtues: All virtues are inclined to an end because they are all teleological. The natural or acquired virtues are inclined to a natural end while the infused or supernatural virtues are inclined to a supernatural end. </w:t>
      </w:r>
    </w:p>
    <w:p w14:paraId="0FBB63BE"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c. Good of man: All virtues are aimed or ordained to the good of man. The acquired or natural virtues are aimed at the natural good of man while the infused or supernatural virtues are aimed at the supernatural good of man. </w:t>
      </w:r>
    </w:p>
    <w:p w14:paraId="22EE3AE1"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d. Complementarity: The infused or supernatural virtues complement and perfect the natural and acquired virtues. “Grace builds on nature.” Without the acquired virtues, the infused virtues will easily be lost. It is easier and possible to have the acquired virtues alone than to have the infused virtues alone. As a necessity for salvation, man needs all the virtues; the intellectual, moral and theological. Man needs the intellectual virtues to know the good he ought to do and the appropriate means, the moral virtues to be able to do the good and the theological virtues to be able to do them perfectly so as to attain his supernatural end.</w:t>
      </w:r>
    </w:p>
    <w:p w14:paraId="28558ED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7554FA42"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X. Distinction between the Virtues</w:t>
      </w:r>
    </w:p>
    <w:p w14:paraId="5811AC5D"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The difference between the virtues can be considered in reference to their origins, subject and object/end. </w:t>
      </w:r>
    </w:p>
    <w:p w14:paraId="390E455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a. Difference in origin: Acquired virtues can be acquired by natural inclination or disposition and constant practice or habituation, while infused virtues can only be obtained through a direct infusion from God as a gift. </w:t>
      </w:r>
    </w:p>
    <w:p w14:paraId="73865D50"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lastRenderedPageBreak/>
        <w:t xml:space="preserve">b. Difference in object: Acquired virtues have man, his intellect and will as their direct or primary object, and God as their indirect or secondary. The infused virtues have God directly as their object. </w:t>
      </w:r>
    </w:p>
    <w:p w14:paraId="04B6AFF1"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c. Difference in end: The end of the acquired virtues is the goodness of man, his intellect and will which </w:t>
      </w:r>
      <w:proofErr w:type="gramStart"/>
      <w:r w:rsidRPr="00A11CAB">
        <w:rPr>
          <w:rFonts w:ascii="Times New Roman" w:hAnsi="Times New Roman" w:cs="Times New Roman"/>
          <w:sz w:val="24"/>
          <w:szCs w:val="24"/>
          <w:lang w:val="en-GB"/>
        </w:rPr>
        <w:t>is</w:t>
      </w:r>
      <w:proofErr w:type="gramEnd"/>
      <w:r w:rsidRPr="00A11CAB">
        <w:rPr>
          <w:rFonts w:ascii="Times New Roman" w:hAnsi="Times New Roman" w:cs="Times New Roman"/>
          <w:sz w:val="24"/>
          <w:szCs w:val="24"/>
          <w:lang w:val="en-GB"/>
        </w:rPr>
        <w:t xml:space="preserve"> his natural end while the end of the infused virtues is union with God which is his supernatural end. </w:t>
      </w:r>
    </w:p>
    <w:p w14:paraId="6F8856FD"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5C7E08B7"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 xml:space="preserve">XI. Equality of the Virtues </w:t>
      </w:r>
    </w:p>
    <w:p w14:paraId="6A214864"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How equal are the virtues? Which virtue is greatest and which is least? The virtues are considered in relation to their subject, reason and their extension. </w:t>
      </w:r>
    </w:p>
    <w:p w14:paraId="19E32475"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a. Virtue in its relation to reason: The cause and root of human good is reason. Thus, among moral virtues one is better than another according as it approaches nearer to reason. The moral virtues in their order of perfection according to reason: prudence, justice, fortitude and temperance. </w:t>
      </w:r>
    </w:p>
    <w:p w14:paraId="39FA6735"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b. Virtue in relation to its extension: This concerns virtue in itself and how it extends or how far it can extend, that is, its quantity. Virtue cannot be quantified because it cannot be more or less for the nature of virtue consists in a maximum. You cannot have half a virtue or certain amount of a virtue; it is either you have it or you do not have it. Since virtue is a matter of quality and not quantity, virtue is either perfect or imperfect. The virtue that is rooted in charity which unites us with God is most perfect than all the others. </w:t>
      </w:r>
    </w:p>
    <w:p w14:paraId="565639C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c. Virtue in relation to its subject: Virtue can be more or less in relation to different men and different times or disposition; environmental or natural dispositions. The equality of virtue is not one of absolute quantity, but of proportion because all virtues grow in a man proportionately, that is, proportionate to time, disposition, practice, prudence, grace, individuality etc. Equality of virtues can only occur within one man but it differs always between different men. </w:t>
      </w:r>
    </w:p>
    <w:p w14:paraId="44F2E20E"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d. Virtue in relation to its material act: Virtues in one man can have an equality of proportion, in so far as their growth in that man is equal. Thus, the fingers are unequal in size, but equal in proportion, since they grow in proportion to one another. In one man, there can be different disposition or readiness to the material application or practice of a particular virtue over another. This could either be by natural or artificial factors. Even saints are not perfect in every aspect of their lives because they may have more admirable readiness towards a particular act of virtue over the others. This is why in regard to that which is material in the moral virtues, that is, the inclination to the virtuous act, one may be readier to perform the act of one virtue, than the act of another virtue.</w:t>
      </w:r>
    </w:p>
    <w:p w14:paraId="34D7025C"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p>
    <w:p w14:paraId="37826401"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b/>
          <w:bCs/>
          <w:sz w:val="24"/>
          <w:szCs w:val="24"/>
          <w:lang w:val="en-GB"/>
        </w:rPr>
      </w:pPr>
      <w:r w:rsidRPr="00A11CAB">
        <w:rPr>
          <w:rFonts w:ascii="Times New Roman" w:hAnsi="Times New Roman" w:cs="Times New Roman"/>
          <w:b/>
          <w:bCs/>
          <w:sz w:val="24"/>
          <w:szCs w:val="24"/>
          <w:lang w:val="en-GB"/>
        </w:rPr>
        <w:t>XII. Duration of the Virtues</w:t>
      </w:r>
    </w:p>
    <w:p w14:paraId="20435960"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This is in regards to the existence of the virtues in the future life in heaven. </w:t>
      </w:r>
    </w:p>
    <w:p w14:paraId="52C877A3"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 xml:space="preserve">a. Moral virtues remain in the future life, but in a different manner; they remain only in their formal element. Moral virtues have formal and material elements. The formal element of moral virtues is precisely the order of reason while the material element is certain inclination of the appetitive part to the passions and operations (food, sex, fear, anger etc.) according to a certain mode as fixed by reason. The moral virtues will exist in their perfect state in heaven. </w:t>
      </w:r>
    </w:p>
    <w:p w14:paraId="6FA29828" w14:textId="77777777" w:rsidR="00A11CAB" w:rsidRP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b. Intellectual virtues: The material elements of the intellectual virtues which are the phantasms of knowledge in the senses, brain, memory etc. cease when the body is destroyed in death. The formal elements which are the intelligible species which leads to perfect knowledge remain because they lead to perfect knowledge which is found only in God. Therefore, the intellectual virtues remain after this life, as regards their formal element.</w:t>
      </w:r>
    </w:p>
    <w:p w14:paraId="5A75849A" w14:textId="4BB41E9B" w:rsidR="00A11CAB" w:rsidRDefault="00A11CAB" w:rsidP="00A11CAB">
      <w:pPr>
        <w:autoSpaceDE w:val="0"/>
        <w:autoSpaceDN w:val="0"/>
        <w:adjustRightInd w:val="0"/>
        <w:spacing w:after="0" w:line="240" w:lineRule="auto"/>
        <w:jc w:val="both"/>
        <w:rPr>
          <w:rFonts w:ascii="Times New Roman" w:hAnsi="Times New Roman" w:cs="Times New Roman"/>
          <w:sz w:val="24"/>
          <w:szCs w:val="24"/>
          <w:lang w:val="en-GB"/>
        </w:rPr>
      </w:pPr>
      <w:r w:rsidRPr="00A11CAB">
        <w:rPr>
          <w:rFonts w:ascii="Times New Roman" w:hAnsi="Times New Roman" w:cs="Times New Roman"/>
          <w:sz w:val="24"/>
          <w:szCs w:val="24"/>
          <w:lang w:val="en-GB"/>
        </w:rPr>
        <w:t>c. Theological virtues: According to St Paul: “And now these three remain: faith, hope and love. But the greatest of these is love.” (1 Cor 1:13). Only love will remain in heaven because love is that which unites us with God. In heaven, man will no longer need faith or hope since he has attained the perfect knowledge and unity with God.</w:t>
      </w:r>
    </w:p>
    <w:p w14:paraId="115DEAD9" w14:textId="5B075249" w:rsidR="00A11CAB" w:rsidRDefault="00A11CAB" w:rsidP="00FC7FE5">
      <w:pPr>
        <w:autoSpaceDE w:val="0"/>
        <w:autoSpaceDN w:val="0"/>
        <w:adjustRightInd w:val="0"/>
        <w:spacing w:after="0" w:line="240" w:lineRule="auto"/>
        <w:jc w:val="both"/>
        <w:rPr>
          <w:rFonts w:ascii="Times New Roman" w:hAnsi="Times New Roman" w:cs="Times New Roman"/>
          <w:sz w:val="24"/>
          <w:szCs w:val="24"/>
          <w:lang w:val="en-GB"/>
        </w:rPr>
      </w:pPr>
    </w:p>
    <w:p w14:paraId="42EC90FD" w14:textId="088304EB" w:rsidR="00A11CAB" w:rsidRDefault="00A11CAB" w:rsidP="00FC7FE5">
      <w:pPr>
        <w:autoSpaceDE w:val="0"/>
        <w:autoSpaceDN w:val="0"/>
        <w:adjustRightInd w:val="0"/>
        <w:spacing w:after="0" w:line="240" w:lineRule="auto"/>
        <w:jc w:val="both"/>
        <w:rPr>
          <w:rFonts w:ascii="Times New Roman" w:hAnsi="Times New Roman" w:cs="Times New Roman"/>
          <w:sz w:val="24"/>
          <w:szCs w:val="24"/>
          <w:lang w:val="en-GB"/>
        </w:rPr>
      </w:pPr>
    </w:p>
    <w:p w14:paraId="25605808" w14:textId="7C1DE845" w:rsidR="00A11CAB" w:rsidRDefault="00A11CAB" w:rsidP="00FC7FE5">
      <w:pPr>
        <w:autoSpaceDE w:val="0"/>
        <w:autoSpaceDN w:val="0"/>
        <w:adjustRightInd w:val="0"/>
        <w:spacing w:after="0" w:line="240" w:lineRule="auto"/>
        <w:jc w:val="both"/>
        <w:rPr>
          <w:rFonts w:ascii="Times New Roman" w:hAnsi="Times New Roman" w:cs="Times New Roman"/>
          <w:sz w:val="24"/>
          <w:szCs w:val="24"/>
          <w:lang w:val="en-GB"/>
        </w:rPr>
      </w:pPr>
    </w:p>
    <w:p w14:paraId="04ACC07B" w14:textId="77777777" w:rsidR="00A204C6" w:rsidRPr="00A204C6" w:rsidRDefault="00A204C6" w:rsidP="0012646F">
      <w:pPr>
        <w:autoSpaceDE w:val="0"/>
        <w:autoSpaceDN w:val="0"/>
        <w:adjustRightInd w:val="0"/>
        <w:spacing w:after="0" w:line="240" w:lineRule="auto"/>
        <w:jc w:val="center"/>
        <w:rPr>
          <w:rFonts w:ascii="Times New Roman" w:hAnsi="Times New Roman" w:cs="Times New Roman"/>
          <w:b/>
          <w:bCs/>
          <w:sz w:val="24"/>
          <w:szCs w:val="24"/>
          <w:u w:val="single"/>
          <w:lang w:val="en-GB"/>
        </w:rPr>
      </w:pPr>
      <w:r w:rsidRPr="00A204C6">
        <w:rPr>
          <w:rFonts w:ascii="Times New Roman" w:hAnsi="Times New Roman" w:cs="Times New Roman"/>
          <w:b/>
          <w:bCs/>
          <w:sz w:val="24"/>
          <w:szCs w:val="24"/>
          <w:u w:val="single"/>
          <w:lang w:val="en-GB"/>
        </w:rPr>
        <w:lastRenderedPageBreak/>
        <w:t>DEFINITION OF VIRTUE</w:t>
      </w:r>
    </w:p>
    <w:p w14:paraId="0C77720D"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b/>
          <w:bCs/>
          <w:sz w:val="24"/>
          <w:szCs w:val="24"/>
          <w:lang w:val="en-GB"/>
        </w:rPr>
      </w:pPr>
      <w:r w:rsidRPr="00A204C6">
        <w:rPr>
          <w:rFonts w:ascii="Times New Roman" w:hAnsi="Times New Roman" w:cs="Times New Roman"/>
          <w:b/>
          <w:bCs/>
          <w:sz w:val="24"/>
          <w:szCs w:val="24"/>
          <w:lang w:val="en-GB"/>
        </w:rPr>
        <w:t xml:space="preserve">I. </w:t>
      </w:r>
      <w:r w:rsidRPr="00A204C6">
        <w:rPr>
          <w:rFonts w:ascii="Times New Roman" w:hAnsi="Times New Roman" w:cs="Times New Roman"/>
          <w:b/>
          <w:bCs/>
          <w:sz w:val="24"/>
          <w:szCs w:val="24"/>
          <w:u w:val="single"/>
          <w:lang w:val="en-GB"/>
        </w:rPr>
        <w:t>What is Virtue?</w:t>
      </w:r>
    </w:p>
    <w:p w14:paraId="5D5F0269"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b/>
          <w:bCs/>
          <w:sz w:val="24"/>
          <w:szCs w:val="24"/>
          <w:lang w:val="en-GB"/>
        </w:rPr>
      </w:pPr>
      <w:r w:rsidRPr="00A204C6">
        <w:rPr>
          <w:rFonts w:ascii="Times New Roman" w:hAnsi="Times New Roman" w:cs="Times New Roman"/>
          <w:b/>
          <w:bCs/>
          <w:sz w:val="24"/>
          <w:szCs w:val="24"/>
          <w:lang w:val="en-GB"/>
        </w:rPr>
        <w:t>A. Definition</w:t>
      </w:r>
    </w:p>
    <w:p w14:paraId="20EC5DFF"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Virtue is a good and stable operative habit that perfects the powers of the soul and directs them towards man’s good end in accordance with reason. </w:t>
      </w:r>
    </w:p>
    <w:p w14:paraId="26DED009"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p>
    <w:p w14:paraId="4CDFBF49"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b/>
          <w:bCs/>
          <w:sz w:val="24"/>
          <w:szCs w:val="24"/>
          <w:lang w:val="en-GB"/>
        </w:rPr>
      </w:pPr>
      <w:r w:rsidRPr="00A204C6">
        <w:rPr>
          <w:rFonts w:ascii="Times New Roman" w:hAnsi="Times New Roman" w:cs="Times New Roman"/>
          <w:b/>
          <w:bCs/>
          <w:sz w:val="24"/>
          <w:szCs w:val="24"/>
          <w:lang w:val="en-GB"/>
        </w:rPr>
        <w:t>B. Key words: Habit, Stable, Operation, Good, Soul, Perfection, Reason, and Good End.</w:t>
      </w:r>
    </w:p>
    <w:p w14:paraId="3EBA4171" w14:textId="1738DA32"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1. </w:t>
      </w:r>
      <w:r w:rsidRPr="00A204C6">
        <w:rPr>
          <w:rFonts w:ascii="Times New Roman" w:hAnsi="Times New Roman" w:cs="Times New Roman"/>
          <w:sz w:val="24"/>
          <w:szCs w:val="24"/>
          <w:u w:val="single"/>
          <w:lang w:val="en-GB"/>
        </w:rPr>
        <w:t>Habit</w:t>
      </w:r>
      <w:r w:rsidRPr="00A204C6">
        <w:rPr>
          <w:rFonts w:ascii="Times New Roman" w:hAnsi="Times New Roman" w:cs="Times New Roman"/>
          <w:sz w:val="24"/>
          <w:szCs w:val="24"/>
          <w:lang w:val="en-GB"/>
        </w:rPr>
        <w:t xml:space="preserve">: this is a quality of virtue that denotes a disposition, character or quality that is expressed in action. </w:t>
      </w:r>
    </w:p>
    <w:p w14:paraId="0A6D5170"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2. </w:t>
      </w:r>
      <w:r w:rsidRPr="00A204C6">
        <w:rPr>
          <w:rFonts w:ascii="Times New Roman" w:hAnsi="Times New Roman" w:cs="Times New Roman"/>
          <w:sz w:val="24"/>
          <w:szCs w:val="24"/>
          <w:u w:val="single"/>
          <w:lang w:val="en-GB"/>
        </w:rPr>
        <w:t>Stable</w:t>
      </w:r>
      <w:r w:rsidRPr="00A204C6">
        <w:rPr>
          <w:rFonts w:ascii="Times New Roman" w:hAnsi="Times New Roman" w:cs="Times New Roman"/>
          <w:sz w:val="24"/>
          <w:szCs w:val="24"/>
          <w:lang w:val="en-GB"/>
        </w:rPr>
        <w:t xml:space="preserve">: virtue is a habit that is stable or permanent. It is not something that one does sometime and does not do other times, it is what one does constantly. This constancy, stability or permanence is acquired over a period of time through repeated practices or through direct infusion. </w:t>
      </w:r>
    </w:p>
    <w:p w14:paraId="1ED9F0CF"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3. </w:t>
      </w:r>
      <w:r w:rsidRPr="00A204C6">
        <w:rPr>
          <w:rFonts w:ascii="Times New Roman" w:hAnsi="Times New Roman" w:cs="Times New Roman"/>
          <w:sz w:val="24"/>
          <w:szCs w:val="24"/>
          <w:u w:val="single"/>
          <w:lang w:val="en-GB"/>
        </w:rPr>
        <w:t>Operation</w:t>
      </w:r>
      <w:r w:rsidRPr="00A204C6">
        <w:rPr>
          <w:rFonts w:ascii="Times New Roman" w:hAnsi="Times New Roman" w:cs="Times New Roman"/>
          <w:sz w:val="24"/>
          <w:szCs w:val="24"/>
          <w:lang w:val="en-GB"/>
        </w:rPr>
        <w:t>: this refers to being active rather than being passive. Virtue is an active not passive disposition. If it is possessed, it will be demonstrated in actions, because virtue refers not to the power of “being” alone but also to the power of “act”.</w:t>
      </w:r>
    </w:p>
    <w:p w14:paraId="29F7F4BD"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4. </w:t>
      </w:r>
      <w:r w:rsidRPr="00A204C6">
        <w:rPr>
          <w:rFonts w:ascii="Times New Roman" w:hAnsi="Times New Roman" w:cs="Times New Roman"/>
          <w:sz w:val="24"/>
          <w:szCs w:val="24"/>
          <w:u w:val="single"/>
          <w:lang w:val="en-GB"/>
        </w:rPr>
        <w:t>Good</w:t>
      </w:r>
      <w:r w:rsidRPr="00A204C6">
        <w:rPr>
          <w:rFonts w:ascii="Times New Roman" w:hAnsi="Times New Roman" w:cs="Times New Roman"/>
          <w:sz w:val="24"/>
          <w:szCs w:val="24"/>
          <w:lang w:val="en-GB"/>
        </w:rPr>
        <w:t>: virtue is not just any disposition, but only a disposition to good acts. If the act is not good, the disposition is a vice, not a virtue. Virtue is able to make man good formally by transforming him interiorly, and it also make him good materially by directing him towards things that are good. It enables man to know what is good and to do that which is good.</w:t>
      </w:r>
    </w:p>
    <w:p w14:paraId="2874D1B3"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5. </w:t>
      </w:r>
      <w:r w:rsidRPr="00A204C6">
        <w:rPr>
          <w:rFonts w:ascii="Times New Roman" w:hAnsi="Times New Roman" w:cs="Times New Roman"/>
          <w:sz w:val="24"/>
          <w:szCs w:val="24"/>
          <w:u w:val="single"/>
          <w:lang w:val="en-GB"/>
        </w:rPr>
        <w:t>Soul</w:t>
      </w:r>
      <w:r w:rsidRPr="00A204C6">
        <w:rPr>
          <w:rFonts w:ascii="Times New Roman" w:hAnsi="Times New Roman" w:cs="Times New Roman"/>
          <w:sz w:val="24"/>
          <w:szCs w:val="24"/>
          <w:lang w:val="en-GB"/>
        </w:rPr>
        <w:t xml:space="preserve">: this refers to the life source of the human person. The human person is psychosomatic, that is, a unity of body and soul, but his soul is the source of life of the activities of his body. The habit of virtue operates in the soul; specifically in the powers of the soul: the vegetative, sensitive and intellectual powers. </w:t>
      </w:r>
    </w:p>
    <w:p w14:paraId="249D8E1B"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6. </w:t>
      </w:r>
      <w:r w:rsidRPr="00A204C6">
        <w:rPr>
          <w:rFonts w:ascii="Times New Roman" w:hAnsi="Times New Roman" w:cs="Times New Roman"/>
          <w:sz w:val="24"/>
          <w:szCs w:val="24"/>
          <w:u w:val="single"/>
          <w:lang w:val="en-GB"/>
        </w:rPr>
        <w:t>Perfection</w:t>
      </w:r>
      <w:r w:rsidRPr="00A204C6">
        <w:rPr>
          <w:rFonts w:ascii="Times New Roman" w:hAnsi="Times New Roman" w:cs="Times New Roman"/>
          <w:sz w:val="24"/>
          <w:szCs w:val="24"/>
          <w:lang w:val="en-GB"/>
        </w:rPr>
        <w:t xml:space="preserve">: virtue enables the perfection of the powers of the soul and the end of a power is in act. A power is perfected when it acts according to its nature and its proper end which is in accord with reason. </w:t>
      </w:r>
    </w:p>
    <w:p w14:paraId="4B615FA0"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7. </w:t>
      </w:r>
      <w:r w:rsidRPr="00A204C6">
        <w:rPr>
          <w:rFonts w:ascii="Times New Roman" w:hAnsi="Times New Roman" w:cs="Times New Roman"/>
          <w:sz w:val="24"/>
          <w:szCs w:val="24"/>
          <w:u w:val="single"/>
          <w:lang w:val="en-GB"/>
        </w:rPr>
        <w:t>Reason</w:t>
      </w:r>
      <w:r w:rsidRPr="00A204C6">
        <w:rPr>
          <w:rFonts w:ascii="Times New Roman" w:hAnsi="Times New Roman" w:cs="Times New Roman"/>
          <w:sz w:val="24"/>
          <w:szCs w:val="24"/>
          <w:lang w:val="en-GB"/>
        </w:rPr>
        <w:t>: the human person is a rational being; hence, virtue directs man towards the good and effective use of his reasoning in actions. The good and virtuous act for man is that act that is in accord with right reason. Virtue is a state involving rational choice, consisting in a mean relative to our nature and determined by reason. Reason refers to that by which the practically wise and virtuous person would determine his actions.</w:t>
      </w:r>
    </w:p>
    <w:p w14:paraId="719E5157" w14:textId="6DF57765"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8. </w:t>
      </w:r>
      <w:r w:rsidRPr="00A204C6">
        <w:rPr>
          <w:rFonts w:ascii="Times New Roman" w:hAnsi="Times New Roman" w:cs="Times New Roman"/>
          <w:sz w:val="24"/>
          <w:szCs w:val="24"/>
          <w:u w:val="single"/>
          <w:lang w:val="en-GB"/>
        </w:rPr>
        <w:t>The Good end</w:t>
      </w:r>
      <w:r>
        <w:rPr>
          <w:rFonts w:ascii="Times New Roman" w:hAnsi="Times New Roman" w:cs="Times New Roman"/>
          <w:sz w:val="24"/>
          <w:szCs w:val="24"/>
          <w:lang w:val="en-GB"/>
        </w:rPr>
        <w:t xml:space="preserve">: </w:t>
      </w:r>
      <w:r w:rsidRPr="00A204C6">
        <w:rPr>
          <w:rFonts w:ascii="Times New Roman" w:hAnsi="Times New Roman" w:cs="Times New Roman"/>
          <w:sz w:val="24"/>
          <w:szCs w:val="24"/>
          <w:lang w:val="en-GB"/>
        </w:rPr>
        <w:t xml:space="preserve">refers to the final end of man. Man’s life and actions are teleological; hence they are geared towards a particular end, which could be good or evil. Man’s proper end is the good end which is happiness in God. Virtue helps him to attain this end. </w:t>
      </w:r>
    </w:p>
    <w:p w14:paraId="61A37D1A"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p>
    <w:p w14:paraId="58032A15"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b/>
          <w:bCs/>
          <w:sz w:val="24"/>
          <w:szCs w:val="24"/>
          <w:lang w:val="en-GB"/>
        </w:rPr>
      </w:pPr>
      <w:r w:rsidRPr="00A204C6">
        <w:rPr>
          <w:rFonts w:ascii="Times New Roman" w:hAnsi="Times New Roman" w:cs="Times New Roman"/>
          <w:b/>
          <w:bCs/>
          <w:sz w:val="24"/>
          <w:szCs w:val="24"/>
          <w:lang w:val="en-GB"/>
        </w:rPr>
        <w:t>II. Types of Virtue</w:t>
      </w:r>
    </w:p>
    <w:p w14:paraId="0C724717"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There could be uncountable number of virtues because anything that disposes us to act in a good way could qualify as a virtue. However, there are basically three groups of virtues: Intellectual, Moral and Theological Virtues. Virtues are grouped according to their causes, objects and that to which they are ordained to.</w:t>
      </w:r>
    </w:p>
    <w:p w14:paraId="171E0092"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A. </w:t>
      </w:r>
      <w:r w:rsidRPr="00A204C6">
        <w:rPr>
          <w:rFonts w:ascii="Times New Roman" w:hAnsi="Times New Roman" w:cs="Times New Roman"/>
          <w:sz w:val="24"/>
          <w:szCs w:val="24"/>
          <w:u w:val="single"/>
          <w:lang w:val="en-GB"/>
        </w:rPr>
        <w:t>Intellectual Virtues</w:t>
      </w:r>
      <w:r w:rsidRPr="00A204C6">
        <w:rPr>
          <w:rFonts w:ascii="Times New Roman" w:hAnsi="Times New Roman" w:cs="Times New Roman"/>
          <w:sz w:val="24"/>
          <w:szCs w:val="24"/>
          <w:lang w:val="en-GB"/>
        </w:rPr>
        <w:t xml:space="preserve">: </w:t>
      </w:r>
    </w:p>
    <w:p w14:paraId="64D1C226" w14:textId="25E0D3EF"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These are acquired habits that are directly ordained to man as its object and to the perfection of the intellectual powers of his soul. Intellectual virtues perfect the cognitive part of the soul to know the truth and they confer a disposition to the good of the truth. They are acquired virtues because we get them by learning and constant practice. They confer the disposition to acquire the knowledge of the good but does not confer the disposition to the right use of the knowledge. Thus, intellectual virtues can be misused for evil ends. For instance, knowledge of science can be used for evil like in various cases of medical science. Intellectual virtues are not directly ordained to man’s eternal happiness because man’s eternal happiness comes from both knowing the good and doing the good. Intellectual virtues can only guarantee temporal happiness here in this life. There are Speculative Intellectual </w:t>
      </w:r>
      <w:r w:rsidRPr="00A204C6">
        <w:rPr>
          <w:rFonts w:ascii="Times New Roman" w:hAnsi="Times New Roman" w:cs="Times New Roman"/>
          <w:sz w:val="24"/>
          <w:szCs w:val="24"/>
          <w:lang w:val="en-GB"/>
        </w:rPr>
        <w:lastRenderedPageBreak/>
        <w:t xml:space="preserve">Virtues (understanding, science, wisdom), and Practical Intellectual Virtues (arts, prudence, synderesis).  </w:t>
      </w:r>
    </w:p>
    <w:p w14:paraId="5E12226A"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B. </w:t>
      </w:r>
      <w:r w:rsidRPr="00A204C6">
        <w:rPr>
          <w:rFonts w:ascii="Times New Roman" w:hAnsi="Times New Roman" w:cs="Times New Roman"/>
          <w:sz w:val="24"/>
          <w:szCs w:val="24"/>
          <w:u w:val="single"/>
          <w:lang w:val="en-GB"/>
        </w:rPr>
        <w:t>Moral Virtues</w:t>
      </w:r>
      <w:r w:rsidRPr="00A204C6">
        <w:rPr>
          <w:rFonts w:ascii="Times New Roman" w:hAnsi="Times New Roman" w:cs="Times New Roman"/>
          <w:sz w:val="24"/>
          <w:szCs w:val="24"/>
          <w:lang w:val="en-GB"/>
        </w:rPr>
        <w:t>:</w:t>
      </w:r>
    </w:p>
    <w:p w14:paraId="78BF2AF3"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Moral virtues are also called Cardinal or </w:t>
      </w:r>
      <w:proofErr w:type="gramStart"/>
      <w:r w:rsidRPr="00A204C6">
        <w:rPr>
          <w:rFonts w:ascii="Times New Roman" w:hAnsi="Times New Roman" w:cs="Times New Roman"/>
          <w:sz w:val="24"/>
          <w:szCs w:val="24"/>
          <w:lang w:val="en-GB"/>
        </w:rPr>
        <w:t>Principle</w:t>
      </w:r>
      <w:proofErr w:type="gramEnd"/>
      <w:r w:rsidRPr="00A204C6">
        <w:rPr>
          <w:rFonts w:ascii="Times New Roman" w:hAnsi="Times New Roman" w:cs="Times New Roman"/>
          <w:sz w:val="24"/>
          <w:szCs w:val="24"/>
          <w:lang w:val="en-GB"/>
        </w:rPr>
        <w:t xml:space="preserve"> Virtues. Moral virtues are virtues that are ordained to the perfection of man’s intellectual and appetitive powers in order to enable him, not only to know the good and right things but also to do them, and to do them well. They are habitual perfections of the intellect and will that govern our actions, order our passions, and guides our conduct according to reason. Moral virtue perfect the appetitive powers which are concupiscible (food and sex) and irascible appetites (fear and anger). As rightly called, they are primarily concerned with man’s moral life, his goodness and the goodness of his acts.</w:t>
      </w:r>
    </w:p>
    <w:p w14:paraId="16678DC3" w14:textId="57064062"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Examples: “And if anyone loves righteousness, her labours are virtues; for she teaches self-control and prudence, justice and courage; nothing in life is more profitable for mortals than these.” (Wis 8:7) The moral virtues are prudence, justice, fortitude and temperance.</w:t>
      </w:r>
    </w:p>
    <w:p w14:paraId="1DB63AF9"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C. </w:t>
      </w:r>
      <w:r w:rsidRPr="00A204C6">
        <w:rPr>
          <w:rFonts w:ascii="Times New Roman" w:hAnsi="Times New Roman" w:cs="Times New Roman"/>
          <w:sz w:val="24"/>
          <w:szCs w:val="24"/>
          <w:u w:val="single"/>
          <w:lang w:val="en-GB"/>
        </w:rPr>
        <w:t>Theological Virtues</w:t>
      </w:r>
      <w:r w:rsidRPr="00A204C6">
        <w:rPr>
          <w:rFonts w:ascii="Times New Roman" w:hAnsi="Times New Roman" w:cs="Times New Roman"/>
          <w:sz w:val="24"/>
          <w:szCs w:val="24"/>
          <w:lang w:val="en-GB"/>
        </w:rPr>
        <w:t>:</w:t>
      </w:r>
    </w:p>
    <w:p w14:paraId="730120B8"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Theological virtues are infused by God directly into the soul (intellect and will) of man in order to make him capable of acting in such a way as to be able to attain his supernatural end. They have God for their origin, motive, and object. Theological virtues enable man, not only to attain his natural end, but also his supernatural end. Since man’s final end (happiness) is beyond what he can achieve by his own ability, he needs supernatural aid from God in order to achieve it and that aid is the theological virtues. The theological virtues are: Faith, Hope and Love/Charity. Faith enables to attain and believe the truth about God, hope enable us to desire and long for union with God, while love/charity unites us with God. </w:t>
      </w:r>
    </w:p>
    <w:p w14:paraId="0D5130E0"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p>
    <w:p w14:paraId="7ECCC8EE"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b/>
          <w:bCs/>
          <w:sz w:val="24"/>
          <w:szCs w:val="24"/>
          <w:lang w:val="en-GB"/>
        </w:rPr>
      </w:pPr>
      <w:r w:rsidRPr="00A204C6">
        <w:rPr>
          <w:rFonts w:ascii="Times New Roman" w:hAnsi="Times New Roman" w:cs="Times New Roman"/>
          <w:b/>
          <w:bCs/>
          <w:sz w:val="24"/>
          <w:szCs w:val="24"/>
          <w:lang w:val="en-GB"/>
        </w:rPr>
        <w:t>III. Other Classifications of Virtues</w:t>
      </w:r>
    </w:p>
    <w:p w14:paraId="11453E36"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A. </w:t>
      </w:r>
      <w:r w:rsidRPr="00A204C6">
        <w:rPr>
          <w:rFonts w:ascii="Times New Roman" w:hAnsi="Times New Roman" w:cs="Times New Roman"/>
          <w:sz w:val="24"/>
          <w:szCs w:val="24"/>
          <w:u w:val="single"/>
          <w:lang w:val="en-GB"/>
        </w:rPr>
        <w:t>Acquired or Natural Virtues</w:t>
      </w:r>
    </w:p>
    <w:p w14:paraId="287058E3"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These virtues are acquired by natural disposition without the necessity of supernatural aid. They are virtues attained through the natural light of reason, and which are enhanced and perfected through constant practice of good act and habituation. The object of these virtues is the human intellect and will and the end is their perfection toward their natural end. Moral and intellectual virtues are acquired or natural virtues. Acquired virtues are also referred to a </w:t>
      </w:r>
      <w:proofErr w:type="gramStart"/>
      <w:r w:rsidRPr="00A204C6">
        <w:rPr>
          <w:rFonts w:ascii="Times New Roman" w:hAnsi="Times New Roman" w:cs="Times New Roman"/>
          <w:sz w:val="24"/>
          <w:szCs w:val="24"/>
          <w:lang w:val="en-GB"/>
        </w:rPr>
        <w:t>“pagan virtues”</w:t>
      </w:r>
      <w:proofErr w:type="gramEnd"/>
      <w:r w:rsidRPr="00A204C6">
        <w:rPr>
          <w:rFonts w:ascii="Times New Roman" w:hAnsi="Times New Roman" w:cs="Times New Roman"/>
          <w:sz w:val="24"/>
          <w:szCs w:val="24"/>
          <w:lang w:val="en-GB"/>
        </w:rPr>
        <w:t xml:space="preserve"> because they do not require supernatural aid. </w:t>
      </w:r>
    </w:p>
    <w:p w14:paraId="790EC9F0"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u w:val="single"/>
          <w:lang w:val="en-GB"/>
        </w:rPr>
      </w:pPr>
      <w:r w:rsidRPr="00A204C6">
        <w:rPr>
          <w:rFonts w:ascii="Times New Roman" w:hAnsi="Times New Roman" w:cs="Times New Roman"/>
          <w:sz w:val="24"/>
          <w:szCs w:val="24"/>
          <w:lang w:val="en-GB"/>
        </w:rPr>
        <w:t xml:space="preserve">B. </w:t>
      </w:r>
      <w:r w:rsidRPr="00A204C6">
        <w:rPr>
          <w:rFonts w:ascii="Times New Roman" w:hAnsi="Times New Roman" w:cs="Times New Roman"/>
          <w:sz w:val="24"/>
          <w:szCs w:val="24"/>
          <w:u w:val="single"/>
          <w:lang w:val="en-GB"/>
        </w:rPr>
        <w:t>Infused or Supernatural Virtues</w:t>
      </w:r>
    </w:p>
    <w:p w14:paraId="4765F559"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These virtues are caused in us by God without any action on our own part, but not without our consent; they are gifts like grace. These virtues transform and perfect human actions and ordain them to their supernatural end. They are obtained by petition and the appropriate disposition. Man participates in these virtues by exercising them in order to retain and deepen them but bad habit can hinder the exercise of infused virtues while mortal sin will destroy them. God is the efficient cause of these virtues through the light of grace and God is also the end of the infused virtues. The infused virtues are necessary for salvation but not sufficient; they require the gifts of the Holy Spirit and grace too. All the theological virtues (faith, hope and Charity) are infused and supernatural, but not all infused and supernatural virtues are theological virtues; there are some infused virtues that are not theological virtues.</w:t>
      </w:r>
    </w:p>
    <w:p w14:paraId="2D82263C" w14:textId="77777777" w:rsidR="00A204C6" w:rsidRPr="00A204C6"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 xml:space="preserve">C. </w:t>
      </w:r>
      <w:r w:rsidRPr="00A204C6">
        <w:rPr>
          <w:rFonts w:ascii="Times New Roman" w:hAnsi="Times New Roman" w:cs="Times New Roman"/>
          <w:sz w:val="24"/>
          <w:szCs w:val="24"/>
          <w:u w:val="single"/>
          <w:lang w:val="en-GB"/>
        </w:rPr>
        <w:t>Infused Moral Virtues</w:t>
      </w:r>
    </w:p>
    <w:p w14:paraId="22649634" w14:textId="75018989" w:rsidR="00A11CAB" w:rsidRDefault="00A204C6" w:rsidP="00A204C6">
      <w:pPr>
        <w:autoSpaceDE w:val="0"/>
        <w:autoSpaceDN w:val="0"/>
        <w:adjustRightInd w:val="0"/>
        <w:spacing w:after="0" w:line="240" w:lineRule="auto"/>
        <w:jc w:val="both"/>
        <w:rPr>
          <w:rFonts w:ascii="Times New Roman" w:hAnsi="Times New Roman" w:cs="Times New Roman"/>
          <w:sz w:val="24"/>
          <w:szCs w:val="24"/>
          <w:lang w:val="en-GB"/>
        </w:rPr>
      </w:pPr>
      <w:r w:rsidRPr="00A204C6">
        <w:rPr>
          <w:rFonts w:ascii="Times New Roman" w:hAnsi="Times New Roman" w:cs="Times New Roman"/>
          <w:sz w:val="24"/>
          <w:szCs w:val="24"/>
          <w:lang w:val="en-GB"/>
        </w:rPr>
        <w:t>There is a huge controversy or debate on the possibility of infused moral virtues. It is easier to conceive of theological virtues as infused virtues than to conceive of moral virtues are infused virtues, but Aquinas teaches that moral virtue can also be infused. According to proportionality and perfection of activity, moral virtues can be infused. This means that when moral virtues are perfected through supernatural aid (grace), they are considered as infused. Infused moral virtues a basically moral virtues that are completely perfected by charity and directed to God as their ultimate end.</w:t>
      </w:r>
    </w:p>
    <w:p w14:paraId="2EA43E06" w14:textId="2E6A5283" w:rsidR="00A11CAB" w:rsidRDefault="00A11CAB" w:rsidP="00FC7FE5">
      <w:pPr>
        <w:autoSpaceDE w:val="0"/>
        <w:autoSpaceDN w:val="0"/>
        <w:adjustRightInd w:val="0"/>
        <w:spacing w:after="0" w:line="240" w:lineRule="auto"/>
        <w:jc w:val="both"/>
        <w:rPr>
          <w:rFonts w:ascii="Times New Roman" w:hAnsi="Times New Roman" w:cs="Times New Roman"/>
          <w:sz w:val="24"/>
          <w:szCs w:val="24"/>
          <w:lang w:val="en-GB"/>
        </w:rPr>
      </w:pPr>
    </w:p>
    <w:p w14:paraId="3FEC26A2" w14:textId="6192F3C9" w:rsid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p>
    <w:p w14:paraId="5D9F452D" w14:textId="21D461C1" w:rsidR="003A0F69" w:rsidRPr="003A0F69" w:rsidRDefault="003A0F69" w:rsidP="00FC7FE5">
      <w:pPr>
        <w:autoSpaceDE w:val="0"/>
        <w:autoSpaceDN w:val="0"/>
        <w:adjustRightInd w:val="0"/>
        <w:spacing w:after="0" w:line="240" w:lineRule="auto"/>
        <w:jc w:val="both"/>
        <w:rPr>
          <w:rFonts w:ascii="Times New Roman" w:hAnsi="Times New Roman" w:cs="Times New Roman"/>
          <w:b/>
          <w:bCs/>
          <w:sz w:val="24"/>
          <w:szCs w:val="24"/>
          <w:lang w:val="en-GB"/>
        </w:rPr>
      </w:pPr>
      <w:r w:rsidRPr="003A0F69">
        <w:rPr>
          <w:rFonts w:ascii="Times New Roman" w:hAnsi="Times New Roman" w:cs="Times New Roman"/>
          <w:b/>
          <w:bCs/>
          <w:sz w:val="24"/>
          <w:szCs w:val="24"/>
          <w:lang w:val="en-GB"/>
        </w:rPr>
        <w:lastRenderedPageBreak/>
        <w:t>Practice Questions</w:t>
      </w:r>
    </w:p>
    <w:p w14:paraId="35379BF9" w14:textId="7DB09D67" w:rsid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 How is Aquinas’s moral theology essentially a morality of virtue</w:t>
      </w:r>
      <w:r w:rsidR="008B3009">
        <w:rPr>
          <w:rFonts w:ascii="Times New Roman" w:hAnsi="Times New Roman" w:cs="Times New Roman"/>
          <w:sz w:val="24"/>
          <w:szCs w:val="24"/>
          <w:lang w:val="en-GB"/>
        </w:rPr>
        <w:t xml:space="preserve"> and what are the advantages?</w:t>
      </w:r>
    </w:p>
    <w:p w14:paraId="07C62442" w14:textId="4EB76BD0" w:rsidR="003A0F69" w:rsidRDefault="008B300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3A0F69">
        <w:rPr>
          <w:rFonts w:ascii="Times New Roman" w:hAnsi="Times New Roman" w:cs="Times New Roman"/>
          <w:sz w:val="24"/>
          <w:szCs w:val="24"/>
          <w:lang w:val="en-GB"/>
        </w:rPr>
        <w:t>. What makes virtues more excellent?</w:t>
      </w:r>
    </w:p>
    <w:p w14:paraId="6DAFDDCE" w14:textId="5D60F70E" w:rsidR="008B3009" w:rsidRDefault="008B300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What is the object and subject of virtues?</w:t>
      </w:r>
    </w:p>
    <w:p w14:paraId="73870170" w14:textId="06078770" w:rsidR="003A0F69" w:rsidRP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sidRPr="003A0F69">
        <w:rPr>
          <w:rFonts w:ascii="Times New Roman" w:hAnsi="Times New Roman" w:cs="Times New Roman"/>
          <w:sz w:val="24"/>
          <w:szCs w:val="24"/>
          <w:lang w:val="en-GB"/>
        </w:rPr>
        <w:t xml:space="preserve">4. How do we acquire </w:t>
      </w:r>
      <w:proofErr w:type="gramStart"/>
      <w:r w:rsidRPr="003A0F69">
        <w:rPr>
          <w:rFonts w:ascii="Times New Roman" w:hAnsi="Times New Roman" w:cs="Times New Roman"/>
          <w:sz w:val="24"/>
          <w:szCs w:val="24"/>
          <w:lang w:val="en-GB"/>
        </w:rPr>
        <w:t>v</w:t>
      </w:r>
      <w:r>
        <w:rPr>
          <w:rFonts w:ascii="Times New Roman" w:hAnsi="Times New Roman" w:cs="Times New Roman"/>
          <w:sz w:val="24"/>
          <w:szCs w:val="24"/>
          <w:lang w:val="en-GB"/>
        </w:rPr>
        <w:t>irtues,</w:t>
      </w:r>
      <w:proofErr w:type="gramEnd"/>
      <w:r>
        <w:rPr>
          <w:rFonts w:ascii="Times New Roman" w:hAnsi="Times New Roman" w:cs="Times New Roman"/>
          <w:sz w:val="24"/>
          <w:szCs w:val="24"/>
          <w:lang w:val="en-GB"/>
        </w:rPr>
        <w:t xml:space="preserve"> how do they grow and how can we loss them?</w:t>
      </w:r>
    </w:p>
    <w:p w14:paraId="62AECBBA" w14:textId="5ACA90A6" w:rsidR="003A0F69" w:rsidRP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sidRPr="003A0F69">
        <w:rPr>
          <w:rFonts w:ascii="Times New Roman" w:hAnsi="Times New Roman" w:cs="Times New Roman"/>
          <w:sz w:val="24"/>
          <w:szCs w:val="24"/>
          <w:lang w:val="en-GB"/>
        </w:rPr>
        <w:t>5. Define virtue in a comprehensive manner.</w:t>
      </w:r>
    </w:p>
    <w:p w14:paraId="4B7E2E53" w14:textId="5A7E13EB" w:rsid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w:t>
      </w:r>
      <w:r w:rsidRPr="003A0F69">
        <w:rPr>
          <w:rFonts w:ascii="Times New Roman" w:hAnsi="Times New Roman" w:cs="Times New Roman"/>
          <w:sz w:val="24"/>
          <w:szCs w:val="24"/>
          <w:lang w:val="en-GB"/>
        </w:rPr>
        <w:t xml:space="preserve">. Define </w:t>
      </w:r>
      <w:r>
        <w:rPr>
          <w:rFonts w:ascii="Times New Roman" w:hAnsi="Times New Roman" w:cs="Times New Roman"/>
          <w:sz w:val="24"/>
          <w:szCs w:val="24"/>
          <w:lang w:val="en-GB"/>
        </w:rPr>
        <w:t>i</w:t>
      </w:r>
      <w:r w:rsidRPr="003A0F69">
        <w:rPr>
          <w:rFonts w:ascii="Times New Roman" w:hAnsi="Times New Roman" w:cs="Times New Roman"/>
          <w:sz w:val="24"/>
          <w:szCs w:val="24"/>
          <w:lang w:val="en-GB"/>
        </w:rPr>
        <w:t>ntellectual virtues with e</w:t>
      </w:r>
      <w:r>
        <w:rPr>
          <w:rFonts w:ascii="Times New Roman" w:hAnsi="Times New Roman" w:cs="Times New Roman"/>
          <w:sz w:val="24"/>
          <w:szCs w:val="24"/>
          <w:lang w:val="en-GB"/>
        </w:rPr>
        <w:t>xamples.</w:t>
      </w:r>
    </w:p>
    <w:p w14:paraId="1FDDD633" w14:textId="6CB5FA0B" w:rsid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 Define moral virtues with examples.</w:t>
      </w:r>
    </w:p>
    <w:p w14:paraId="512DBC5C" w14:textId="5655D015" w:rsid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 Define theological virtues with examples.</w:t>
      </w:r>
    </w:p>
    <w:p w14:paraId="61B736C5" w14:textId="279873A6" w:rsid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 What is the difference between intellectual, moral and theological virtues?</w:t>
      </w:r>
    </w:p>
    <w:p w14:paraId="4D8FE759" w14:textId="5420F5F8" w:rsidR="003A0F69" w:rsidRPr="003A0F69" w:rsidRDefault="003A0F6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 What is the difference between acquired and infused virtues?</w:t>
      </w:r>
    </w:p>
    <w:p w14:paraId="34D99D38" w14:textId="77777777" w:rsidR="00707586" w:rsidRPr="003A0F69"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sectPr w:rsidR="00707586" w:rsidRPr="003A0F69">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1F338" w14:textId="77777777" w:rsidR="00761FE5" w:rsidRDefault="00761FE5" w:rsidP="004B3EB9">
      <w:pPr>
        <w:spacing w:after="0" w:line="240" w:lineRule="auto"/>
      </w:pPr>
      <w:r>
        <w:separator/>
      </w:r>
    </w:p>
  </w:endnote>
  <w:endnote w:type="continuationSeparator" w:id="0">
    <w:p w14:paraId="137F9255" w14:textId="77777777" w:rsidR="00761FE5" w:rsidRDefault="00761FE5" w:rsidP="004B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197068"/>
      <w:docPartObj>
        <w:docPartGallery w:val="Page Numbers (Bottom of Page)"/>
        <w:docPartUnique/>
      </w:docPartObj>
    </w:sdtPr>
    <w:sdtEndPr>
      <w:rPr>
        <w:noProof/>
      </w:rPr>
    </w:sdtEndPr>
    <w:sdtContent>
      <w:p w14:paraId="0106E255" w14:textId="388A95A4" w:rsidR="004B39D9" w:rsidRDefault="004B39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BC022A" w14:textId="77777777" w:rsidR="004B39D9" w:rsidRDefault="004B3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074E8" w14:textId="77777777" w:rsidR="00761FE5" w:rsidRDefault="00761FE5" w:rsidP="004B3EB9">
      <w:pPr>
        <w:spacing w:after="0" w:line="240" w:lineRule="auto"/>
      </w:pPr>
      <w:r>
        <w:separator/>
      </w:r>
    </w:p>
  </w:footnote>
  <w:footnote w:type="continuationSeparator" w:id="0">
    <w:p w14:paraId="7418CDB3" w14:textId="77777777" w:rsidR="00761FE5" w:rsidRDefault="00761FE5" w:rsidP="004B3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155E6"/>
    <w:multiLevelType w:val="hybridMultilevel"/>
    <w:tmpl w:val="E106204A"/>
    <w:lvl w:ilvl="0" w:tplc="199CD4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9AD0CB5"/>
    <w:multiLevelType w:val="hybridMultilevel"/>
    <w:tmpl w:val="66E4B17C"/>
    <w:lvl w:ilvl="0" w:tplc="51266DF4">
      <w:start w:val="1"/>
      <w:numFmt w:val="bullet"/>
      <w:lvlText w:val="•"/>
      <w:lvlJc w:val="left"/>
      <w:pPr>
        <w:tabs>
          <w:tab w:val="num" w:pos="720"/>
        </w:tabs>
        <w:ind w:left="720" w:hanging="360"/>
      </w:pPr>
      <w:rPr>
        <w:rFonts w:ascii="Arial" w:hAnsi="Arial" w:hint="default"/>
      </w:rPr>
    </w:lvl>
    <w:lvl w:ilvl="1" w:tplc="8AE6FDC2" w:tentative="1">
      <w:start w:val="1"/>
      <w:numFmt w:val="bullet"/>
      <w:lvlText w:val="•"/>
      <w:lvlJc w:val="left"/>
      <w:pPr>
        <w:tabs>
          <w:tab w:val="num" w:pos="1440"/>
        </w:tabs>
        <w:ind w:left="1440" w:hanging="360"/>
      </w:pPr>
      <w:rPr>
        <w:rFonts w:ascii="Arial" w:hAnsi="Arial" w:hint="default"/>
      </w:rPr>
    </w:lvl>
    <w:lvl w:ilvl="2" w:tplc="9580F9F2" w:tentative="1">
      <w:start w:val="1"/>
      <w:numFmt w:val="bullet"/>
      <w:lvlText w:val="•"/>
      <w:lvlJc w:val="left"/>
      <w:pPr>
        <w:tabs>
          <w:tab w:val="num" w:pos="2160"/>
        </w:tabs>
        <w:ind w:left="2160" w:hanging="360"/>
      </w:pPr>
      <w:rPr>
        <w:rFonts w:ascii="Arial" w:hAnsi="Arial" w:hint="default"/>
      </w:rPr>
    </w:lvl>
    <w:lvl w:ilvl="3" w:tplc="59B0200C" w:tentative="1">
      <w:start w:val="1"/>
      <w:numFmt w:val="bullet"/>
      <w:lvlText w:val="•"/>
      <w:lvlJc w:val="left"/>
      <w:pPr>
        <w:tabs>
          <w:tab w:val="num" w:pos="2880"/>
        </w:tabs>
        <w:ind w:left="2880" w:hanging="360"/>
      </w:pPr>
      <w:rPr>
        <w:rFonts w:ascii="Arial" w:hAnsi="Arial" w:hint="default"/>
      </w:rPr>
    </w:lvl>
    <w:lvl w:ilvl="4" w:tplc="B9EC4BC6" w:tentative="1">
      <w:start w:val="1"/>
      <w:numFmt w:val="bullet"/>
      <w:lvlText w:val="•"/>
      <w:lvlJc w:val="left"/>
      <w:pPr>
        <w:tabs>
          <w:tab w:val="num" w:pos="3600"/>
        </w:tabs>
        <w:ind w:left="3600" w:hanging="360"/>
      </w:pPr>
      <w:rPr>
        <w:rFonts w:ascii="Arial" w:hAnsi="Arial" w:hint="default"/>
      </w:rPr>
    </w:lvl>
    <w:lvl w:ilvl="5" w:tplc="513CF50C" w:tentative="1">
      <w:start w:val="1"/>
      <w:numFmt w:val="bullet"/>
      <w:lvlText w:val="•"/>
      <w:lvlJc w:val="left"/>
      <w:pPr>
        <w:tabs>
          <w:tab w:val="num" w:pos="4320"/>
        </w:tabs>
        <w:ind w:left="4320" w:hanging="360"/>
      </w:pPr>
      <w:rPr>
        <w:rFonts w:ascii="Arial" w:hAnsi="Arial" w:hint="default"/>
      </w:rPr>
    </w:lvl>
    <w:lvl w:ilvl="6" w:tplc="5FCED85E" w:tentative="1">
      <w:start w:val="1"/>
      <w:numFmt w:val="bullet"/>
      <w:lvlText w:val="•"/>
      <w:lvlJc w:val="left"/>
      <w:pPr>
        <w:tabs>
          <w:tab w:val="num" w:pos="5040"/>
        </w:tabs>
        <w:ind w:left="5040" w:hanging="360"/>
      </w:pPr>
      <w:rPr>
        <w:rFonts w:ascii="Arial" w:hAnsi="Arial" w:hint="default"/>
      </w:rPr>
    </w:lvl>
    <w:lvl w:ilvl="7" w:tplc="39307882" w:tentative="1">
      <w:start w:val="1"/>
      <w:numFmt w:val="bullet"/>
      <w:lvlText w:val="•"/>
      <w:lvlJc w:val="left"/>
      <w:pPr>
        <w:tabs>
          <w:tab w:val="num" w:pos="5760"/>
        </w:tabs>
        <w:ind w:left="5760" w:hanging="360"/>
      </w:pPr>
      <w:rPr>
        <w:rFonts w:ascii="Arial" w:hAnsi="Arial" w:hint="default"/>
      </w:rPr>
    </w:lvl>
    <w:lvl w:ilvl="8" w:tplc="93DC099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3EF1E21"/>
    <w:multiLevelType w:val="hybridMultilevel"/>
    <w:tmpl w:val="3AE27880"/>
    <w:lvl w:ilvl="0" w:tplc="614C03D4">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78727D62"/>
    <w:multiLevelType w:val="hybridMultilevel"/>
    <w:tmpl w:val="9564A1D0"/>
    <w:lvl w:ilvl="0" w:tplc="673856A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56"/>
    <w:rsid w:val="00006B03"/>
    <w:rsid w:val="00050B67"/>
    <w:rsid w:val="00057ED6"/>
    <w:rsid w:val="00065D54"/>
    <w:rsid w:val="00071A1C"/>
    <w:rsid w:val="0007555D"/>
    <w:rsid w:val="00091419"/>
    <w:rsid w:val="000A4990"/>
    <w:rsid w:val="000A7256"/>
    <w:rsid w:val="000B39CD"/>
    <w:rsid w:val="000C1848"/>
    <w:rsid w:val="000D240A"/>
    <w:rsid w:val="000E21C7"/>
    <w:rsid w:val="000E376E"/>
    <w:rsid w:val="00113DB3"/>
    <w:rsid w:val="001220E7"/>
    <w:rsid w:val="00125BF8"/>
    <w:rsid w:val="0012646F"/>
    <w:rsid w:val="0015562F"/>
    <w:rsid w:val="00155808"/>
    <w:rsid w:val="00164754"/>
    <w:rsid w:val="00186BF5"/>
    <w:rsid w:val="001917FF"/>
    <w:rsid w:val="00192C60"/>
    <w:rsid w:val="001A71C2"/>
    <w:rsid w:val="001B2452"/>
    <w:rsid w:val="001C06F5"/>
    <w:rsid w:val="001F6A49"/>
    <w:rsid w:val="00205EF4"/>
    <w:rsid w:val="00225810"/>
    <w:rsid w:val="002401F3"/>
    <w:rsid w:val="00241CCC"/>
    <w:rsid w:val="00244B66"/>
    <w:rsid w:val="00255F76"/>
    <w:rsid w:val="002568C2"/>
    <w:rsid w:val="00277DEC"/>
    <w:rsid w:val="002938FF"/>
    <w:rsid w:val="00295AF2"/>
    <w:rsid w:val="002B02CC"/>
    <w:rsid w:val="002D7CE9"/>
    <w:rsid w:val="00312D11"/>
    <w:rsid w:val="00312D84"/>
    <w:rsid w:val="00320C79"/>
    <w:rsid w:val="00363F1F"/>
    <w:rsid w:val="00371557"/>
    <w:rsid w:val="00374B0D"/>
    <w:rsid w:val="00397101"/>
    <w:rsid w:val="003A0F69"/>
    <w:rsid w:val="003A5224"/>
    <w:rsid w:val="003B414F"/>
    <w:rsid w:val="003B4973"/>
    <w:rsid w:val="003C0A4E"/>
    <w:rsid w:val="00411E00"/>
    <w:rsid w:val="004217F6"/>
    <w:rsid w:val="00445514"/>
    <w:rsid w:val="00465C6B"/>
    <w:rsid w:val="00467CF6"/>
    <w:rsid w:val="00472D4C"/>
    <w:rsid w:val="004758E2"/>
    <w:rsid w:val="00477C77"/>
    <w:rsid w:val="004A1A18"/>
    <w:rsid w:val="004A285A"/>
    <w:rsid w:val="004B1DCF"/>
    <w:rsid w:val="004B39D9"/>
    <w:rsid w:val="004B3E15"/>
    <w:rsid w:val="004B3EB9"/>
    <w:rsid w:val="004B7FD2"/>
    <w:rsid w:val="004C11F5"/>
    <w:rsid w:val="00502319"/>
    <w:rsid w:val="005047B4"/>
    <w:rsid w:val="00504F80"/>
    <w:rsid w:val="00553EC0"/>
    <w:rsid w:val="00567900"/>
    <w:rsid w:val="00595ADF"/>
    <w:rsid w:val="005A118F"/>
    <w:rsid w:val="005A3E01"/>
    <w:rsid w:val="005B58AB"/>
    <w:rsid w:val="005B6844"/>
    <w:rsid w:val="005C13E4"/>
    <w:rsid w:val="00600F2C"/>
    <w:rsid w:val="0060264B"/>
    <w:rsid w:val="00622947"/>
    <w:rsid w:val="00623B02"/>
    <w:rsid w:val="00642599"/>
    <w:rsid w:val="006502BE"/>
    <w:rsid w:val="00680A3C"/>
    <w:rsid w:val="00690568"/>
    <w:rsid w:val="006A6FD0"/>
    <w:rsid w:val="006B02C7"/>
    <w:rsid w:val="006C4A5B"/>
    <w:rsid w:val="006D6D55"/>
    <w:rsid w:val="006E6DC7"/>
    <w:rsid w:val="006F2D24"/>
    <w:rsid w:val="00707586"/>
    <w:rsid w:val="007406C7"/>
    <w:rsid w:val="00742DCA"/>
    <w:rsid w:val="00752974"/>
    <w:rsid w:val="0075747A"/>
    <w:rsid w:val="00761FE5"/>
    <w:rsid w:val="00766727"/>
    <w:rsid w:val="007B4700"/>
    <w:rsid w:val="007B72A1"/>
    <w:rsid w:val="007D24C5"/>
    <w:rsid w:val="007F28E1"/>
    <w:rsid w:val="00800192"/>
    <w:rsid w:val="00802D70"/>
    <w:rsid w:val="00804C39"/>
    <w:rsid w:val="00815716"/>
    <w:rsid w:val="0086180E"/>
    <w:rsid w:val="00886F43"/>
    <w:rsid w:val="0089609F"/>
    <w:rsid w:val="008A5F93"/>
    <w:rsid w:val="008B3009"/>
    <w:rsid w:val="008B4046"/>
    <w:rsid w:val="008C2718"/>
    <w:rsid w:val="008E7BD8"/>
    <w:rsid w:val="0097664D"/>
    <w:rsid w:val="0099509E"/>
    <w:rsid w:val="009C182C"/>
    <w:rsid w:val="00A11CAB"/>
    <w:rsid w:val="00A1333A"/>
    <w:rsid w:val="00A204C6"/>
    <w:rsid w:val="00A46367"/>
    <w:rsid w:val="00A46DC5"/>
    <w:rsid w:val="00A57247"/>
    <w:rsid w:val="00A862EE"/>
    <w:rsid w:val="00A9168E"/>
    <w:rsid w:val="00A97E26"/>
    <w:rsid w:val="00AA72D6"/>
    <w:rsid w:val="00AC6AAC"/>
    <w:rsid w:val="00AD2C16"/>
    <w:rsid w:val="00AF5CA8"/>
    <w:rsid w:val="00B127F3"/>
    <w:rsid w:val="00B174D6"/>
    <w:rsid w:val="00B66B2B"/>
    <w:rsid w:val="00B723E7"/>
    <w:rsid w:val="00B95191"/>
    <w:rsid w:val="00BA05A7"/>
    <w:rsid w:val="00BB5FC7"/>
    <w:rsid w:val="00BC50B5"/>
    <w:rsid w:val="00BF55FF"/>
    <w:rsid w:val="00C455E9"/>
    <w:rsid w:val="00C561E8"/>
    <w:rsid w:val="00C62657"/>
    <w:rsid w:val="00C710EC"/>
    <w:rsid w:val="00CB4741"/>
    <w:rsid w:val="00CE5AE3"/>
    <w:rsid w:val="00D11E93"/>
    <w:rsid w:val="00D2154D"/>
    <w:rsid w:val="00D25B69"/>
    <w:rsid w:val="00D812DC"/>
    <w:rsid w:val="00D91951"/>
    <w:rsid w:val="00D97E01"/>
    <w:rsid w:val="00DA4134"/>
    <w:rsid w:val="00DC1874"/>
    <w:rsid w:val="00DF1D78"/>
    <w:rsid w:val="00E003EC"/>
    <w:rsid w:val="00E00E3B"/>
    <w:rsid w:val="00E0211E"/>
    <w:rsid w:val="00E12D80"/>
    <w:rsid w:val="00E17045"/>
    <w:rsid w:val="00E2456D"/>
    <w:rsid w:val="00E25216"/>
    <w:rsid w:val="00E31917"/>
    <w:rsid w:val="00EA6468"/>
    <w:rsid w:val="00EE1EED"/>
    <w:rsid w:val="00EF37EE"/>
    <w:rsid w:val="00F1577C"/>
    <w:rsid w:val="00F165B0"/>
    <w:rsid w:val="00F25814"/>
    <w:rsid w:val="00F2712C"/>
    <w:rsid w:val="00F64F3E"/>
    <w:rsid w:val="00F77602"/>
    <w:rsid w:val="00F818AE"/>
    <w:rsid w:val="00F850D1"/>
    <w:rsid w:val="00F85765"/>
    <w:rsid w:val="00F86542"/>
    <w:rsid w:val="00F97BEB"/>
    <w:rsid w:val="00FC7FE5"/>
    <w:rsid w:val="00FE7F9C"/>
    <w:rsid w:val="00FF121E"/>
    <w:rsid w:val="00FF1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81E4"/>
  <w15:chartTrackingRefBased/>
  <w15:docId w15:val="{9A7A2F45-0ED7-44C0-AD12-67B130A3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256"/>
    <w:pPr>
      <w:ind w:left="720"/>
      <w:contextualSpacing/>
    </w:pPr>
  </w:style>
  <w:style w:type="paragraph" w:styleId="NoSpacing">
    <w:name w:val="No Spacing"/>
    <w:uiPriority w:val="1"/>
    <w:qFormat/>
    <w:rsid w:val="001220E7"/>
    <w:pPr>
      <w:spacing w:after="0" w:line="240" w:lineRule="auto"/>
    </w:pPr>
  </w:style>
  <w:style w:type="paragraph" w:styleId="Header">
    <w:name w:val="header"/>
    <w:basedOn w:val="Normal"/>
    <w:link w:val="HeaderChar"/>
    <w:uiPriority w:val="99"/>
    <w:unhideWhenUsed/>
    <w:rsid w:val="004B3E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EB9"/>
  </w:style>
  <w:style w:type="paragraph" w:styleId="Footer">
    <w:name w:val="footer"/>
    <w:basedOn w:val="Normal"/>
    <w:link w:val="FooterChar"/>
    <w:uiPriority w:val="99"/>
    <w:unhideWhenUsed/>
    <w:rsid w:val="004B3E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092136">
      <w:bodyDiv w:val="1"/>
      <w:marLeft w:val="0"/>
      <w:marRight w:val="0"/>
      <w:marTop w:val="0"/>
      <w:marBottom w:val="0"/>
      <w:divBdr>
        <w:top w:val="none" w:sz="0" w:space="0" w:color="auto"/>
        <w:left w:val="none" w:sz="0" w:space="0" w:color="auto"/>
        <w:bottom w:val="none" w:sz="0" w:space="0" w:color="auto"/>
        <w:right w:val="none" w:sz="0" w:space="0" w:color="auto"/>
      </w:divBdr>
      <w:divsChild>
        <w:div w:id="749814389">
          <w:marLeft w:val="360"/>
          <w:marRight w:val="0"/>
          <w:marTop w:val="200"/>
          <w:marBottom w:val="0"/>
          <w:divBdr>
            <w:top w:val="none" w:sz="0" w:space="0" w:color="auto"/>
            <w:left w:val="none" w:sz="0" w:space="0" w:color="auto"/>
            <w:bottom w:val="none" w:sz="0" w:space="0" w:color="auto"/>
            <w:right w:val="none" w:sz="0" w:space="0" w:color="auto"/>
          </w:divBdr>
        </w:div>
        <w:div w:id="1384718364">
          <w:marLeft w:val="360"/>
          <w:marRight w:val="0"/>
          <w:marTop w:val="200"/>
          <w:marBottom w:val="0"/>
          <w:divBdr>
            <w:top w:val="none" w:sz="0" w:space="0" w:color="auto"/>
            <w:left w:val="none" w:sz="0" w:space="0" w:color="auto"/>
            <w:bottom w:val="none" w:sz="0" w:space="0" w:color="auto"/>
            <w:right w:val="none" w:sz="0" w:space="0" w:color="auto"/>
          </w:divBdr>
        </w:div>
        <w:div w:id="461769292">
          <w:marLeft w:val="360"/>
          <w:marRight w:val="0"/>
          <w:marTop w:val="200"/>
          <w:marBottom w:val="0"/>
          <w:divBdr>
            <w:top w:val="none" w:sz="0" w:space="0" w:color="auto"/>
            <w:left w:val="none" w:sz="0" w:space="0" w:color="auto"/>
            <w:bottom w:val="none" w:sz="0" w:space="0" w:color="auto"/>
            <w:right w:val="none" w:sz="0" w:space="0" w:color="auto"/>
          </w:divBdr>
        </w:div>
        <w:div w:id="1509129287">
          <w:marLeft w:val="360"/>
          <w:marRight w:val="0"/>
          <w:marTop w:val="200"/>
          <w:marBottom w:val="0"/>
          <w:divBdr>
            <w:top w:val="none" w:sz="0" w:space="0" w:color="auto"/>
            <w:left w:val="none" w:sz="0" w:space="0" w:color="auto"/>
            <w:bottom w:val="none" w:sz="0" w:space="0" w:color="auto"/>
            <w:right w:val="none" w:sz="0" w:space="0" w:color="auto"/>
          </w:divBdr>
        </w:div>
        <w:div w:id="133186297">
          <w:marLeft w:val="360"/>
          <w:marRight w:val="0"/>
          <w:marTop w:val="200"/>
          <w:marBottom w:val="0"/>
          <w:divBdr>
            <w:top w:val="none" w:sz="0" w:space="0" w:color="auto"/>
            <w:left w:val="none" w:sz="0" w:space="0" w:color="auto"/>
            <w:bottom w:val="none" w:sz="0" w:space="0" w:color="auto"/>
            <w:right w:val="none" w:sz="0" w:space="0" w:color="auto"/>
          </w:divBdr>
        </w:div>
        <w:div w:id="3783632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4682</Words>
  <Characters>26692</Characters>
  <Application>Microsoft Office Word</Application>
  <DocSecurity>0</DocSecurity>
  <Lines>222</Lines>
  <Paragraphs>62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Bonaventure Agbali</cp:lastModifiedBy>
  <cp:revision>2</cp:revision>
  <dcterms:created xsi:type="dcterms:W3CDTF">2021-10-21T06:15:00Z</dcterms:created>
  <dcterms:modified xsi:type="dcterms:W3CDTF">2021-10-21T06:15:00Z</dcterms:modified>
</cp:coreProperties>
</file>