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2C0" w:rsidRPr="005314ED" w:rsidRDefault="00950108" w:rsidP="00950108">
      <w:pPr>
        <w:spacing w:line="240" w:lineRule="auto"/>
        <w:jc w:val="both"/>
        <w:rPr>
          <w:rFonts w:ascii="Times New Roman" w:hAnsi="Times New Roman" w:cs="Times New Roman"/>
          <w:b/>
          <w:sz w:val="24"/>
          <w:lang w:val="es-ES"/>
        </w:rPr>
      </w:pPr>
      <w:proofErr w:type="spellStart"/>
      <w:r w:rsidRPr="005314ED">
        <w:rPr>
          <w:rFonts w:ascii="Times New Roman" w:hAnsi="Times New Roman" w:cs="Times New Roman"/>
          <w:b/>
          <w:sz w:val="24"/>
          <w:lang w:val="es-ES"/>
        </w:rPr>
        <w:t>Dominican</w:t>
      </w:r>
      <w:proofErr w:type="spellEnd"/>
      <w:r w:rsidRPr="005314ED">
        <w:rPr>
          <w:rFonts w:ascii="Times New Roman" w:hAnsi="Times New Roman" w:cs="Times New Roman"/>
          <w:b/>
          <w:sz w:val="24"/>
          <w:lang w:val="es-ES"/>
        </w:rPr>
        <w:t xml:space="preserve"> </w:t>
      </w:r>
      <w:proofErr w:type="spellStart"/>
      <w:r w:rsidRPr="005314ED">
        <w:rPr>
          <w:rFonts w:ascii="Times New Roman" w:hAnsi="Times New Roman" w:cs="Times New Roman"/>
          <w:b/>
          <w:sz w:val="24"/>
          <w:lang w:val="es-ES"/>
        </w:rPr>
        <w:t>Institute</w:t>
      </w:r>
      <w:proofErr w:type="spellEnd"/>
      <w:r w:rsidRPr="005314ED">
        <w:rPr>
          <w:rFonts w:ascii="Times New Roman" w:hAnsi="Times New Roman" w:cs="Times New Roman"/>
          <w:b/>
          <w:sz w:val="24"/>
          <w:lang w:val="es-ES"/>
        </w:rPr>
        <w:t xml:space="preserve"> </w:t>
      </w:r>
      <w:proofErr w:type="spellStart"/>
      <w:r w:rsidRPr="005314ED">
        <w:rPr>
          <w:rFonts w:ascii="Times New Roman" w:hAnsi="Times New Roman" w:cs="Times New Roman"/>
          <w:b/>
          <w:sz w:val="24"/>
          <w:lang w:val="es-ES"/>
        </w:rPr>
        <w:t>Ibadan</w:t>
      </w:r>
      <w:proofErr w:type="spellEnd"/>
    </w:p>
    <w:p w:rsidR="00950108" w:rsidRDefault="00950108" w:rsidP="00950108">
      <w:pPr>
        <w:spacing w:line="240" w:lineRule="auto"/>
        <w:jc w:val="both"/>
        <w:rPr>
          <w:rFonts w:ascii="Times New Roman" w:hAnsi="Times New Roman" w:cs="Times New Roman"/>
          <w:b/>
          <w:sz w:val="24"/>
        </w:rPr>
      </w:pPr>
      <w:proofErr w:type="spellStart"/>
      <w:r w:rsidRPr="005314ED">
        <w:rPr>
          <w:rFonts w:ascii="Times New Roman" w:hAnsi="Times New Roman" w:cs="Times New Roman"/>
          <w:b/>
          <w:sz w:val="24"/>
          <w:lang w:val="es-ES"/>
        </w:rPr>
        <w:t>Mba</w:t>
      </w:r>
      <w:proofErr w:type="spellEnd"/>
      <w:r w:rsidRPr="005314ED">
        <w:rPr>
          <w:rFonts w:ascii="Times New Roman" w:hAnsi="Times New Roman" w:cs="Times New Roman"/>
          <w:b/>
          <w:sz w:val="24"/>
          <w:lang w:val="es-ES"/>
        </w:rPr>
        <w:t xml:space="preserve"> </w:t>
      </w:r>
      <w:proofErr w:type="spellStart"/>
      <w:r w:rsidRPr="005314ED">
        <w:rPr>
          <w:rFonts w:ascii="Times New Roman" w:hAnsi="Times New Roman" w:cs="Times New Roman"/>
          <w:b/>
          <w:sz w:val="24"/>
          <w:lang w:val="es-ES"/>
        </w:rPr>
        <w:t>Obame</w:t>
      </w:r>
      <w:proofErr w:type="spellEnd"/>
      <w:r w:rsidRPr="005314ED">
        <w:rPr>
          <w:rFonts w:ascii="Times New Roman" w:hAnsi="Times New Roman" w:cs="Times New Roman"/>
          <w:b/>
          <w:sz w:val="24"/>
          <w:lang w:val="es-ES"/>
        </w:rPr>
        <w:t xml:space="preserve"> Boris… </w:t>
      </w:r>
      <w:r>
        <w:rPr>
          <w:rFonts w:ascii="Times New Roman" w:hAnsi="Times New Roman" w:cs="Times New Roman"/>
          <w:b/>
          <w:sz w:val="24"/>
        </w:rPr>
        <w:t>DI/854</w:t>
      </w:r>
    </w:p>
    <w:p w:rsidR="001B6EBC" w:rsidRDefault="001B6EBC" w:rsidP="00950108">
      <w:pPr>
        <w:spacing w:line="240" w:lineRule="auto"/>
        <w:jc w:val="both"/>
        <w:rPr>
          <w:rFonts w:ascii="Times New Roman" w:hAnsi="Times New Roman" w:cs="Times New Roman"/>
          <w:b/>
          <w:sz w:val="24"/>
        </w:rPr>
      </w:pPr>
      <w:r>
        <w:rPr>
          <w:rFonts w:ascii="Times New Roman" w:hAnsi="Times New Roman" w:cs="Times New Roman"/>
          <w:b/>
          <w:sz w:val="24"/>
        </w:rPr>
        <w:t>1</w:t>
      </w:r>
      <w:r w:rsidRPr="001B6EBC">
        <w:rPr>
          <w:rFonts w:ascii="Times New Roman" w:hAnsi="Times New Roman" w:cs="Times New Roman"/>
          <w:b/>
          <w:sz w:val="24"/>
          <w:vertAlign w:val="superscript"/>
        </w:rPr>
        <w:t>st</w:t>
      </w:r>
      <w:r>
        <w:rPr>
          <w:rFonts w:ascii="Times New Roman" w:hAnsi="Times New Roman" w:cs="Times New Roman"/>
          <w:b/>
          <w:sz w:val="24"/>
        </w:rPr>
        <w:t xml:space="preserve"> semester examination 2020/2021</w:t>
      </w:r>
    </w:p>
    <w:p w:rsidR="00950108" w:rsidRDefault="00950108" w:rsidP="00950108">
      <w:pPr>
        <w:spacing w:line="240" w:lineRule="auto"/>
        <w:jc w:val="both"/>
        <w:rPr>
          <w:rFonts w:ascii="Times New Roman" w:hAnsi="Times New Roman" w:cs="Times New Roman"/>
          <w:b/>
          <w:sz w:val="24"/>
        </w:rPr>
      </w:pPr>
    </w:p>
    <w:p w:rsidR="00182D2B" w:rsidRDefault="00950108" w:rsidP="00950108">
      <w:pPr>
        <w:spacing w:line="480" w:lineRule="auto"/>
        <w:jc w:val="both"/>
        <w:rPr>
          <w:rFonts w:ascii="Times New Roman" w:hAnsi="Times New Roman" w:cs="Times New Roman"/>
          <w:b/>
          <w:sz w:val="24"/>
        </w:rPr>
      </w:pPr>
      <w:r>
        <w:rPr>
          <w:rFonts w:ascii="Times New Roman" w:hAnsi="Times New Roman" w:cs="Times New Roman"/>
          <w:b/>
          <w:sz w:val="24"/>
        </w:rPr>
        <w:tab/>
      </w:r>
      <w:r w:rsidR="005314ED">
        <w:rPr>
          <w:rFonts w:ascii="Times New Roman" w:hAnsi="Times New Roman" w:cs="Times New Roman"/>
          <w:b/>
          <w:sz w:val="24"/>
        </w:rPr>
        <w:tab/>
      </w:r>
      <w:r w:rsidR="005314ED">
        <w:rPr>
          <w:rFonts w:ascii="Times New Roman" w:hAnsi="Times New Roman" w:cs="Times New Roman"/>
          <w:b/>
          <w:sz w:val="24"/>
        </w:rPr>
        <w:tab/>
        <w:t>NEW TESTAMENT THEOLOGY</w:t>
      </w:r>
    </w:p>
    <w:p w:rsidR="005314ED" w:rsidRDefault="005314ED" w:rsidP="005314ED">
      <w:pPr>
        <w:pStyle w:val="ListParagraph"/>
        <w:numPr>
          <w:ilvl w:val="0"/>
          <w:numId w:val="24"/>
        </w:numPr>
        <w:spacing w:line="480" w:lineRule="auto"/>
        <w:jc w:val="both"/>
        <w:rPr>
          <w:rFonts w:ascii="Times New Roman" w:hAnsi="Times New Roman" w:cs="Times New Roman"/>
          <w:b/>
          <w:sz w:val="24"/>
        </w:rPr>
      </w:pPr>
      <w:r w:rsidRPr="005314ED">
        <w:rPr>
          <w:rFonts w:ascii="Times New Roman" w:hAnsi="Times New Roman" w:cs="Times New Roman"/>
          <w:b/>
          <w:sz w:val="24"/>
        </w:rPr>
        <w:t>The New Testament Theology is the title of some academic syllabi (courses). Does it exist?</w:t>
      </w:r>
    </w:p>
    <w:p w:rsidR="005314ED" w:rsidRDefault="00435FEA" w:rsidP="005314ED">
      <w:pPr>
        <w:pStyle w:val="ListParagraph"/>
        <w:spacing w:line="480" w:lineRule="auto"/>
        <w:ind w:left="360"/>
        <w:jc w:val="both"/>
        <w:rPr>
          <w:rFonts w:ascii="Times New Roman" w:hAnsi="Times New Roman" w:cs="Times New Roman"/>
          <w:sz w:val="24"/>
        </w:rPr>
      </w:pPr>
      <w:r>
        <w:rPr>
          <w:rFonts w:ascii="Times New Roman" w:hAnsi="Times New Roman" w:cs="Times New Roman"/>
          <w:sz w:val="24"/>
        </w:rPr>
        <w:t xml:space="preserve">The New Testament on one </w:t>
      </w:r>
      <w:r w:rsidR="001B6EBC">
        <w:rPr>
          <w:rFonts w:ascii="Times New Roman" w:hAnsi="Times New Roman" w:cs="Times New Roman"/>
          <w:sz w:val="24"/>
        </w:rPr>
        <w:t>hand is</w:t>
      </w:r>
      <w:r>
        <w:rPr>
          <w:rFonts w:ascii="Times New Roman" w:hAnsi="Times New Roman" w:cs="Times New Roman"/>
          <w:sz w:val="24"/>
        </w:rPr>
        <w:t xml:space="preserve"> the second half of the Christian Bible, which includes the four Gospels, the Book of the Acts, the Epistles and the Book of Revelation. Moreover, the expression </w:t>
      </w:r>
      <w:r>
        <w:rPr>
          <w:rFonts w:ascii="Times New Roman" w:hAnsi="Times New Roman" w:cs="Times New Roman"/>
          <w:i/>
          <w:sz w:val="24"/>
        </w:rPr>
        <w:t xml:space="preserve">New Testament </w:t>
      </w:r>
      <w:r>
        <w:rPr>
          <w:rFonts w:ascii="Times New Roman" w:hAnsi="Times New Roman" w:cs="Times New Roman"/>
          <w:sz w:val="24"/>
        </w:rPr>
        <w:t>itself expresses the Christian conviction that the collection of twenty seven writings which Christians acknowledge as inspired writings is not the full Christian scripture.</w:t>
      </w:r>
      <w:r>
        <w:rPr>
          <w:rStyle w:val="FootnoteReference"/>
          <w:rFonts w:ascii="Times New Roman" w:hAnsi="Times New Roman" w:cs="Times New Roman"/>
          <w:sz w:val="24"/>
        </w:rPr>
        <w:footnoteReference w:id="2"/>
      </w:r>
    </w:p>
    <w:p w:rsidR="00435FEA" w:rsidRDefault="00435FEA" w:rsidP="005314ED">
      <w:pPr>
        <w:pStyle w:val="ListParagraph"/>
        <w:spacing w:line="480" w:lineRule="auto"/>
        <w:ind w:left="360"/>
        <w:jc w:val="both"/>
        <w:rPr>
          <w:rFonts w:ascii="Times New Roman" w:hAnsi="Times New Roman" w:cs="Times New Roman"/>
          <w:sz w:val="24"/>
        </w:rPr>
      </w:pPr>
      <w:r>
        <w:rPr>
          <w:rFonts w:ascii="Times New Roman" w:hAnsi="Times New Roman" w:cs="Times New Roman"/>
          <w:sz w:val="24"/>
        </w:rPr>
        <w:t xml:space="preserve">On the other hand, Theology is the study of God and the truthfulness of religion in general. It is an organized method of interpreting </w:t>
      </w:r>
      <w:r w:rsidR="0017727E">
        <w:rPr>
          <w:rFonts w:ascii="Times New Roman" w:hAnsi="Times New Roman" w:cs="Times New Roman"/>
          <w:sz w:val="24"/>
        </w:rPr>
        <w:t>spiritual works and beliefs into practical form.</w:t>
      </w:r>
      <w:r w:rsidR="000D42D7">
        <w:rPr>
          <w:rFonts w:ascii="Times New Roman" w:hAnsi="Times New Roman" w:cs="Times New Roman"/>
          <w:sz w:val="24"/>
        </w:rPr>
        <w:t xml:space="preserve"> It is the study of biblical doctrines, following God’s revelation to men from the beginning of the world. The theology of the New Testament includes Christology, Ecclesiology and soteriology. It helps us to have a better understanding of Eschatology, Pneumatology and so on. </w:t>
      </w:r>
      <w:r w:rsidR="0017727E">
        <w:rPr>
          <w:rFonts w:ascii="Times New Roman" w:hAnsi="Times New Roman" w:cs="Times New Roman"/>
          <w:sz w:val="24"/>
        </w:rPr>
        <w:t xml:space="preserve"> In one word, it can be defined as an ordered body of knowledge of God; hence Anselm will define it as the faith seeking understanding.</w:t>
      </w:r>
      <w:r w:rsidR="0017727E">
        <w:rPr>
          <w:rStyle w:val="FootnoteReference"/>
          <w:rFonts w:ascii="Times New Roman" w:hAnsi="Times New Roman" w:cs="Times New Roman"/>
          <w:sz w:val="24"/>
        </w:rPr>
        <w:footnoteReference w:id="3"/>
      </w:r>
      <w:r w:rsidR="0017727E">
        <w:rPr>
          <w:rFonts w:ascii="Times New Roman" w:hAnsi="Times New Roman" w:cs="Times New Roman"/>
          <w:sz w:val="24"/>
        </w:rPr>
        <w:t xml:space="preserve"> </w:t>
      </w:r>
    </w:p>
    <w:p w:rsidR="00DB37C1" w:rsidRDefault="0017727E" w:rsidP="005314ED">
      <w:pPr>
        <w:pStyle w:val="ListParagraph"/>
        <w:spacing w:line="480" w:lineRule="auto"/>
        <w:ind w:left="360"/>
        <w:jc w:val="both"/>
        <w:rPr>
          <w:rFonts w:ascii="Times New Roman" w:hAnsi="Times New Roman" w:cs="Times New Roman"/>
          <w:sz w:val="24"/>
        </w:rPr>
      </w:pPr>
      <w:r>
        <w:rPr>
          <w:rFonts w:ascii="Times New Roman" w:hAnsi="Times New Roman" w:cs="Times New Roman"/>
          <w:sz w:val="24"/>
        </w:rPr>
        <w:t xml:space="preserve">So to the question whether </w:t>
      </w:r>
      <w:r>
        <w:rPr>
          <w:rFonts w:ascii="Times New Roman" w:hAnsi="Times New Roman" w:cs="Times New Roman"/>
          <w:i/>
          <w:sz w:val="24"/>
        </w:rPr>
        <w:t xml:space="preserve">The Theology of the New Testament exists, </w:t>
      </w:r>
      <w:r>
        <w:rPr>
          <w:rFonts w:ascii="Times New Roman" w:hAnsi="Times New Roman" w:cs="Times New Roman"/>
          <w:sz w:val="24"/>
        </w:rPr>
        <w:t>we answer yes it does. It is actually the study of what God has revealed about himself in the New Testament. The theological system of the New Testament</w:t>
      </w:r>
      <w:r w:rsidR="00DB37C1">
        <w:rPr>
          <w:rFonts w:ascii="Times New Roman" w:hAnsi="Times New Roman" w:cs="Times New Roman"/>
          <w:sz w:val="24"/>
        </w:rPr>
        <w:t xml:space="preserve"> continues the truths concerning God, taught in each </w:t>
      </w:r>
      <w:r w:rsidR="00DB37C1">
        <w:rPr>
          <w:rFonts w:ascii="Times New Roman" w:hAnsi="Times New Roman" w:cs="Times New Roman"/>
          <w:sz w:val="24"/>
        </w:rPr>
        <w:lastRenderedPageBreak/>
        <w:t xml:space="preserve">of the Books of the New Testament and present them in an organized and systematized way. It speaks about the coming of the Messiah announced by the Prophets of the Old Testament, his reject by the Jews, the accomplishment of the law, the birth of the Church Body of Christ and the accession of the Church. </w:t>
      </w:r>
    </w:p>
    <w:p w:rsidR="0017727E" w:rsidRDefault="00DB37C1" w:rsidP="005314ED">
      <w:pPr>
        <w:pStyle w:val="ListParagraph"/>
        <w:spacing w:line="480" w:lineRule="auto"/>
        <w:ind w:left="360"/>
        <w:jc w:val="both"/>
        <w:rPr>
          <w:rFonts w:ascii="Times New Roman" w:hAnsi="Times New Roman" w:cs="Times New Roman"/>
          <w:sz w:val="24"/>
        </w:rPr>
      </w:pPr>
      <w:r>
        <w:rPr>
          <w:rFonts w:ascii="Times New Roman" w:hAnsi="Times New Roman" w:cs="Times New Roman"/>
          <w:sz w:val="24"/>
        </w:rPr>
        <w:t xml:space="preserve">The main message and teaching of the Theology of the New Testament is the Gospel of Jesus Christ, which contains some instructions for those believing in him. </w:t>
      </w:r>
    </w:p>
    <w:p w:rsidR="000D42D7" w:rsidRDefault="000D42D7" w:rsidP="005314ED">
      <w:pPr>
        <w:pStyle w:val="ListParagraph"/>
        <w:spacing w:line="480" w:lineRule="auto"/>
        <w:ind w:left="360"/>
        <w:jc w:val="both"/>
        <w:rPr>
          <w:rFonts w:ascii="Times New Roman" w:hAnsi="Times New Roman" w:cs="Times New Roman"/>
          <w:sz w:val="24"/>
        </w:rPr>
      </w:pPr>
    </w:p>
    <w:p w:rsidR="000D42D7" w:rsidRDefault="00E10A95" w:rsidP="00E10A95">
      <w:pPr>
        <w:pStyle w:val="ListParagraph"/>
        <w:numPr>
          <w:ilvl w:val="0"/>
          <w:numId w:val="25"/>
        </w:numPr>
        <w:spacing w:line="480" w:lineRule="auto"/>
        <w:jc w:val="both"/>
        <w:rPr>
          <w:rFonts w:ascii="Times New Roman" w:hAnsi="Times New Roman" w:cs="Times New Roman"/>
          <w:b/>
          <w:sz w:val="24"/>
        </w:rPr>
      </w:pPr>
      <w:r>
        <w:rPr>
          <w:rFonts w:ascii="Times New Roman" w:hAnsi="Times New Roman" w:cs="Times New Roman"/>
          <w:b/>
          <w:sz w:val="24"/>
        </w:rPr>
        <w:t>THE IMPORTANCE OF THE  OLD  TESTAMENT FOR THE THEOLOGICAL STUDY OF THE NEW TESTAMENT</w:t>
      </w:r>
    </w:p>
    <w:p w:rsidR="00E10A95" w:rsidRDefault="00E10A95" w:rsidP="00E10A95">
      <w:pPr>
        <w:pStyle w:val="ListParagraph"/>
        <w:spacing w:line="480" w:lineRule="auto"/>
        <w:ind w:left="420"/>
        <w:jc w:val="both"/>
        <w:rPr>
          <w:rFonts w:ascii="Times New Roman" w:hAnsi="Times New Roman" w:cs="Times New Roman"/>
          <w:sz w:val="24"/>
        </w:rPr>
      </w:pPr>
      <w:r>
        <w:rPr>
          <w:rFonts w:ascii="Times New Roman" w:hAnsi="Times New Roman" w:cs="Times New Roman"/>
          <w:sz w:val="24"/>
        </w:rPr>
        <w:t>The Old Testament is the first major part of the Christian Bible, covering events before the coming of Christ, corresponding roughly to the Jewish Tanakh. It is usually divided in to the categories of law, history, poetry, and prophecy</w:t>
      </w:r>
      <w:r>
        <w:rPr>
          <w:rStyle w:val="FootnoteReference"/>
          <w:rFonts w:ascii="Times New Roman" w:hAnsi="Times New Roman" w:cs="Times New Roman"/>
          <w:sz w:val="24"/>
        </w:rPr>
        <w:footnoteReference w:id="4"/>
      </w:r>
      <w:r>
        <w:rPr>
          <w:rFonts w:ascii="Times New Roman" w:hAnsi="Times New Roman" w:cs="Times New Roman"/>
          <w:sz w:val="24"/>
        </w:rPr>
        <w:t xml:space="preserve">. </w:t>
      </w:r>
      <w:r w:rsidR="00C026DF">
        <w:rPr>
          <w:rFonts w:ascii="Times New Roman" w:hAnsi="Times New Roman" w:cs="Times New Roman"/>
          <w:sz w:val="24"/>
        </w:rPr>
        <w:t xml:space="preserve"> </w:t>
      </w:r>
    </w:p>
    <w:p w:rsidR="00BB7B23" w:rsidRDefault="00C026DF" w:rsidP="00E10A95">
      <w:pPr>
        <w:pStyle w:val="ListParagraph"/>
        <w:spacing w:line="480" w:lineRule="auto"/>
        <w:ind w:left="420"/>
        <w:jc w:val="both"/>
        <w:rPr>
          <w:rFonts w:ascii="Times New Roman" w:hAnsi="Times New Roman" w:cs="Times New Roman"/>
          <w:sz w:val="24"/>
        </w:rPr>
      </w:pPr>
      <w:r>
        <w:rPr>
          <w:rFonts w:ascii="Times New Roman" w:hAnsi="Times New Roman" w:cs="Times New Roman"/>
          <w:sz w:val="24"/>
        </w:rPr>
        <w:t>The Old Testament is important for the theological study of the New Testament because first of all it is inspired by God, therefore, it sanctifies us. That is why</w:t>
      </w:r>
      <w:r w:rsidR="0073224B">
        <w:rPr>
          <w:rFonts w:ascii="Times New Roman" w:hAnsi="Times New Roman" w:cs="Times New Roman"/>
          <w:sz w:val="24"/>
        </w:rPr>
        <w:t xml:space="preserve"> the second letter to Timothy, chapter 3 verse 16 to 17 tells us that all scripture is inspired by God and is useful for teaching, for refuting error, for correcting and for training in righteousness. Through Scripture, anyone who is devoted to God is made competent and thoroughly equipped foe every good work. </w:t>
      </w:r>
    </w:p>
    <w:p w:rsidR="00C026DF" w:rsidRDefault="0073224B" w:rsidP="00E10A95">
      <w:pPr>
        <w:pStyle w:val="ListParagraph"/>
        <w:spacing w:line="480" w:lineRule="auto"/>
        <w:ind w:left="420"/>
        <w:jc w:val="both"/>
        <w:rPr>
          <w:rFonts w:ascii="Times New Roman" w:hAnsi="Times New Roman" w:cs="Times New Roman"/>
          <w:sz w:val="24"/>
        </w:rPr>
      </w:pPr>
      <w:r>
        <w:rPr>
          <w:rFonts w:ascii="Times New Roman" w:hAnsi="Times New Roman" w:cs="Times New Roman"/>
          <w:sz w:val="24"/>
        </w:rPr>
        <w:t xml:space="preserve">Secondly, the New Testament is written for our instruction, hence Saint Paul in 1 Corinthians ex plains us why the Books of the Old covenant are so important for us. He says: </w:t>
      </w:r>
      <w:r w:rsidR="00BB7B23">
        <w:rPr>
          <w:rFonts w:ascii="Times New Roman" w:hAnsi="Times New Roman" w:cs="Times New Roman"/>
          <w:sz w:val="24"/>
        </w:rPr>
        <w:t>‘let</w:t>
      </w:r>
      <w:r>
        <w:rPr>
          <w:rFonts w:ascii="Times New Roman" w:hAnsi="Times New Roman" w:cs="Times New Roman"/>
          <w:sz w:val="24"/>
        </w:rPr>
        <w:t xml:space="preserve"> me remind you brothers about our ancestors. All of them were under</w:t>
      </w:r>
      <w:r w:rsidR="00BB7B23">
        <w:rPr>
          <w:rFonts w:ascii="Times New Roman" w:hAnsi="Times New Roman" w:cs="Times New Roman"/>
          <w:sz w:val="24"/>
        </w:rPr>
        <w:t xml:space="preserve"> the cloud and all crossed the sea’. </w:t>
      </w:r>
    </w:p>
    <w:p w:rsidR="00BB7B23" w:rsidRDefault="00BB7B23" w:rsidP="00E10A95">
      <w:pPr>
        <w:pStyle w:val="ListParagraph"/>
        <w:spacing w:line="480" w:lineRule="auto"/>
        <w:ind w:left="420"/>
        <w:jc w:val="both"/>
        <w:rPr>
          <w:rFonts w:ascii="Times New Roman" w:hAnsi="Times New Roman" w:cs="Times New Roman"/>
          <w:sz w:val="24"/>
        </w:rPr>
      </w:pPr>
      <w:r>
        <w:rPr>
          <w:rFonts w:ascii="Times New Roman" w:hAnsi="Times New Roman" w:cs="Times New Roman"/>
          <w:sz w:val="24"/>
        </w:rPr>
        <w:lastRenderedPageBreak/>
        <w:t>Then, the Old Testament is important because it reveals Jesus Christ to us integrally through its Prophets. It also helps us to understand the New Testament. In the Gospel of Luke, Jesus gave the following answer: ‘have you ever read what David did when he and his men were hungry? Another reason why the Old Testament is important for the theological study of the New Testament is that it teaches God’s creation and redemption. In Matthew 19, verse 4 to 6, Jesus answered:</w:t>
      </w:r>
      <w:r w:rsidR="001B6EBC">
        <w:rPr>
          <w:rFonts w:ascii="Times New Roman" w:hAnsi="Times New Roman" w:cs="Times New Roman"/>
          <w:sz w:val="24"/>
        </w:rPr>
        <w:t xml:space="preserve"> ‘have you not read that at the beginning the Creator made them male and female? </w:t>
      </w:r>
    </w:p>
    <w:p w:rsidR="001B6EBC" w:rsidRDefault="001B6EBC" w:rsidP="00E10A95">
      <w:pPr>
        <w:pStyle w:val="ListParagraph"/>
        <w:spacing w:line="480" w:lineRule="auto"/>
        <w:ind w:left="420"/>
        <w:jc w:val="both"/>
        <w:rPr>
          <w:rFonts w:ascii="Times New Roman" w:hAnsi="Times New Roman" w:cs="Times New Roman"/>
          <w:sz w:val="24"/>
        </w:rPr>
      </w:pPr>
      <w:r>
        <w:rPr>
          <w:rFonts w:ascii="Times New Roman" w:hAnsi="Times New Roman" w:cs="Times New Roman"/>
          <w:sz w:val="24"/>
        </w:rPr>
        <w:t>In conclusion, it has been evident throughout the history of the Old Testament that the Old Testament texts were seen to convey mysteries of faith frequently beyond the obvious sense of their words, brought to light at times only through combination with New Testament passages.</w:t>
      </w:r>
      <w:r w:rsidR="00947992">
        <w:rPr>
          <w:rStyle w:val="FootnoteReference"/>
          <w:rFonts w:ascii="Times New Roman" w:hAnsi="Times New Roman" w:cs="Times New Roman"/>
          <w:sz w:val="24"/>
        </w:rPr>
        <w:footnoteReference w:id="5"/>
      </w:r>
    </w:p>
    <w:p w:rsidR="00BB7B23" w:rsidRPr="00E10A95" w:rsidRDefault="00BB7B23" w:rsidP="00E10A95">
      <w:pPr>
        <w:pStyle w:val="ListParagraph"/>
        <w:spacing w:line="480" w:lineRule="auto"/>
        <w:ind w:left="420"/>
        <w:jc w:val="both"/>
        <w:rPr>
          <w:rFonts w:ascii="Times New Roman" w:hAnsi="Times New Roman" w:cs="Times New Roman"/>
          <w:sz w:val="24"/>
        </w:rPr>
      </w:pPr>
    </w:p>
    <w:p w:rsidR="00E10A95" w:rsidRPr="00E10A95" w:rsidRDefault="00E10A95" w:rsidP="005314ED">
      <w:pPr>
        <w:pStyle w:val="ListParagraph"/>
        <w:spacing w:line="480" w:lineRule="auto"/>
        <w:ind w:left="360"/>
        <w:jc w:val="both"/>
        <w:rPr>
          <w:rFonts w:ascii="Times New Roman" w:hAnsi="Times New Roman" w:cs="Times New Roman"/>
          <w:sz w:val="24"/>
        </w:rPr>
      </w:pPr>
    </w:p>
    <w:p w:rsidR="0017727E" w:rsidRDefault="0017727E" w:rsidP="005314ED">
      <w:pPr>
        <w:pStyle w:val="ListParagraph"/>
        <w:spacing w:line="480" w:lineRule="auto"/>
        <w:ind w:left="360"/>
        <w:jc w:val="both"/>
        <w:rPr>
          <w:rFonts w:ascii="Times New Roman" w:hAnsi="Times New Roman" w:cs="Times New Roman"/>
          <w:sz w:val="24"/>
        </w:rPr>
      </w:pPr>
    </w:p>
    <w:p w:rsidR="00435FEA" w:rsidRPr="005314ED" w:rsidRDefault="00435FEA" w:rsidP="005314ED">
      <w:pPr>
        <w:pStyle w:val="ListParagraph"/>
        <w:spacing w:line="480" w:lineRule="auto"/>
        <w:ind w:left="360"/>
        <w:jc w:val="both"/>
        <w:rPr>
          <w:rFonts w:ascii="Times New Roman" w:hAnsi="Times New Roman" w:cs="Times New Roman"/>
          <w:sz w:val="24"/>
        </w:rPr>
      </w:pPr>
    </w:p>
    <w:sectPr w:rsidR="00435FEA" w:rsidRPr="005314ED" w:rsidSect="00C332B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EBC" w:rsidRDefault="001B6EBC" w:rsidP="004E15EE">
      <w:pPr>
        <w:spacing w:after="0" w:line="240" w:lineRule="auto"/>
      </w:pPr>
      <w:r>
        <w:separator/>
      </w:r>
    </w:p>
  </w:endnote>
  <w:endnote w:type="continuationSeparator" w:id="1">
    <w:p w:rsidR="001B6EBC" w:rsidRDefault="001B6EBC" w:rsidP="004E15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EBC" w:rsidRDefault="001B6EB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972266"/>
      <w:docPartObj>
        <w:docPartGallery w:val="Page Numbers (Bottom of Page)"/>
        <w:docPartUnique/>
      </w:docPartObj>
    </w:sdtPr>
    <w:sdtContent>
      <w:p w:rsidR="001B6EBC" w:rsidRDefault="001B6EBC">
        <w:pPr>
          <w:pStyle w:val="Footer"/>
          <w:jc w:val="center"/>
        </w:pPr>
        <w:fldSimple w:instr=" PAGE   \* MERGEFORMAT ">
          <w:r w:rsidR="00947992">
            <w:rPr>
              <w:noProof/>
            </w:rPr>
            <w:t>3</w:t>
          </w:r>
        </w:fldSimple>
      </w:p>
    </w:sdtContent>
  </w:sdt>
  <w:p w:rsidR="001B6EBC" w:rsidRDefault="001B6EB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EBC" w:rsidRDefault="001B6E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EBC" w:rsidRDefault="001B6EBC" w:rsidP="004E15EE">
      <w:pPr>
        <w:spacing w:after="0" w:line="240" w:lineRule="auto"/>
      </w:pPr>
      <w:r>
        <w:separator/>
      </w:r>
    </w:p>
  </w:footnote>
  <w:footnote w:type="continuationSeparator" w:id="1">
    <w:p w:rsidR="001B6EBC" w:rsidRDefault="001B6EBC" w:rsidP="004E15EE">
      <w:pPr>
        <w:spacing w:after="0" w:line="240" w:lineRule="auto"/>
      </w:pPr>
      <w:r>
        <w:continuationSeparator/>
      </w:r>
    </w:p>
  </w:footnote>
  <w:footnote w:id="2">
    <w:p w:rsidR="001B6EBC" w:rsidRPr="001B6EBC" w:rsidRDefault="001B6EBC">
      <w:pPr>
        <w:pStyle w:val="FootnoteText"/>
      </w:pPr>
      <w:r>
        <w:rPr>
          <w:rStyle w:val="FootnoteReference"/>
        </w:rPr>
        <w:footnoteRef/>
      </w:r>
      <w:r>
        <w:t xml:space="preserve"> Mary Collins, </w:t>
      </w:r>
      <w:r>
        <w:rPr>
          <w:i/>
        </w:rPr>
        <w:t xml:space="preserve">The Theology </w:t>
      </w:r>
      <w:proofErr w:type="gramStart"/>
      <w:r>
        <w:rPr>
          <w:i/>
        </w:rPr>
        <w:t>Of</w:t>
      </w:r>
      <w:proofErr w:type="gramEnd"/>
      <w:r>
        <w:rPr>
          <w:i/>
        </w:rPr>
        <w:t xml:space="preserve"> the New Testament, </w:t>
      </w:r>
      <w:r>
        <w:t>Theological publications, Bangalore. P. 203</w:t>
      </w:r>
    </w:p>
  </w:footnote>
  <w:footnote w:id="3">
    <w:p w:rsidR="001B6EBC" w:rsidRPr="001B6EBC" w:rsidRDefault="001B6EBC">
      <w:pPr>
        <w:pStyle w:val="FootnoteText"/>
      </w:pPr>
      <w:r>
        <w:rPr>
          <w:rStyle w:val="FootnoteReference"/>
        </w:rPr>
        <w:footnoteRef/>
      </w:r>
      <w:r>
        <w:t xml:space="preserve"> Mary Collins, </w:t>
      </w:r>
      <w:r>
        <w:rPr>
          <w:i/>
        </w:rPr>
        <w:t xml:space="preserve">The Theology Of the New Testament, </w:t>
      </w:r>
      <w:r>
        <w:t>P. 178</w:t>
      </w:r>
    </w:p>
  </w:footnote>
  <w:footnote w:id="4">
    <w:p w:rsidR="001B6EBC" w:rsidRPr="001B6EBC" w:rsidRDefault="001B6EBC">
      <w:pPr>
        <w:pStyle w:val="FootnoteText"/>
      </w:pPr>
      <w:r>
        <w:rPr>
          <w:rStyle w:val="FootnoteReference"/>
        </w:rPr>
        <w:footnoteRef/>
      </w:r>
      <w:r>
        <w:t xml:space="preserve"> Raymond E.  Brown, </w:t>
      </w:r>
      <w:r>
        <w:rPr>
          <w:i/>
        </w:rPr>
        <w:t xml:space="preserve"> The New Jerome Commentary, </w:t>
      </w:r>
      <w:r>
        <w:t>P. 1290</w:t>
      </w:r>
    </w:p>
  </w:footnote>
  <w:footnote w:id="5">
    <w:p w:rsidR="00947992" w:rsidRPr="00947992" w:rsidRDefault="00947992">
      <w:pPr>
        <w:pStyle w:val="FootnoteText"/>
      </w:pPr>
      <w:r>
        <w:rPr>
          <w:rStyle w:val="FootnoteReference"/>
        </w:rPr>
        <w:footnoteRef/>
      </w:r>
      <w:r>
        <w:t xml:space="preserve"> Mary Collins, </w:t>
      </w:r>
      <w:r>
        <w:rPr>
          <w:i/>
        </w:rPr>
        <w:t xml:space="preserve"> The New Dictionary of Theology, </w:t>
      </w:r>
      <w:r>
        <w:t xml:space="preserve"> P. </w:t>
      </w:r>
      <w:r>
        <w:t>180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EBC" w:rsidRDefault="001B6EB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EBC" w:rsidRDefault="001B6EB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EBC" w:rsidRDefault="001B6E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72FD5"/>
    <w:multiLevelType w:val="hybridMultilevel"/>
    <w:tmpl w:val="D7EE52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246CC"/>
    <w:multiLevelType w:val="hybridMultilevel"/>
    <w:tmpl w:val="A28C7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942065"/>
    <w:multiLevelType w:val="hybridMultilevel"/>
    <w:tmpl w:val="35FED05E"/>
    <w:lvl w:ilvl="0" w:tplc="E6525D5E">
      <w:start w:val="1"/>
      <w:numFmt w:val="upperLetter"/>
      <w:lvlText w:val="%1)"/>
      <w:lvlJc w:val="left"/>
      <w:pPr>
        <w:ind w:left="900" w:hanging="48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19FD2E94"/>
    <w:multiLevelType w:val="hybridMultilevel"/>
    <w:tmpl w:val="31F869A2"/>
    <w:lvl w:ilvl="0" w:tplc="64686272">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1A920CC7"/>
    <w:multiLevelType w:val="hybridMultilevel"/>
    <w:tmpl w:val="9D680D0A"/>
    <w:lvl w:ilvl="0" w:tplc="40161C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8547FE"/>
    <w:multiLevelType w:val="hybridMultilevel"/>
    <w:tmpl w:val="AC0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F663DC"/>
    <w:multiLevelType w:val="hybridMultilevel"/>
    <w:tmpl w:val="160C1D4E"/>
    <w:lvl w:ilvl="0" w:tplc="F3C461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CF50E8"/>
    <w:multiLevelType w:val="hybridMultilevel"/>
    <w:tmpl w:val="183C2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231CE4"/>
    <w:multiLevelType w:val="hybridMultilevel"/>
    <w:tmpl w:val="0208558C"/>
    <w:lvl w:ilvl="0" w:tplc="BBC28656">
      <w:start w:val="1"/>
      <w:numFmt w:val="upperRoman"/>
      <w:lvlText w:val="%1."/>
      <w:lvlJc w:val="left"/>
      <w:pPr>
        <w:ind w:left="1800" w:hanging="72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9">
    <w:nsid w:val="3B19782F"/>
    <w:multiLevelType w:val="hybridMultilevel"/>
    <w:tmpl w:val="F16C74C6"/>
    <w:lvl w:ilvl="0" w:tplc="561836F6">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nsid w:val="42626D1B"/>
    <w:multiLevelType w:val="hybridMultilevel"/>
    <w:tmpl w:val="E0F0F6F0"/>
    <w:lvl w:ilvl="0" w:tplc="6B809558">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nsid w:val="43240522"/>
    <w:multiLevelType w:val="hybridMultilevel"/>
    <w:tmpl w:val="B024EEEC"/>
    <w:lvl w:ilvl="0" w:tplc="83E21916">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nsid w:val="555B57AE"/>
    <w:multiLevelType w:val="hybridMultilevel"/>
    <w:tmpl w:val="E79A80C0"/>
    <w:lvl w:ilvl="0" w:tplc="F0103962">
      <w:start w:val="1"/>
      <w:numFmt w:val="decimal"/>
      <w:lvlText w:val="%1."/>
      <w:lvlJc w:val="lef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13">
    <w:nsid w:val="56804048"/>
    <w:multiLevelType w:val="hybridMultilevel"/>
    <w:tmpl w:val="E61EB370"/>
    <w:lvl w:ilvl="0" w:tplc="966E95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7A6A7F"/>
    <w:multiLevelType w:val="hybridMultilevel"/>
    <w:tmpl w:val="A806A0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BB0BCA"/>
    <w:multiLevelType w:val="hybridMultilevel"/>
    <w:tmpl w:val="7B061550"/>
    <w:lvl w:ilvl="0" w:tplc="4C6C27DC">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nsid w:val="5E896B09"/>
    <w:multiLevelType w:val="hybridMultilevel"/>
    <w:tmpl w:val="FFC4A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8109FD"/>
    <w:multiLevelType w:val="multilevel"/>
    <w:tmpl w:val="C67C406E"/>
    <w:lvl w:ilvl="0">
      <w:start w:val="1"/>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8">
    <w:nsid w:val="69884D98"/>
    <w:multiLevelType w:val="hybridMultilevel"/>
    <w:tmpl w:val="86922604"/>
    <w:lvl w:ilvl="0" w:tplc="40BCDCF6">
      <w:start w:val="1"/>
      <w:numFmt w:val="decimal"/>
      <w:lvlText w:val="%1."/>
      <w:lvlJc w:val="lef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19">
    <w:nsid w:val="6E0626B7"/>
    <w:multiLevelType w:val="hybridMultilevel"/>
    <w:tmpl w:val="BFF0D38E"/>
    <w:lvl w:ilvl="0" w:tplc="89F60B02">
      <w:start w:val="1"/>
      <w:numFmt w:val="upperRoman"/>
      <w:lvlText w:val="%1."/>
      <w:lvlJc w:val="left"/>
      <w:pPr>
        <w:ind w:left="3600" w:hanging="720"/>
      </w:pPr>
      <w:rPr>
        <w:rFonts w:hint="default"/>
      </w:rPr>
    </w:lvl>
    <w:lvl w:ilvl="1" w:tplc="08160019" w:tentative="1">
      <w:start w:val="1"/>
      <w:numFmt w:val="lowerLetter"/>
      <w:lvlText w:val="%2."/>
      <w:lvlJc w:val="left"/>
      <w:pPr>
        <w:ind w:left="3960" w:hanging="360"/>
      </w:pPr>
    </w:lvl>
    <w:lvl w:ilvl="2" w:tplc="0816001B" w:tentative="1">
      <w:start w:val="1"/>
      <w:numFmt w:val="lowerRoman"/>
      <w:lvlText w:val="%3."/>
      <w:lvlJc w:val="right"/>
      <w:pPr>
        <w:ind w:left="4680" w:hanging="180"/>
      </w:pPr>
    </w:lvl>
    <w:lvl w:ilvl="3" w:tplc="0816000F" w:tentative="1">
      <w:start w:val="1"/>
      <w:numFmt w:val="decimal"/>
      <w:lvlText w:val="%4."/>
      <w:lvlJc w:val="left"/>
      <w:pPr>
        <w:ind w:left="5400" w:hanging="360"/>
      </w:pPr>
    </w:lvl>
    <w:lvl w:ilvl="4" w:tplc="08160019" w:tentative="1">
      <w:start w:val="1"/>
      <w:numFmt w:val="lowerLetter"/>
      <w:lvlText w:val="%5."/>
      <w:lvlJc w:val="left"/>
      <w:pPr>
        <w:ind w:left="6120" w:hanging="360"/>
      </w:pPr>
    </w:lvl>
    <w:lvl w:ilvl="5" w:tplc="0816001B" w:tentative="1">
      <w:start w:val="1"/>
      <w:numFmt w:val="lowerRoman"/>
      <w:lvlText w:val="%6."/>
      <w:lvlJc w:val="right"/>
      <w:pPr>
        <w:ind w:left="6840" w:hanging="180"/>
      </w:pPr>
    </w:lvl>
    <w:lvl w:ilvl="6" w:tplc="0816000F" w:tentative="1">
      <w:start w:val="1"/>
      <w:numFmt w:val="decimal"/>
      <w:lvlText w:val="%7."/>
      <w:lvlJc w:val="left"/>
      <w:pPr>
        <w:ind w:left="7560" w:hanging="360"/>
      </w:pPr>
    </w:lvl>
    <w:lvl w:ilvl="7" w:tplc="08160019" w:tentative="1">
      <w:start w:val="1"/>
      <w:numFmt w:val="lowerLetter"/>
      <w:lvlText w:val="%8."/>
      <w:lvlJc w:val="left"/>
      <w:pPr>
        <w:ind w:left="8280" w:hanging="360"/>
      </w:pPr>
    </w:lvl>
    <w:lvl w:ilvl="8" w:tplc="0816001B" w:tentative="1">
      <w:start w:val="1"/>
      <w:numFmt w:val="lowerRoman"/>
      <w:lvlText w:val="%9."/>
      <w:lvlJc w:val="right"/>
      <w:pPr>
        <w:ind w:left="9000" w:hanging="180"/>
      </w:pPr>
    </w:lvl>
  </w:abstractNum>
  <w:abstractNum w:abstractNumId="20">
    <w:nsid w:val="7324708D"/>
    <w:multiLevelType w:val="hybridMultilevel"/>
    <w:tmpl w:val="24C04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B1232E"/>
    <w:multiLevelType w:val="hybridMultilevel"/>
    <w:tmpl w:val="F2960064"/>
    <w:lvl w:ilvl="0" w:tplc="A390754A">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nsid w:val="795924C7"/>
    <w:multiLevelType w:val="hybridMultilevel"/>
    <w:tmpl w:val="1B7CE9A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nsid w:val="7EBB280E"/>
    <w:multiLevelType w:val="hybridMultilevel"/>
    <w:tmpl w:val="1FBA67AA"/>
    <w:lvl w:ilvl="0" w:tplc="B27A7DD0">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nsid w:val="7F7E642A"/>
    <w:multiLevelType w:val="hybridMultilevel"/>
    <w:tmpl w:val="E5662F0A"/>
    <w:lvl w:ilvl="0" w:tplc="A8EE2E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7"/>
  </w:num>
  <w:num w:numId="3">
    <w:abstractNumId w:val="16"/>
  </w:num>
  <w:num w:numId="4">
    <w:abstractNumId w:val="17"/>
  </w:num>
  <w:num w:numId="5">
    <w:abstractNumId w:val="1"/>
  </w:num>
  <w:num w:numId="6">
    <w:abstractNumId w:val="5"/>
  </w:num>
  <w:num w:numId="7">
    <w:abstractNumId w:val="9"/>
  </w:num>
  <w:num w:numId="8">
    <w:abstractNumId w:val="10"/>
  </w:num>
  <w:num w:numId="9">
    <w:abstractNumId w:val="23"/>
  </w:num>
  <w:num w:numId="10">
    <w:abstractNumId w:val="21"/>
  </w:num>
  <w:num w:numId="11">
    <w:abstractNumId w:val="11"/>
  </w:num>
  <w:num w:numId="12">
    <w:abstractNumId w:val="19"/>
  </w:num>
  <w:num w:numId="13">
    <w:abstractNumId w:val="22"/>
  </w:num>
  <w:num w:numId="14">
    <w:abstractNumId w:val="15"/>
  </w:num>
  <w:num w:numId="15">
    <w:abstractNumId w:val="4"/>
  </w:num>
  <w:num w:numId="16">
    <w:abstractNumId w:val="6"/>
  </w:num>
  <w:num w:numId="17">
    <w:abstractNumId w:val="24"/>
  </w:num>
  <w:num w:numId="18">
    <w:abstractNumId w:val="3"/>
  </w:num>
  <w:num w:numId="19">
    <w:abstractNumId w:val="8"/>
  </w:num>
  <w:num w:numId="20">
    <w:abstractNumId w:val="18"/>
  </w:num>
  <w:num w:numId="21">
    <w:abstractNumId w:val="12"/>
  </w:num>
  <w:num w:numId="22">
    <w:abstractNumId w:val="13"/>
  </w:num>
  <w:num w:numId="23">
    <w:abstractNumId w:val="0"/>
  </w:num>
  <w:num w:numId="24">
    <w:abstractNumId w:val="14"/>
  </w:num>
  <w:num w:numId="2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footnotePr>
    <w:footnote w:id="0"/>
    <w:footnote w:id="1"/>
  </w:footnotePr>
  <w:endnotePr>
    <w:endnote w:id="0"/>
    <w:endnote w:id="1"/>
  </w:endnotePr>
  <w:compat/>
  <w:rsids>
    <w:rsidRoot w:val="004E15EE"/>
    <w:rsid w:val="00013F14"/>
    <w:rsid w:val="00017013"/>
    <w:rsid w:val="00022ABA"/>
    <w:rsid w:val="00024554"/>
    <w:rsid w:val="00031AAE"/>
    <w:rsid w:val="00031B59"/>
    <w:rsid w:val="0003515F"/>
    <w:rsid w:val="00036152"/>
    <w:rsid w:val="00046E11"/>
    <w:rsid w:val="00050021"/>
    <w:rsid w:val="00053093"/>
    <w:rsid w:val="0005396B"/>
    <w:rsid w:val="00071FA9"/>
    <w:rsid w:val="000756B6"/>
    <w:rsid w:val="00084264"/>
    <w:rsid w:val="000A25F3"/>
    <w:rsid w:val="000B603D"/>
    <w:rsid w:val="000B729A"/>
    <w:rsid w:val="000B7520"/>
    <w:rsid w:val="000C38CB"/>
    <w:rsid w:val="000D42D7"/>
    <w:rsid w:val="000D7D0C"/>
    <w:rsid w:val="000E2C8B"/>
    <w:rsid w:val="000E328B"/>
    <w:rsid w:val="000E33E5"/>
    <w:rsid w:val="000F31FC"/>
    <w:rsid w:val="00100388"/>
    <w:rsid w:val="001038B6"/>
    <w:rsid w:val="00103BAF"/>
    <w:rsid w:val="00110CDB"/>
    <w:rsid w:val="00110EAF"/>
    <w:rsid w:val="00115BD0"/>
    <w:rsid w:val="00122D36"/>
    <w:rsid w:val="00131B5E"/>
    <w:rsid w:val="001348E8"/>
    <w:rsid w:val="00143F16"/>
    <w:rsid w:val="00152CFC"/>
    <w:rsid w:val="00156EF6"/>
    <w:rsid w:val="00170061"/>
    <w:rsid w:val="00171F3E"/>
    <w:rsid w:val="0017727E"/>
    <w:rsid w:val="00177990"/>
    <w:rsid w:val="00182D2B"/>
    <w:rsid w:val="00185E11"/>
    <w:rsid w:val="001863E5"/>
    <w:rsid w:val="001869F5"/>
    <w:rsid w:val="001876DC"/>
    <w:rsid w:val="001956F8"/>
    <w:rsid w:val="00197788"/>
    <w:rsid w:val="001A02A2"/>
    <w:rsid w:val="001A1C8A"/>
    <w:rsid w:val="001A369E"/>
    <w:rsid w:val="001B07FE"/>
    <w:rsid w:val="001B1744"/>
    <w:rsid w:val="001B6EBC"/>
    <w:rsid w:val="001C2C72"/>
    <w:rsid w:val="001C313D"/>
    <w:rsid w:val="001C596C"/>
    <w:rsid w:val="001C61D1"/>
    <w:rsid w:val="001E78B6"/>
    <w:rsid w:val="001F19DF"/>
    <w:rsid w:val="00200865"/>
    <w:rsid w:val="0023403C"/>
    <w:rsid w:val="0025021C"/>
    <w:rsid w:val="002533A7"/>
    <w:rsid w:val="0027049C"/>
    <w:rsid w:val="002723D5"/>
    <w:rsid w:val="00276986"/>
    <w:rsid w:val="002A7953"/>
    <w:rsid w:val="002B2ED6"/>
    <w:rsid w:val="002B7A26"/>
    <w:rsid w:val="002C0CB5"/>
    <w:rsid w:val="002C1C59"/>
    <w:rsid w:val="002C59EC"/>
    <w:rsid w:val="002C659D"/>
    <w:rsid w:val="002E0ABB"/>
    <w:rsid w:val="00306C95"/>
    <w:rsid w:val="0031667F"/>
    <w:rsid w:val="003170B2"/>
    <w:rsid w:val="00317274"/>
    <w:rsid w:val="0032589E"/>
    <w:rsid w:val="00325945"/>
    <w:rsid w:val="003351B3"/>
    <w:rsid w:val="00351FD1"/>
    <w:rsid w:val="00353290"/>
    <w:rsid w:val="00355F7C"/>
    <w:rsid w:val="00370444"/>
    <w:rsid w:val="00373DFF"/>
    <w:rsid w:val="0037601C"/>
    <w:rsid w:val="00387DB1"/>
    <w:rsid w:val="003943EF"/>
    <w:rsid w:val="00397E87"/>
    <w:rsid w:val="003A2B92"/>
    <w:rsid w:val="003C6B5E"/>
    <w:rsid w:val="003F10CC"/>
    <w:rsid w:val="003F4D4A"/>
    <w:rsid w:val="003F7608"/>
    <w:rsid w:val="00410408"/>
    <w:rsid w:val="004202D9"/>
    <w:rsid w:val="00420DA4"/>
    <w:rsid w:val="00422F53"/>
    <w:rsid w:val="0043583F"/>
    <w:rsid w:val="00435FEA"/>
    <w:rsid w:val="004371F0"/>
    <w:rsid w:val="00457F72"/>
    <w:rsid w:val="0046459B"/>
    <w:rsid w:val="004751CC"/>
    <w:rsid w:val="004928E2"/>
    <w:rsid w:val="004960DE"/>
    <w:rsid w:val="004973D1"/>
    <w:rsid w:val="004A39E0"/>
    <w:rsid w:val="004A6280"/>
    <w:rsid w:val="004B2494"/>
    <w:rsid w:val="004C17DE"/>
    <w:rsid w:val="004C35C8"/>
    <w:rsid w:val="004C5349"/>
    <w:rsid w:val="004C6326"/>
    <w:rsid w:val="004D5C23"/>
    <w:rsid w:val="004E15EE"/>
    <w:rsid w:val="004E43EF"/>
    <w:rsid w:val="004E4A2B"/>
    <w:rsid w:val="004F1274"/>
    <w:rsid w:val="004F6E98"/>
    <w:rsid w:val="00510DBB"/>
    <w:rsid w:val="00527D45"/>
    <w:rsid w:val="005314ED"/>
    <w:rsid w:val="00532E42"/>
    <w:rsid w:val="00550DDB"/>
    <w:rsid w:val="00553919"/>
    <w:rsid w:val="00556639"/>
    <w:rsid w:val="005610E7"/>
    <w:rsid w:val="00572D34"/>
    <w:rsid w:val="00574334"/>
    <w:rsid w:val="00574F36"/>
    <w:rsid w:val="00575796"/>
    <w:rsid w:val="00576B25"/>
    <w:rsid w:val="0058023C"/>
    <w:rsid w:val="00580F86"/>
    <w:rsid w:val="005879F9"/>
    <w:rsid w:val="00592AA3"/>
    <w:rsid w:val="00594872"/>
    <w:rsid w:val="00597437"/>
    <w:rsid w:val="00597DBC"/>
    <w:rsid w:val="005A14F0"/>
    <w:rsid w:val="005A681F"/>
    <w:rsid w:val="005A6A0E"/>
    <w:rsid w:val="005B291A"/>
    <w:rsid w:val="005D0DF3"/>
    <w:rsid w:val="005D598B"/>
    <w:rsid w:val="005E487B"/>
    <w:rsid w:val="005F5CB2"/>
    <w:rsid w:val="005F75F9"/>
    <w:rsid w:val="006022D5"/>
    <w:rsid w:val="0060348E"/>
    <w:rsid w:val="00611C40"/>
    <w:rsid w:val="006258BB"/>
    <w:rsid w:val="006616CB"/>
    <w:rsid w:val="00661F8D"/>
    <w:rsid w:val="006628C7"/>
    <w:rsid w:val="00662D06"/>
    <w:rsid w:val="006634EA"/>
    <w:rsid w:val="0066554B"/>
    <w:rsid w:val="00674190"/>
    <w:rsid w:val="00675C04"/>
    <w:rsid w:val="006812CC"/>
    <w:rsid w:val="00685A66"/>
    <w:rsid w:val="006921E3"/>
    <w:rsid w:val="006C25D4"/>
    <w:rsid w:val="006F0B7E"/>
    <w:rsid w:val="006F32D4"/>
    <w:rsid w:val="007053D6"/>
    <w:rsid w:val="00727C33"/>
    <w:rsid w:val="00730646"/>
    <w:rsid w:val="0073224B"/>
    <w:rsid w:val="00732883"/>
    <w:rsid w:val="00737968"/>
    <w:rsid w:val="007409FE"/>
    <w:rsid w:val="00743597"/>
    <w:rsid w:val="00762FF3"/>
    <w:rsid w:val="00770B36"/>
    <w:rsid w:val="0078717A"/>
    <w:rsid w:val="007A2C53"/>
    <w:rsid w:val="007A3463"/>
    <w:rsid w:val="007D0D6A"/>
    <w:rsid w:val="007E5076"/>
    <w:rsid w:val="0080163C"/>
    <w:rsid w:val="008104C5"/>
    <w:rsid w:val="00813228"/>
    <w:rsid w:val="00822D7E"/>
    <w:rsid w:val="00830098"/>
    <w:rsid w:val="008353B0"/>
    <w:rsid w:val="008439C4"/>
    <w:rsid w:val="00854CE8"/>
    <w:rsid w:val="00875D01"/>
    <w:rsid w:val="0088034D"/>
    <w:rsid w:val="00880B38"/>
    <w:rsid w:val="008B62B0"/>
    <w:rsid w:val="008C33D9"/>
    <w:rsid w:val="008C4701"/>
    <w:rsid w:val="008F18B5"/>
    <w:rsid w:val="008F1B27"/>
    <w:rsid w:val="008F7FCB"/>
    <w:rsid w:val="0090053E"/>
    <w:rsid w:val="00905170"/>
    <w:rsid w:val="00911A60"/>
    <w:rsid w:val="009222D1"/>
    <w:rsid w:val="009444A0"/>
    <w:rsid w:val="00947992"/>
    <w:rsid w:val="00950108"/>
    <w:rsid w:val="00973C92"/>
    <w:rsid w:val="009957E8"/>
    <w:rsid w:val="009A0600"/>
    <w:rsid w:val="009A3AC7"/>
    <w:rsid w:val="009A43C3"/>
    <w:rsid w:val="009A4D2C"/>
    <w:rsid w:val="009B09CB"/>
    <w:rsid w:val="009B4531"/>
    <w:rsid w:val="009C6886"/>
    <w:rsid w:val="009E213A"/>
    <w:rsid w:val="009E6FCF"/>
    <w:rsid w:val="009F0603"/>
    <w:rsid w:val="009F1BA3"/>
    <w:rsid w:val="00A06A53"/>
    <w:rsid w:val="00A07039"/>
    <w:rsid w:val="00A25A1D"/>
    <w:rsid w:val="00A5024F"/>
    <w:rsid w:val="00A71997"/>
    <w:rsid w:val="00A71E55"/>
    <w:rsid w:val="00A726BE"/>
    <w:rsid w:val="00AA2AF2"/>
    <w:rsid w:val="00AA3964"/>
    <w:rsid w:val="00AC5972"/>
    <w:rsid w:val="00AD206A"/>
    <w:rsid w:val="00AD61CB"/>
    <w:rsid w:val="00AF532B"/>
    <w:rsid w:val="00B06CB6"/>
    <w:rsid w:val="00B1721B"/>
    <w:rsid w:val="00B301E5"/>
    <w:rsid w:val="00B33FB6"/>
    <w:rsid w:val="00B440DB"/>
    <w:rsid w:val="00B52CDC"/>
    <w:rsid w:val="00B54B2C"/>
    <w:rsid w:val="00B82598"/>
    <w:rsid w:val="00B83791"/>
    <w:rsid w:val="00B95B2E"/>
    <w:rsid w:val="00BB41C8"/>
    <w:rsid w:val="00BB7B23"/>
    <w:rsid w:val="00BC5C69"/>
    <w:rsid w:val="00BD061D"/>
    <w:rsid w:val="00BD10F8"/>
    <w:rsid w:val="00BD167D"/>
    <w:rsid w:val="00BD6158"/>
    <w:rsid w:val="00BD6672"/>
    <w:rsid w:val="00C026DF"/>
    <w:rsid w:val="00C10D6B"/>
    <w:rsid w:val="00C26758"/>
    <w:rsid w:val="00C332B5"/>
    <w:rsid w:val="00C35C56"/>
    <w:rsid w:val="00C367EF"/>
    <w:rsid w:val="00C37CFE"/>
    <w:rsid w:val="00C41064"/>
    <w:rsid w:val="00C4342C"/>
    <w:rsid w:val="00C47CFF"/>
    <w:rsid w:val="00C51CC1"/>
    <w:rsid w:val="00C63937"/>
    <w:rsid w:val="00C63EC9"/>
    <w:rsid w:val="00C802DB"/>
    <w:rsid w:val="00C82F45"/>
    <w:rsid w:val="00C931E9"/>
    <w:rsid w:val="00CB35E1"/>
    <w:rsid w:val="00CB498C"/>
    <w:rsid w:val="00CC2F6F"/>
    <w:rsid w:val="00CD6E1A"/>
    <w:rsid w:val="00CE0FB7"/>
    <w:rsid w:val="00CF664A"/>
    <w:rsid w:val="00CF7E1A"/>
    <w:rsid w:val="00D03D75"/>
    <w:rsid w:val="00D06D36"/>
    <w:rsid w:val="00D10E3C"/>
    <w:rsid w:val="00D2132A"/>
    <w:rsid w:val="00D23ECA"/>
    <w:rsid w:val="00D526D8"/>
    <w:rsid w:val="00D638EE"/>
    <w:rsid w:val="00D63B7A"/>
    <w:rsid w:val="00D66D6A"/>
    <w:rsid w:val="00D7376D"/>
    <w:rsid w:val="00D75483"/>
    <w:rsid w:val="00D81122"/>
    <w:rsid w:val="00D81AD5"/>
    <w:rsid w:val="00D86E0A"/>
    <w:rsid w:val="00D87073"/>
    <w:rsid w:val="00D87E7E"/>
    <w:rsid w:val="00DA1259"/>
    <w:rsid w:val="00DA44E2"/>
    <w:rsid w:val="00DB37C1"/>
    <w:rsid w:val="00DC0CF9"/>
    <w:rsid w:val="00DC2DDD"/>
    <w:rsid w:val="00DC31FA"/>
    <w:rsid w:val="00DD0C24"/>
    <w:rsid w:val="00DD53B5"/>
    <w:rsid w:val="00DE2D08"/>
    <w:rsid w:val="00DF712B"/>
    <w:rsid w:val="00E0193E"/>
    <w:rsid w:val="00E038FE"/>
    <w:rsid w:val="00E10A95"/>
    <w:rsid w:val="00E13112"/>
    <w:rsid w:val="00E13C10"/>
    <w:rsid w:val="00E16FCC"/>
    <w:rsid w:val="00E20222"/>
    <w:rsid w:val="00E3251D"/>
    <w:rsid w:val="00E34540"/>
    <w:rsid w:val="00E423DB"/>
    <w:rsid w:val="00E42571"/>
    <w:rsid w:val="00E45ABE"/>
    <w:rsid w:val="00E508A0"/>
    <w:rsid w:val="00E509FD"/>
    <w:rsid w:val="00E52FF8"/>
    <w:rsid w:val="00E61096"/>
    <w:rsid w:val="00E67DF2"/>
    <w:rsid w:val="00E85203"/>
    <w:rsid w:val="00E96AAA"/>
    <w:rsid w:val="00E96B77"/>
    <w:rsid w:val="00EA1C20"/>
    <w:rsid w:val="00EB1393"/>
    <w:rsid w:val="00EB4690"/>
    <w:rsid w:val="00EC3DB6"/>
    <w:rsid w:val="00ED7BD4"/>
    <w:rsid w:val="00EE69AE"/>
    <w:rsid w:val="00EF2191"/>
    <w:rsid w:val="00EF4AB0"/>
    <w:rsid w:val="00F00713"/>
    <w:rsid w:val="00F00A37"/>
    <w:rsid w:val="00F04F78"/>
    <w:rsid w:val="00F13999"/>
    <w:rsid w:val="00F20CDA"/>
    <w:rsid w:val="00F453B2"/>
    <w:rsid w:val="00F571D2"/>
    <w:rsid w:val="00F734F7"/>
    <w:rsid w:val="00F80277"/>
    <w:rsid w:val="00F952C0"/>
    <w:rsid w:val="00F963F1"/>
    <w:rsid w:val="00FA26A1"/>
    <w:rsid w:val="00FA7861"/>
    <w:rsid w:val="00FB6295"/>
    <w:rsid w:val="00FC0FBA"/>
    <w:rsid w:val="00FC3885"/>
    <w:rsid w:val="00FD2A2C"/>
    <w:rsid w:val="00FE013A"/>
    <w:rsid w:val="00FE0AE2"/>
    <w:rsid w:val="00FE4AD1"/>
    <w:rsid w:val="00FE618B"/>
    <w:rsid w:val="00FF716D"/>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2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15EE"/>
    <w:pPr>
      <w:ind w:left="720"/>
      <w:contextualSpacing/>
    </w:pPr>
  </w:style>
  <w:style w:type="paragraph" w:styleId="FootnoteText">
    <w:name w:val="footnote text"/>
    <w:basedOn w:val="Normal"/>
    <w:link w:val="FootnoteTextChar"/>
    <w:uiPriority w:val="99"/>
    <w:semiHidden/>
    <w:unhideWhenUsed/>
    <w:rsid w:val="004E15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15EE"/>
    <w:rPr>
      <w:sz w:val="20"/>
      <w:szCs w:val="20"/>
    </w:rPr>
  </w:style>
  <w:style w:type="character" w:styleId="FootnoteReference">
    <w:name w:val="footnote reference"/>
    <w:basedOn w:val="DefaultParagraphFont"/>
    <w:uiPriority w:val="99"/>
    <w:semiHidden/>
    <w:unhideWhenUsed/>
    <w:rsid w:val="004E15EE"/>
    <w:rPr>
      <w:vertAlign w:val="superscript"/>
    </w:rPr>
  </w:style>
  <w:style w:type="character" w:styleId="Hyperlink">
    <w:name w:val="Hyperlink"/>
    <w:basedOn w:val="DefaultParagraphFont"/>
    <w:uiPriority w:val="99"/>
    <w:unhideWhenUsed/>
    <w:rsid w:val="004E15EE"/>
    <w:rPr>
      <w:color w:val="0000FF" w:themeColor="hyperlink"/>
      <w:u w:val="single"/>
    </w:rPr>
  </w:style>
  <w:style w:type="paragraph" w:styleId="Header">
    <w:name w:val="header"/>
    <w:basedOn w:val="Normal"/>
    <w:link w:val="HeaderChar"/>
    <w:uiPriority w:val="99"/>
    <w:semiHidden/>
    <w:unhideWhenUsed/>
    <w:rsid w:val="00FB6295"/>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FB6295"/>
  </w:style>
  <w:style w:type="paragraph" w:styleId="Footer">
    <w:name w:val="footer"/>
    <w:basedOn w:val="Normal"/>
    <w:link w:val="FooterChar"/>
    <w:uiPriority w:val="99"/>
    <w:unhideWhenUsed/>
    <w:rsid w:val="00FB6295"/>
    <w:pPr>
      <w:tabs>
        <w:tab w:val="center" w:pos="4252"/>
        <w:tab w:val="right" w:pos="8504"/>
      </w:tabs>
      <w:spacing w:after="0" w:line="240" w:lineRule="auto"/>
    </w:pPr>
  </w:style>
  <w:style w:type="character" w:customStyle="1" w:styleId="FooterChar">
    <w:name w:val="Footer Char"/>
    <w:basedOn w:val="DefaultParagraphFont"/>
    <w:link w:val="Footer"/>
    <w:uiPriority w:val="99"/>
    <w:rsid w:val="00FB62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94371-DB03-4159-8DC1-A34777CA0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2934</TotalTime>
  <Pages>3</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Windows User</cp:lastModifiedBy>
  <cp:revision>68</cp:revision>
  <dcterms:created xsi:type="dcterms:W3CDTF">2019-01-11T18:32:00Z</dcterms:created>
  <dcterms:modified xsi:type="dcterms:W3CDTF">2021-02-04T16:28:00Z</dcterms:modified>
</cp:coreProperties>
</file>