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B5" w:rsidRPr="000178CD" w:rsidRDefault="00904AB5" w:rsidP="00904AB5">
      <w:pPr>
        <w:jc w:val="center"/>
        <w:rPr>
          <w:rFonts w:ascii="Times New Roman" w:hAnsi="Times New Roman" w:cs="Times New Roman"/>
          <w:b/>
          <w:sz w:val="25"/>
          <w:szCs w:val="25"/>
          <w:u w:val="single"/>
        </w:rPr>
      </w:pPr>
      <w:r>
        <w:rPr>
          <w:rFonts w:ascii="Times New Roman" w:hAnsi="Times New Roman" w:cs="Times New Roman"/>
          <w:b/>
          <w:sz w:val="25"/>
          <w:szCs w:val="25"/>
          <w:u w:val="single"/>
        </w:rPr>
        <w:t>Introduction to Bioethics</w:t>
      </w:r>
      <w:r w:rsidRPr="000178CD">
        <w:rPr>
          <w:rFonts w:ascii="Times New Roman" w:hAnsi="Times New Roman" w:cs="Times New Roman"/>
          <w:b/>
          <w:sz w:val="25"/>
          <w:szCs w:val="25"/>
          <w:u w:val="single"/>
        </w:rPr>
        <w:t xml:space="preserve"> (Class Presentations</w:t>
      </w:r>
      <w:proofErr w:type="gramStart"/>
      <w:r w:rsidRPr="000178CD">
        <w:rPr>
          <w:rFonts w:ascii="Times New Roman" w:hAnsi="Times New Roman" w:cs="Times New Roman"/>
          <w:b/>
          <w:sz w:val="25"/>
          <w:szCs w:val="25"/>
          <w:u w:val="single"/>
        </w:rPr>
        <w:t>)</w:t>
      </w:r>
      <w:r>
        <w:rPr>
          <w:rFonts w:ascii="Times New Roman" w:hAnsi="Times New Roman" w:cs="Times New Roman"/>
          <w:b/>
          <w:sz w:val="25"/>
          <w:szCs w:val="25"/>
          <w:u w:val="single"/>
        </w:rPr>
        <w:t xml:space="preserve">  (</w:t>
      </w:r>
      <w:proofErr w:type="gramEnd"/>
      <w:r>
        <w:rPr>
          <w:rFonts w:ascii="Times New Roman" w:hAnsi="Times New Roman" w:cs="Times New Roman"/>
          <w:b/>
          <w:sz w:val="25"/>
          <w:szCs w:val="25"/>
          <w:u w:val="single"/>
        </w:rPr>
        <w:t>Theology Four)</w:t>
      </w:r>
    </w:p>
    <w:p w:rsidR="00904AB5" w:rsidRDefault="00904AB5" w:rsidP="00904AB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656EE">
        <w:rPr>
          <w:rFonts w:ascii="Times New Roman" w:hAnsi="Times New Roman" w:cs="Times New Roman"/>
          <w:b/>
          <w:sz w:val="25"/>
          <w:szCs w:val="25"/>
        </w:rPr>
        <w:t>Group 1</w:t>
      </w:r>
      <w:r w:rsidRPr="000178CD">
        <w:rPr>
          <w:rFonts w:ascii="Times New Roman" w:hAnsi="Times New Roman" w:cs="Times New Roman"/>
          <w:sz w:val="25"/>
          <w:szCs w:val="25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The principles of double effect and its relation to bioethics.</w:t>
      </w:r>
    </w:p>
    <w:p w:rsidR="00904AB5" w:rsidRPr="000178CD" w:rsidRDefault="00904AB5" w:rsidP="00904AB5">
      <w:pPr>
        <w:rPr>
          <w:rFonts w:ascii="Times New Roman" w:hAnsi="Times New Roman" w:cs="Times New Roman"/>
          <w:sz w:val="25"/>
          <w:szCs w:val="25"/>
        </w:rPr>
      </w:pPr>
    </w:p>
    <w:tbl>
      <w:tblPr>
        <w:tblStyle w:val="TableGrid"/>
        <w:tblW w:w="12798" w:type="dxa"/>
        <w:tblLayout w:type="fixed"/>
        <w:tblLook w:val="04A0" w:firstRow="1" w:lastRow="0" w:firstColumn="1" w:lastColumn="0" w:noHBand="0" w:noVBand="1"/>
      </w:tblPr>
      <w:tblGrid>
        <w:gridCol w:w="10908"/>
        <w:gridCol w:w="1890"/>
      </w:tblGrid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502ACD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Effiong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Solomon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Adange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Aondohemba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Godwin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6A3F1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Adinnu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Martin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Okechukwu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Akaeme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Charles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Chekwube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Aniekwe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Ernest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Chukwuemeka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Anyamene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Luke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Nnaemeka</w:t>
            </w:r>
            <w:proofErr w:type="spellEnd"/>
          </w:p>
        </w:tc>
      </w:tr>
      <w:tr w:rsidR="00904AB5" w:rsidRPr="000178CD" w:rsidTr="0031092F">
        <w:trPr>
          <w:gridAfter w:val="1"/>
          <w:wAfter w:w="1890" w:type="dxa"/>
        </w:trPr>
        <w:tc>
          <w:tcPr>
            <w:tcW w:w="10908" w:type="dxa"/>
          </w:tcPr>
          <w:p w:rsidR="00904AB5" w:rsidRPr="000178CD" w:rsidRDefault="005167C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Arisukwu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Paul-Mario </w:t>
            </w:r>
            <w:r w:rsidR="006A3F1E" w:rsidRPr="000178CD">
              <w:rPr>
                <w:rFonts w:ascii="Times New Roman" w:hAnsi="Times New Roman" w:cs="Times New Roman"/>
                <w:sz w:val="25"/>
                <w:szCs w:val="25"/>
              </w:rPr>
              <w:t>C.</w:t>
            </w:r>
          </w:p>
        </w:tc>
      </w:tr>
    </w:tbl>
    <w:p w:rsidR="00904AB5" w:rsidRPr="000178CD" w:rsidRDefault="00904AB5" w:rsidP="00904AB5">
      <w:pPr>
        <w:rPr>
          <w:rFonts w:ascii="Times New Roman" w:hAnsi="Times New Roman" w:cs="Times New Roman"/>
          <w:sz w:val="25"/>
          <w:szCs w:val="25"/>
        </w:rPr>
      </w:pPr>
    </w:p>
    <w:p w:rsidR="00904AB5" w:rsidRPr="000178CD" w:rsidRDefault="00904AB5" w:rsidP="00904AB5">
      <w:pPr>
        <w:spacing w:line="240" w:lineRule="auto"/>
        <w:rPr>
          <w:rFonts w:ascii="Times New Roman" w:hAnsi="Times New Roman" w:cs="Times New Roman"/>
          <w:b/>
          <w:sz w:val="25"/>
          <w:szCs w:val="25"/>
        </w:rPr>
      </w:pPr>
      <w:r w:rsidRPr="000178CD">
        <w:rPr>
          <w:rFonts w:ascii="Times New Roman" w:hAnsi="Times New Roman" w:cs="Times New Roman"/>
          <w:b/>
          <w:sz w:val="25"/>
          <w:szCs w:val="25"/>
        </w:rPr>
        <w:t>Group 2</w:t>
      </w:r>
      <w:r>
        <w:rPr>
          <w:rFonts w:ascii="Times New Roman" w:hAnsi="Times New Roman" w:cs="Times New Roman"/>
          <w:b/>
          <w:sz w:val="25"/>
          <w:szCs w:val="25"/>
        </w:rPr>
        <w:t xml:space="preserve">: </w:t>
      </w:r>
      <w:r>
        <w:rPr>
          <w:rFonts w:ascii="Times New Roman" w:hAnsi="Times New Roman" w:cs="Times New Roman"/>
          <w:b/>
          <w:sz w:val="26"/>
          <w:szCs w:val="26"/>
        </w:rPr>
        <w:t>The elements of moral choice (object, circumstance, and intention)</w:t>
      </w:r>
    </w:p>
    <w:tbl>
      <w:tblPr>
        <w:tblStyle w:val="TableGrid"/>
        <w:tblW w:w="12798" w:type="dxa"/>
        <w:tblLayout w:type="fixed"/>
        <w:tblLook w:val="04A0" w:firstRow="1" w:lastRow="0" w:firstColumn="1" w:lastColumn="0" w:noHBand="0" w:noVBand="1"/>
      </w:tblPr>
      <w:tblGrid>
        <w:gridCol w:w="10908"/>
        <w:gridCol w:w="1890"/>
      </w:tblGrid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502ACD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Obanaya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Frederick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Awusaku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Uzondu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Gregory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Egwuatu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Joseph O.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6A3F1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Nkop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Godwin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Tenkat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Erimmuo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Victor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Chibuzor</w:t>
            </w:r>
            <w:proofErr w:type="spellEnd"/>
          </w:p>
        </w:tc>
      </w:tr>
      <w:tr w:rsidR="00904AB5" w:rsidRPr="000178CD" w:rsidTr="0031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2798" w:type="dxa"/>
            <w:gridSpan w:val="2"/>
          </w:tcPr>
          <w:p w:rsidR="00904AB5" w:rsidRPr="000178CD" w:rsidRDefault="006A3F1E" w:rsidP="004B3A4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Nebo Kingsley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Ugochukwu</w:t>
            </w:r>
            <w:proofErr w:type="spellEnd"/>
          </w:p>
        </w:tc>
      </w:tr>
      <w:tr w:rsidR="00904AB5" w:rsidRPr="000178CD" w:rsidTr="0031092F">
        <w:trPr>
          <w:gridAfter w:val="1"/>
          <w:wAfter w:w="1890" w:type="dxa"/>
        </w:trPr>
        <w:tc>
          <w:tcPr>
            <w:tcW w:w="10908" w:type="dxa"/>
          </w:tcPr>
          <w:p w:rsidR="00904AB5" w:rsidRPr="000178CD" w:rsidRDefault="006A3F1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Ikum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Cyprian Wilfred</w:t>
            </w:r>
          </w:p>
        </w:tc>
      </w:tr>
    </w:tbl>
    <w:p w:rsidR="00904AB5" w:rsidRPr="000178CD" w:rsidRDefault="00904AB5" w:rsidP="00904AB5">
      <w:pPr>
        <w:rPr>
          <w:rFonts w:ascii="Times New Roman" w:hAnsi="Times New Roman" w:cs="Times New Roman"/>
          <w:sz w:val="25"/>
          <w:szCs w:val="25"/>
        </w:rPr>
      </w:pPr>
    </w:p>
    <w:p w:rsidR="00904AB5" w:rsidRPr="000178CD" w:rsidRDefault="00904AB5" w:rsidP="00904AB5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0178CD">
        <w:rPr>
          <w:rFonts w:ascii="Times New Roman" w:hAnsi="Times New Roman" w:cs="Times New Roman"/>
          <w:b/>
          <w:sz w:val="25"/>
          <w:szCs w:val="25"/>
        </w:rPr>
        <w:t>Group 3: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Euthanasia and assisted suicide.</w:t>
      </w:r>
      <w:proofErr w:type="gramEnd"/>
    </w:p>
    <w:tbl>
      <w:tblPr>
        <w:tblStyle w:val="TableGrid"/>
        <w:tblW w:w="12798" w:type="dxa"/>
        <w:tblLayout w:type="fixed"/>
        <w:tblLook w:val="04A0" w:firstRow="1" w:lastRow="0" w:firstColumn="1" w:lastColumn="0" w:noHBand="0" w:noVBand="1"/>
      </w:tblPr>
      <w:tblGrid>
        <w:gridCol w:w="10908"/>
        <w:gridCol w:w="1890"/>
      </w:tblGrid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502ACD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Boateng</w:t>
            </w:r>
            <w:proofErr w:type="spellEnd"/>
            <w:r w:rsidR="003E32D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Felix</w:t>
            </w:r>
            <w:bookmarkStart w:id="0" w:name="_GoBack"/>
            <w:bookmarkEnd w:id="0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6A3F1E" w:rsidP="004B3A4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Okonkwo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Kenechukwu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Chris</w:t>
            </w:r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6A3F1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Okonkwo John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Chidi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Nwamini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Polycarp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Chidi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Nwoye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Barnabas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Ikenna</w:t>
            </w:r>
            <w:proofErr w:type="spellEnd"/>
          </w:p>
        </w:tc>
      </w:tr>
      <w:tr w:rsidR="00904AB5" w:rsidRPr="000178CD" w:rsidTr="0031092F">
        <w:tc>
          <w:tcPr>
            <w:tcW w:w="12798" w:type="dxa"/>
            <w:gridSpan w:val="2"/>
            <w:tcBorders>
              <w:left w:val="single" w:sz="4" w:space="0" w:color="auto"/>
            </w:tcBorders>
          </w:tcPr>
          <w:p w:rsidR="00904AB5" w:rsidRPr="000178CD" w:rsidRDefault="00F501C4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Onuorah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Christian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Chikwado</w:t>
            </w:r>
            <w:proofErr w:type="spellEnd"/>
          </w:p>
        </w:tc>
      </w:tr>
      <w:tr w:rsidR="00904AB5" w:rsidRPr="000178CD" w:rsidTr="0031092F">
        <w:trPr>
          <w:gridAfter w:val="1"/>
          <w:wAfter w:w="1890" w:type="dxa"/>
        </w:trPr>
        <w:tc>
          <w:tcPr>
            <w:tcW w:w="10908" w:type="dxa"/>
          </w:tcPr>
          <w:p w:rsidR="00904AB5" w:rsidRPr="000178CD" w:rsidRDefault="006A3F1E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Olowosaiye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Gabriel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Kayode</w:t>
            </w:r>
            <w:proofErr w:type="spellEnd"/>
          </w:p>
        </w:tc>
      </w:tr>
    </w:tbl>
    <w:p w:rsidR="00904AB5" w:rsidRPr="000178CD" w:rsidRDefault="00904AB5" w:rsidP="0031092F">
      <w:pPr>
        <w:rPr>
          <w:rFonts w:ascii="Times New Roman" w:hAnsi="Times New Roman" w:cs="Times New Roman"/>
          <w:sz w:val="25"/>
          <w:szCs w:val="25"/>
        </w:rPr>
      </w:pPr>
    </w:p>
    <w:p w:rsidR="00904AB5" w:rsidRPr="000178CD" w:rsidRDefault="00904AB5" w:rsidP="00904AB5">
      <w:pPr>
        <w:rPr>
          <w:rFonts w:ascii="Times New Roman" w:hAnsi="Times New Roman" w:cs="Times New Roman"/>
          <w:sz w:val="25"/>
          <w:szCs w:val="25"/>
        </w:rPr>
      </w:pPr>
      <w:proofErr w:type="gramStart"/>
      <w:r w:rsidRPr="000178CD">
        <w:rPr>
          <w:rFonts w:ascii="Times New Roman" w:hAnsi="Times New Roman" w:cs="Times New Roman"/>
          <w:b/>
          <w:sz w:val="25"/>
          <w:szCs w:val="25"/>
        </w:rPr>
        <w:t>Group 4: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Human cloning and its bioethical effect.</w:t>
      </w:r>
      <w:proofErr w:type="gramEnd"/>
    </w:p>
    <w:tbl>
      <w:tblPr>
        <w:tblStyle w:val="TableGrid"/>
        <w:tblW w:w="10633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0620"/>
        <w:gridCol w:w="13"/>
      </w:tblGrid>
      <w:tr w:rsidR="00904AB5" w:rsidRPr="000178CD" w:rsidTr="0031092F">
        <w:trPr>
          <w:trHeight w:val="246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502ACD" w:rsidP="004B3A42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Enebuse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Moses</w:t>
            </w:r>
          </w:p>
        </w:tc>
      </w:tr>
      <w:tr w:rsidR="00904AB5" w:rsidRPr="000178CD" w:rsidTr="0031092F">
        <w:trPr>
          <w:trHeight w:val="246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F501C4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Imoisili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Christopher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Orukpe</w:t>
            </w:r>
            <w:proofErr w:type="spellEnd"/>
          </w:p>
        </w:tc>
      </w:tr>
      <w:tr w:rsidR="00904AB5" w:rsidRPr="000178CD" w:rsidTr="0031092F">
        <w:trPr>
          <w:trHeight w:val="246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F501C4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Anyaegbu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Chukwudi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Thaddeus</w:t>
            </w:r>
          </w:p>
        </w:tc>
      </w:tr>
      <w:tr w:rsidR="00904AB5" w:rsidRPr="000178CD" w:rsidTr="0031092F">
        <w:trPr>
          <w:trHeight w:val="233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F501C4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Akpan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Anthony Michael</w:t>
            </w:r>
          </w:p>
        </w:tc>
      </w:tr>
      <w:tr w:rsidR="00904AB5" w:rsidRPr="000178CD" w:rsidTr="0031092F">
        <w:trPr>
          <w:trHeight w:val="246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Onuekwusi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Patrick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Chukwudi</w:t>
            </w:r>
            <w:proofErr w:type="spellEnd"/>
          </w:p>
        </w:tc>
      </w:tr>
      <w:tr w:rsidR="00904AB5" w:rsidRPr="000178CD" w:rsidTr="0031092F">
        <w:trPr>
          <w:trHeight w:val="246"/>
        </w:trPr>
        <w:tc>
          <w:tcPr>
            <w:tcW w:w="10633" w:type="dxa"/>
            <w:gridSpan w:val="2"/>
            <w:tcBorders>
              <w:left w:val="single" w:sz="4" w:space="0" w:color="auto"/>
            </w:tcBorders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Sampana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Wisdom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Asaana</w:t>
            </w:r>
            <w:proofErr w:type="spellEnd"/>
          </w:p>
        </w:tc>
      </w:tr>
      <w:tr w:rsidR="00904AB5" w:rsidRPr="000178CD" w:rsidTr="0031092F">
        <w:trPr>
          <w:gridAfter w:val="1"/>
          <w:wAfter w:w="13" w:type="dxa"/>
          <w:trHeight w:val="259"/>
        </w:trPr>
        <w:tc>
          <w:tcPr>
            <w:tcW w:w="10620" w:type="dxa"/>
          </w:tcPr>
          <w:p w:rsidR="00904AB5" w:rsidRPr="000178CD" w:rsidRDefault="00904AB5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Udogo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Paul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Chukwu</w:t>
            </w:r>
            <w:proofErr w:type="spellEnd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0178CD">
              <w:rPr>
                <w:rFonts w:ascii="Times New Roman" w:hAnsi="Times New Roman" w:cs="Times New Roman"/>
                <w:sz w:val="25"/>
                <w:szCs w:val="25"/>
              </w:rPr>
              <w:t>Ebuka</w:t>
            </w:r>
            <w:proofErr w:type="spellEnd"/>
          </w:p>
        </w:tc>
      </w:tr>
      <w:tr w:rsidR="0031092F" w:rsidRPr="000178CD" w:rsidTr="0031092F">
        <w:trPr>
          <w:gridAfter w:val="1"/>
          <w:wAfter w:w="13" w:type="dxa"/>
          <w:trHeight w:val="70"/>
        </w:trPr>
        <w:tc>
          <w:tcPr>
            <w:tcW w:w="10620" w:type="dxa"/>
          </w:tcPr>
          <w:p w:rsidR="0031092F" w:rsidRPr="000178CD" w:rsidRDefault="0031092F" w:rsidP="004B3A4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:rsidR="0031092F" w:rsidRDefault="0031092F" w:rsidP="0031092F"/>
    <w:sectPr w:rsidR="00310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B5"/>
    <w:rsid w:val="0031092F"/>
    <w:rsid w:val="003E32DB"/>
    <w:rsid w:val="00502ACD"/>
    <w:rsid w:val="005167CE"/>
    <w:rsid w:val="006A3F1E"/>
    <w:rsid w:val="007F7408"/>
    <w:rsid w:val="00904AB5"/>
    <w:rsid w:val="00F5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A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</cp:lastModifiedBy>
  <cp:revision>6</cp:revision>
  <cp:lastPrinted>2021-02-11T18:04:00Z</cp:lastPrinted>
  <dcterms:created xsi:type="dcterms:W3CDTF">2021-02-11T16:57:00Z</dcterms:created>
  <dcterms:modified xsi:type="dcterms:W3CDTF">2021-02-11T21:51:00Z</dcterms:modified>
</cp:coreProperties>
</file>