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372400" w14:textId="77777777" w:rsidR="007D19A8" w:rsidRPr="005F7274" w:rsidRDefault="007D19A8" w:rsidP="007D19A8">
      <w:pPr>
        <w:spacing w:line="360" w:lineRule="auto"/>
        <w:ind w:left="-567"/>
        <w:jc w:val="both"/>
        <w:rPr>
          <w:rFonts w:ascii="Times New Roman" w:hAnsi="Times New Roman" w:cs="Times New Roman"/>
          <w:b/>
          <w:bCs/>
          <w:sz w:val="32"/>
          <w:szCs w:val="32"/>
        </w:rPr>
      </w:pPr>
      <w:r w:rsidRPr="005F7274">
        <w:rPr>
          <w:rFonts w:ascii="Times New Roman" w:hAnsi="Times New Roman" w:cs="Times New Roman"/>
          <w:b/>
          <w:bCs/>
          <w:sz w:val="32"/>
          <w:szCs w:val="32"/>
        </w:rPr>
        <w:t>Third class 8</w:t>
      </w:r>
      <w:r w:rsidRPr="005F7274">
        <w:rPr>
          <w:rFonts w:ascii="Times New Roman" w:hAnsi="Times New Roman" w:cs="Times New Roman"/>
          <w:b/>
          <w:bCs/>
          <w:sz w:val="32"/>
          <w:szCs w:val="32"/>
          <w:vertAlign w:val="superscript"/>
        </w:rPr>
        <w:t>th</w:t>
      </w:r>
      <w:r w:rsidRPr="005F7274">
        <w:rPr>
          <w:rFonts w:ascii="Times New Roman" w:hAnsi="Times New Roman" w:cs="Times New Roman"/>
          <w:b/>
          <w:bCs/>
          <w:sz w:val="32"/>
          <w:szCs w:val="32"/>
        </w:rPr>
        <w:t xml:space="preserve"> March 2023</w:t>
      </w:r>
    </w:p>
    <w:p w14:paraId="196D061E" w14:textId="77777777" w:rsidR="007D19A8" w:rsidRPr="005F4693" w:rsidRDefault="007D19A8" w:rsidP="007D19A8">
      <w:pPr>
        <w:spacing w:line="360" w:lineRule="auto"/>
        <w:ind w:left="-567"/>
        <w:jc w:val="both"/>
        <w:rPr>
          <w:rFonts w:ascii="Times New Roman" w:hAnsi="Times New Roman" w:cs="Times New Roman"/>
          <w:sz w:val="24"/>
          <w:szCs w:val="24"/>
        </w:rPr>
      </w:pPr>
      <w:r w:rsidRPr="005F4693">
        <w:rPr>
          <w:rFonts w:ascii="Times New Roman" w:hAnsi="Times New Roman" w:cs="Times New Roman"/>
          <w:b/>
          <w:bCs/>
          <w:sz w:val="24"/>
          <w:szCs w:val="24"/>
        </w:rPr>
        <w:t xml:space="preserve">Topic: </w:t>
      </w:r>
      <w:r w:rsidRPr="005F4693">
        <w:rPr>
          <w:rFonts w:ascii="Times New Roman" w:hAnsi="Times New Roman" w:cs="Times New Roman"/>
          <w:sz w:val="24"/>
          <w:szCs w:val="24"/>
        </w:rPr>
        <w:t xml:space="preserve"> Europe in the 17</w:t>
      </w:r>
      <w:r w:rsidRPr="005F4693">
        <w:rPr>
          <w:rFonts w:ascii="Times New Roman" w:hAnsi="Times New Roman" w:cs="Times New Roman"/>
          <w:sz w:val="24"/>
          <w:szCs w:val="24"/>
          <w:vertAlign w:val="superscript"/>
        </w:rPr>
        <w:t>th</w:t>
      </w:r>
      <w:r w:rsidRPr="005F4693">
        <w:rPr>
          <w:rFonts w:ascii="Times New Roman" w:hAnsi="Times New Roman" w:cs="Times New Roman"/>
          <w:sz w:val="24"/>
          <w:szCs w:val="24"/>
        </w:rPr>
        <w:t xml:space="preserve"> century – A shift from the Christian worldview. Europe charts a new course for itself. The birth of the Enlightenment- different views on the cosmos, man, society, history, morals and even religion.</w:t>
      </w:r>
    </w:p>
    <w:p w14:paraId="069078F4" w14:textId="77777777" w:rsidR="007D19A8" w:rsidRPr="005F4693" w:rsidRDefault="007D19A8" w:rsidP="007D19A8">
      <w:pPr>
        <w:spacing w:line="360" w:lineRule="auto"/>
        <w:ind w:left="-567"/>
        <w:jc w:val="both"/>
        <w:rPr>
          <w:rFonts w:ascii="Times New Roman" w:hAnsi="Times New Roman" w:cs="Times New Roman"/>
          <w:sz w:val="24"/>
          <w:szCs w:val="24"/>
        </w:rPr>
      </w:pPr>
      <w:r w:rsidRPr="005F4693">
        <w:rPr>
          <w:rFonts w:ascii="Times New Roman" w:hAnsi="Times New Roman" w:cs="Times New Roman"/>
          <w:sz w:val="24"/>
          <w:szCs w:val="24"/>
        </w:rPr>
        <w:t>The time from the sevent</w:t>
      </w:r>
      <w:r>
        <w:rPr>
          <w:rFonts w:ascii="Times New Roman" w:hAnsi="Times New Roman" w:cs="Times New Roman"/>
          <w:sz w:val="24"/>
          <w:szCs w:val="24"/>
        </w:rPr>
        <w:t>eent</w:t>
      </w:r>
      <w:r w:rsidRPr="005F4693">
        <w:rPr>
          <w:rFonts w:ascii="Times New Roman" w:hAnsi="Times New Roman" w:cs="Times New Roman"/>
          <w:sz w:val="24"/>
          <w:szCs w:val="24"/>
        </w:rPr>
        <w:t xml:space="preserve">h century to the present time has generally been referred to, in human history as the modern period. As already stated in our earlier class, there is a subdivision of this modern age into what we call the contemporary which historians place from after the second world war in 1945 till this day. The modern era has also been called the era of </w:t>
      </w:r>
      <w:r>
        <w:rPr>
          <w:rFonts w:ascii="Times New Roman" w:hAnsi="Times New Roman" w:cs="Times New Roman"/>
          <w:sz w:val="24"/>
          <w:szCs w:val="24"/>
        </w:rPr>
        <w:t>W</w:t>
      </w:r>
      <w:r w:rsidRPr="005F4693">
        <w:rPr>
          <w:rFonts w:ascii="Times New Roman" w:hAnsi="Times New Roman" w:cs="Times New Roman"/>
          <w:sz w:val="24"/>
          <w:szCs w:val="24"/>
        </w:rPr>
        <w:t xml:space="preserve">estern </w:t>
      </w:r>
      <w:r>
        <w:rPr>
          <w:rFonts w:ascii="Times New Roman" w:hAnsi="Times New Roman" w:cs="Times New Roman"/>
          <w:sz w:val="24"/>
          <w:szCs w:val="24"/>
        </w:rPr>
        <w:t>C</w:t>
      </w:r>
      <w:r w:rsidRPr="005F4693">
        <w:rPr>
          <w:rFonts w:ascii="Times New Roman" w:hAnsi="Times New Roman" w:cs="Times New Roman"/>
          <w:sz w:val="24"/>
          <w:szCs w:val="24"/>
        </w:rPr>
        <w:t>ivilization because of the emergence of modern science. It is also at this time that a new approach to philosophy was birth which relied heavenly upon reason, with this new philosophy came a new dimension of how things were perceived, this affected the generality of life in Europe. From this time onward (17</w:t>
      </w:r>
      <w:r w:rsidRPr="005F4693">
        <w:rPr>
          <w:rFonts w:ascii="Times New Roman" w:hAnsi="Times New Roman" w:cs="Times New Roman"/>
          <w:sz w:val="24"/>
          <w:szCs w:val="24"/>
          <w:vertAlign w:val="superscript"/>
        </w:rPr>
        <w:t>th</w:t>
      </w:r>
      <w:r w:rsidRPr="005F4693">
        <w:rPr>
          <w:rFonts w:ascii="Times New Roman" w:hAnsi="Times New Roman" w:cs="Times New Roman"/>
          <w:sz w:val="24"/>
          <w:szCs w:val="24"/>
        </w:rPr>
        <w:t xml:space="preserve"> and 18</w:t>
      </w:r>
      <w:r w:rsidRPr="005F4693">
        <w:rPr>
          <w:rFonts w:ascii="Times New Roman" w:hAnsi="Times New Roman" w:cs="Times New Roman"/>
          <w:sz w:val="24"/>
          <w:szCs w:val="24"/>
          <w:vertAlign w:val="superscript"/>
        </w:rPr>
        <w:t>th</w:t>
      </w:r>
      <w:r w:rsidRPr="005F4693">
        <w:rPr>
          <w:rFonts w:ascii="Times New Roman" w:hAnsi="Times New Roman" w:cs="Times New Roman"/>
          <w:sz w:val="24"/>
          <w:szCs w:val="24"/>
        </w:rPr>
        <w:t xml:space="preserve"> centuries), Europe and the world experienced new innovations as never had been in the past centuries, this era was termed the enlightenment period. One of the main features of this period was a change in opinion about the order of the universe. The propositions of Copernicus (1473-1543) about Heliocentrism which was further explained by Galileo Galilei (1564-1642) had overturned the traditional geocentric view while held sway since Ptolemy and Aristotle and supported by the </w:t>
      </w:r>
      <w:r>
        <w:rPr>
          <w:rFonts w:ascii="Times New Roman" w:hAnsi="Times New Roman" w:cs="Times New Roman"/>
          <w:sz w:val="24"/>
          <w:szCs w:val="24"/>
        </w:rPr>
        <w:t>B</w:t>
      </w:r>
      <w:r w:rsidRPr="005F4693">
        <w:rPr>
          <w:rFonts w:ascii="Times New Roman" w:hAnsi="Times New Roman" w:cs="Times New Roman"/>
          <w:sz w:val="24"/>
          <w:szCs w:val="24"/>
        </w:rPr>
        <w:t>ible. Galileo worked hard to proof the theory and with this modern astronomy was born. This age was also the age of Isaac Newton and Robert Boyle who made great impact with physics and chemistry. These sciences impacted a lot on the society with breakthroughs in the scientific industry which led to the industrial revolution which became a turning point for the whole of Europe and the Western world.</w:t>
      </w:r>
    </w:p>
    <w:p w14:paraId="6F7CEA20" w14:textId="77777777" w:rsidR="007D19A8" w:rsidRPr="005F4693" w:rsidRDefault="007D19A8" w:rsidP="007D19A8">
      <w:pPr>
        <w:spacing w:line="360" w:lineRule="auto"/>
        <w:ind w:left="-567"/>
        <w:jc w:val="both"/>
        <w:rPr>
          <w:rFonts w:ascii="Times New Roman" w:hAnsi="Times New Roman" w:cs="Times New Roman"/>
          <w:sz w:val="24"/>
          <w:szCs w:val="24"/>
        </w:rPr>
      </w:pPr>
      <w:r w:rsidRPr="005F4693">
        <w:rPr>
          <w:rFonts w:ascii="Times New Roman" w:hAnsi="Times New Roman" w:cs="Times New Roman"/>
          <w:sz w:val="24"/>
          <w:szCs w:val="24"/>
        </w:rPr>
        <w:t xml:space="preserve">In these discoveries, Europe had begun to chart a new course for itself, a course that left religion behind, a shift which focused less on religious truths and dogmas, (it must not be taken </w:t>
      </w:r>
      <w:r>
        <w:rPr>
          <w:rFonts w:ascii="Times New Roman" w:hAnsi="Times New Roman" w:cs="Times New Roman"/>
          <w:sz w:val="24"/>
          <w:szCs w:val="24"/>
        </w:rPr>
        <w:t xml:space="preserve">to mean </w:t>
      </w:r>
      <w:r w:rsidRPr="005F4693">
        <w:rPr>
          <w:rFonts w:ascii="Times New Roman" w:hAnsi="Times New Roman" w:cs="Times New Roman"/>
          <w:sz w:val="24"/>
          <w:szCs w:val="24"/>
        </w:rPr>
        <w:t xml:space="preserve">that this </w:t>
      </w:r>
      <w:r>
        <w:rPr>
          <w:rFonts w:ascii="Times New Roman" w:hAnsi="Times New Roman" w:cs="Times New Roman"/>
          <w:sz w:val="24"/>
          <w:szCs w:val="24"/>
        </w:rPr>
        <w:t>was</w:t>
      </w:r>
      <w:r w:rsidRPr="005F4693">
        <w:rPr>
          <w:rFonts w:ascii="Times New Roman" w:hAnsi="Times New Roman" w:cs="Times New Roman"/>
          <w:sz w:val="24"/>
          <w:szCs w:val="24"/>
        </w:rPr>
        <w:t xml:space="preserve"> a total jettisoning of religion, that would be wrong because some of the men of this time, still </w:t>
      </w:r>
      <w:r>
        <w:rPr>
          <w:rFonts w:ascii="Times New Roman" w:hAnsi="Times New Roman" w:cs="Times New Roman"/>
          <w:sz w:val="24"/>
          <w:szCs w:val="24"/>
        </w:rPr>
        <w:t>kept to</w:t>
      </w:r>
      <w:r w:rsidRPr="005F4693">
        <w:rPr>
          <w:rFonts w:ascii="Times New Roman" w:hAnsi="Times New Roman" w:cs="Times New Roman"/>
          <w:sz w:val="24"/>
          <w:szCs w:val="24"/>
        </w:rPr>
        <w:t xml:space="preserve"> their religio</w:t>
      </w:r>
      <w:r>
        <w:rPr>
          <w:rFonts w:ascii="Times New Roman" w:hAnsi="Times New Roman" w:cs="Times New Roman"/>
          <w:sz w:val="24"/>
          <w:szCs w:val="24"/>
        </w:rPr>
        <w:t>us beliefs</w:t>
      </w:r>
      <w:r w:rsidRPr="005F4693">
        <w:rPr>
          <w:rFonts w:ascii="Times New Roman" w:hAnsi="Times New Roman" w:cs="Times New Roman"/>
          <w:sz w:val="24"/>
          <w:szCs w:val="24"/>
        </w:rPr>
        <w:t>), the primary means of knowing was no longer revelation but reason. This shift emphasized the importance of rationality over any other means of knowing. The political order was also affected as there was a paradigm shift from the idea of a king who rule</w:t>
      </w:r>
      <w:r>
        <w:rPr>
          <w:rFonts w:ascii="Times New Roman" w:hAnsi="Times New Roman" w:cs="Times New Roman"/>
          <w:sz w:val="24"/>
          <w:szCs w:val="24"/>
        </w:rPr>
        <w:t>s</w:t>
      </w:r>
      <w:r w:rsidRPr="005F4693">
        <w:rPr>
          <w:rFonts w:ascii="Times New Roman" w:hAnsi="Times New Roman" w:cs="Times New Roman"/>
          <w:sz w:val="24"/>
          <w:szCs w:val="24"/>
        </w:rPr>
        <w:t xml:space="preserve"> by divine appointment to a king who rule</w:t>
      </w:r>
      <w:r>
        <w:rPr>
          <w:rFonts w:ascii="Times New Roman" w:hAnsi="Times New Roman" w:cs="Times New Roman"/>
          <w:sz w:val="24"/>
          <w:szCs w:val="24"/>
        </w:rPr>
        <w:t>s</w:t>
      </w:r>
      <w:r w:rsidRPr="005F4693">
        <w:rPr>
          <w:rFonts w:ascii="Times New Roman" w:hAnsi="Times New Roman" w:cs="Times New Roman"/>
          <w:sz w:val="24"/>
          <w:szCs w:val="24"/>
        </w:rPr>
        <w:t xml:space="preserve"> by the will of the people</w:t>
      </w:r>
      <w:r>
        <w:rPr>
          <w:rFonts w:ascii="Times New Roman" w:hAnsi="Times New Roman" w:cs="Times New Roman"/>
          <w:sz w:val="24"/>
          <w:szCs w:val="24"/>
        </w:rPr>
        <w:t xml:space="preserve"> (from Theocracy, absolute monarchy to Democracy)</w:t>
      </w:r>
      <w:r w:rsidRPr="005F4693">
        <w:rPr>
          <w:rFonts w:ascii="Times New Roman" w:hAnsi="Times New Roman" w:cs="Times New Roman"/>
          <w:sz w:val="24"/>
          <w:szCs w:val="24"/>
        </w:rPr>
        <w:t>. The church lost much of its grounds in the political sphere. The Christian faith suffered alienation and relegation at this point, it was no longer as potent as it had been centuries before because the ‘modern’ man had relegated it into just his private life. This opened up the way for the secularization which has taken place in the West, because religion was excluded from public life.</w:t>
      </w:r>
    </w:p>
    <w:p w14:paraId="262EC463" w14:textId="77777777" w:rsidR="007D19A8" w:rsidRPr="005F4693" w:rsidRDefault="007D19A8" w:rsidP="007D19A8">
      <w:pPr>
        <w:spacing w:line="360" w:lineRule="auto"/>
        <w:ind w:left="-426" w:right="-150"/>
        <w:jc w:val="both"/>
        <w:rPr>
          <w:rFonts w:ascii="Times New Roman" w:hAnsi="Times New Roman"/>
          <w:b/>
          <w:bCs/>
          <w:sz w:val="24"/>
          <w:szCs w:val="24"/>
        </w:rPr>
      </w:pPr>
      <w:r w:rsidRPr="005F4693">
        <w:rPr>
          <w:rFonts w:ascii="Times New Roman" w:hAnsi="Times New Roman"/>
          <w:b/>
          <w:bCs/>
          <w:sz w:val="24"/>
          <w:szCs w:val="24"/>
        </w:rPr>
        <w:lastRenderedPageBreak/>
        <w:t>THE ENLIGHTENMENT CULTURE</w:t>
      </w:r>
    </w:p>
    <w:p w14:paraId="6B30E00E" w14:textId="77777777" w:rsidR="007D19A8" w:rsidRPr="005F4693" w:rsidRDefault="007D19A8" w:rsidP="007D19A8">
      <w:pPr>
        <w:spacing w:line="360" w:lineRule="auto"/>
        <w:ind w:left="-426" w:right="-150"/>
        <w:jc w:val="both"/>
        <w:rPr>
          <w:rFonts w:ascii="Times New Roman" w:hAnsi="Times New Roman"/>
          <w:b/>
          <w:bCs/>
          <w:sz w:val="24"/>
          <w:szCs w:val="24"/>
        </w:rPr>
      </w:pPr>
      <w:r w:rsidRPr="005F4693">
        <w:rPr>
          <w:rFonts w:ascii="Times New Roman" w:hAnsi="Times New Roman"/>
          <w:sz w:val="24"/>
          <w:szCs w:val="24"/>
        </w:rPr>
        <w:t xml:space="preserve">Immanuel Kant defined enlightenment thus in his work </w:t>
      </w:r>
      <w:r>
        <w:rPr>
          <w:rFonts w:ascii="Times New Roman" w:hAnsi="Times New Roman"/>
          <w:sz w:val="24"/>
          <w:szCs w:val="24"/>
        </w:rPr>
        <w:t>W</w:t>
      </w:r>
      <w:r w:rsidRPr="005F4693">
        <w:rPr>
          <w:rFonts w:ascii="Times New Roman" w:hAnsi="Times New Roman"/>
          <w:sz w:val="24"/>
          <w:szCs w:val="24"/>
        </w:rPr>
        <w:t xml:space="preserve">hat is </w:t>
      </w:r>
      <w:r>
        <w:rPr>
          <w:rFonts w:ascii="Times New Roman" w:hAnsi="Times New Roman"/>
          <w:sz w:val="24"/>
          <w:szCs w:val="24"/>
        </w:rPr>
        <w:t>E</w:t>
      </w:r>
      <w:r w:rsidRPr="005F4693">
        <w:rPr>
          <w:rFonts w:ascii="Times New Roman" w:hAnsi="Times New Roman"/>
          <w:sz w:val="24"/>
          <w:szCs w:val="24"/>
        </w:rPr>
        <w:t>nlightenment? 1784:</w:t>
      </w:r>
    </w:p>
    <w:p w14:paraId="4D106DF9" w14:textId="77777777" w:rsidR="007D19A8" w:rsidRPr="005F4693" w:rsidRDefault="007D19A8" w:rsidP="007D19A8">
      <w:pPr>
        <w:spacing w:line="360" w:lineRule="auto"/>
        <w:ind w:left="-426" w:right="-150"/>
        <w:jc w:val="both"/>
        <w:rPr>
          <w:rFonts w:ascii="Times New Roman" w:hAnsi="Times New Roman"/>
          <w:sz w:val="24"/>
          <w:szCs w:val="24"/>
        </w:rPr>
      </w:pPr>
      <w:r w:rsidRPr="005F4693">
        <w:rPr>
          <w:rFonts w:ascii="Times New Roman" w:hAnsi="Times New Roman"/>
          <w:sz w:val="24"/>
          <w:szCs w:val="24"/>
        </w:rPr>
        <w:t xml:space="preserve">"Enlightenment is man's coming out of the state of minority which he must impute to himself. Minority is the inability to make use of one's own intellect without the guidance of another. This minority is imputable to himself, if the cause of it does not depend on a defect of intelligence, but on a lack of decision and courage to make use of his own intellect without being guided by another. </w:t>
      </w:r>
      <w:r w:rsidRPr="00BF451E">
        <w:rPr>
          <w:rFonts w:ascii="Times New Roman" w:hAnsi="Times New Roman"/>
          <w:b/>
          <w:bCs/>
          <w:sz w:val="24"/>
          <w:szCs w:val="24"/>
        </w:rPr>
        <w:t xml:space="preserve">"Sapere </w:t>
      </w:r>
      <w:proofErr w:type="spellStart"/>
      <w:r w:rsidRPr="00BF451E">
        <w:rPr>
          <w:rFonts w:ascii="Times New Roman" w:hAnsi="Times New Roman"/>
          <w:b/>
          <w:bCs/>
          <w:sz w:val="24"/>
          <w:szCs w:val="24"/>
        </w:rPr>
        <w:t>aude</w:t>
      </w:r>
      <w:proofErr w:type="spellEnd"/>
      <w:r w:rsidRPr="00BF451E">
        <w:rPr>
          <w:rFonts w:ascii="Times New Roman" w:hAnsi="Times New Roman"/>
          <w:b/>
          <w:bCs/>
          <w:sz w:val="24"/>
          <w:szCs w:val="24"/>
        </w:rPr>
        <w:t>'</w:t>
      </w:r>
      <w:r w:rsidRPr="005F4693">
        <w:rPr>
          <w:rFonts w:ascii="Times New Roman" w:hAnsi="Times New Roman"/>
          <w:sz w:val="24"/>
          <w:szCs w:val="24"/>
        </w:rPr>
        <w:t xml:space="preserve">: Have the courage to use your own intelligence! </w:t>
      </w:r>
      <w:r w:rsidRPr="005F4693">
        <w:rPr>
          <w:rFonts w:ascii="Times New Roman" w:hAnsi="Times New Roman"/>
          <w:b/>
          <w:bCs/>
          <w:sz w:val="24"/>
          <w:szCs w:val="24"/>
        </w:rPr>
        <w:t>This is the motto of the Enlightenment.</w:t>
      </w:r>
    </w:p>
    <w:p w14:paraId="0A57D116" w14:textId="77777777" w:rsidR="007D19A8" w:rsidRPr="005F4693" w:rsidRDefault="007D19A8" w:rsidP="007D19A8">
      <w:pPr>
        <w:spacing w:line="360" w:lineRule="auto"/>
        <w:ind w:left="-426" w:right="-150"/>
        <w:jc w:val="both"/>
        <w:rPr>
          <w:rFonts w:ascii="Times New Roman" w:hAnsi="Times New Roman"/>
          <w:sz w:val="24"/>
          <w:szCs w:val="24"/>
        </w:rPr>
      </w:pPr>
      <w:r w:rsidRPr="005F4693">
        <w:rPr>
          <w:rFonts w:ascii="Times New Roman" w:hAnsi="Times New Roman"/>
          <w:sz w:val="24"/>
          <w:szCs w:val="24"/>
        </w:rPr>
        <w:t xml:space="preserve">Condorcet's definition: "Error and ignorance are the sole cause of the evils of mankind, and the errors of </w:t>
      </w:r>
      <w:r w:rsidRPr="001C1FDB">
        <w:rPr>
          <w:rFonts w:ascii="Times New Roman" w:hAnsi="Times New Roman"/>
          <w:b/>
          <w:bCs/>
          <w:sz w:val="24"/>
          <w:szCs w:val="24"/>
        </w:rPr>
        <w:t>superstition are the most fatal,</w:t>
      </w:r>
      <w:r w:rsidRPr="005F4693">
        <w:rPr>
          <w:rFonts w:ascii="Times New Roman" w:hAnsi="Times New Roman"/>
          <w:sz w:val="24"/>
          <w:szCs w:val="24"/>
        </w:rPr>
        <w:t xml:space="preserve"> because they corrupt all the sources of reason, and the fanaticism that impels them to commit the crime without remorse [...]. It is by </w:t>
      </w:r>
      <w:r w:rsidRPr="001C1FDB">
        <w:rPr>
          <w:rFonts w:ascii="Times New Roman" w:hAnsi="Times New Roman"/>
          <w:b/>
          <w:bCs/>
          <w:sz w:val="24"/>
          <w:szCs w:val="24"/>
        </w:rPr>
        <w:t xml:space="preserve">enlightening men </w:t>
      </w:r>
      <w:r w:rsidRPr="005F4693">
        <w:rPr>
          <w:rFonts w:ascii="Times New Roman" w:hAnsi="Times New Roman"/>
          <w:sz w:val="24"/>
          <w:szCs w:val="24"/>
        </w:rPr>
        <w:t>and softening them up that one can hope to lead them to freedom by the easy and safe path".</w:t>
      </w:r>
    </w:p>
    <w:p w14:paraId="65FCF47C" w14:textId="77777777" w:rsidR="007D19A8" w:rsidRPr="005F4693" w:rsidRDefault="007D19A8" w:rsidP="007D19A8">
      <w:pPr>
        <w:spacing w:line="360" w:lineRule="auto"/>
        <w:ind w:left="-426" w:right="-150"/>
        <w:jc w:val="both"/>
        <w:rPr>
          <w:rFonts w:ascii="Times New Roman" w:hAnsi="Times New Roman"/>
          <w:sz w:val="24"/>
          <w:szCs w:val="24"/>
        </w:rPr>
      </w:pPr>
      <w:r w:rsidRPr="005F4693">
        <w:rPr>
          <w:rFonts w:ascii="Times New Roman" w:hAnsi="Times New Roman"/>
          <w:sz w:val="24"/>
          <w:szCs w:val="24"/>
        </w:rPr>
        <w:t xml:space="preserve">From the above, it is safe to say therefore that the enlightenment period was a culture that exalted reason and nature, while at the same time mercilessly criticising tradition. </w:t>
      </w:r>
    </w:p>
    <w:p w14:paraId="343C1B6E" w14:textId="77777777" w:rsidR="007D19A8" w:rsidRPr="005F4693" w:rsidRDefault="007D19A8" w:rsidP="007D19A8">
      <w:pPr>
        <w:spacing w:line="360" w:lineRule="auto"/>
        <w:ind w:left="-426" w:right="-150"/>
        <w:jc w:val="both"/>
        <w:rPr>
          <w:rFonts w:ascii="Times New Roman" w:hAnsi="Times New Roman"/>
          <w:sz w:val="24"/>
          <w:szCs w:val="24"/>
        </w:rPr>
      </w:pPr>
      <w:r w:rsidRPr="005F4693">
        <w:rPr>
          <w:rFonts w:ascii="Times New Roman" w:hAnsi="Times New Roman"/>
          <w:sz w:val="24"/>
          <w:szCs w:val="24"/>
        </w:rPr>
        <w:t>The exaltation of reason can be seen, for example in:</w:t>
      </w:r>
    </w:p>
    <w:p w14:paraId="00F51166" w14:textId="77777777" w:rsidR="007D19A8" w:rsidRPr="005F4693" w:rsidRDefault="007D19A8" w:rsidP="007D19A8">
      <w:pPr>
        <w:spacing w:line="360" w:lineRule="auto"/>
        <w:ind w:left="-426" w:right="-150"/>
        <w:jc w:val="both"/>
        <w:rPr>
          <w:rFonts w:ascii="Times New Roman" w:hAnsi="Times New Roman"/>
          <w:sz w:val="24"/>
          <w:szCs w:val="24"/>
        </w:rPr>
      </w:pPr>
      <w:r w:rsidRPr="005F4693">
        <w:rPr>
          <w:rFonts w:ascii="Times New Roman" w:hAnsi="Times New Roman"/>
          <w:sz w:val="24"/>
          <w:szCs w:val="24"/>
        </w:rPr>
        <w:t>- the materialist currents of thought, inspired by English empiricism</w:t>
      </w:r>
      <w:r>
        <w:rPr>
          <w:rFonts w:ascii="Times New Roman" w:hAnsi="Times New Roman"/>
          <w:sz w:val="24"/>
          <w:szCs w:val="24"/>
        </w:rPr>
        <w:t>. (John Locke, George Berkeley, David Hume).</w:t>
      </w:r>
    </w:p>
    <w:p w14:paraId="54A91FA4" w14:textId="77777777" w:rsidR="007D19A8" w:rsidRPr="005F4693" w:rsidRDefault="007D19A8" w:rsidP="007D19A8">
      <w:pPr>
        <w:spacing w:line="360" w:lineRule="auto"/>
        <w:ind w:left="-426" w:right="-150"/>
        <w:jc w:val="both"/>
        <w:rPr>
          <w:rFonts w:ascii="Times New Roman" w:hAnsi="Times New Roman"/>
          <w:sz w:val="24"/>
          <w:szCs w:val="24"/>
        </w:rPr>
      </w:pPr>
      <w:r w:rsidRPr="005F4693">
        <w:rPr>
          <w:rFonts w:ascii="Times New Roman" w:hAnsi="Times New Roman"/>
          <w:sz w:val="24"/>
          <w:szCs w:val="24"/>
        </w:rPr>
        <w:t>- the naive exaltation of the sciences</w:t>
      </w:r>
      <w:r>
        <w:rPr>
          <w:rFonts w:ascii="Times New Roman" w:hAnsi="Times New Roman"/>
          <w:sz w:val="24"/>
          <w:szCs w:val="24"/>
        </w:rPr>
        <w:t>.</w:t>
      </w:r>
    </w:p>
    <w:p w14:paraId="772FA926" w14:textId="77777777" w:rsidR="007D19A8" w:rsidRPr="005F4693" w:rsidRDefault="007D19A8" w:rsidP="007D19A8">
      <w:pPr>
        <w:spacing w:line="360" w:lineRule="auto"/>
        <w:ind w:left="-426" w:right="-150"/>
        <w:jc w:val="both"/>
        <w:rPr>
          <w:rFonts w:ascii="Times New Roman" w:hAnsi="Times New Roman"/>
          <w:sz w:val="24"/>
          <w:szCs w:val="24"/>
        </w:rPr>
      </w:pPr>
      <w:r w:rsidRPr="005F4693">
        <w:rPr>
          <w:rFonts w:ascii="Times New Roman" w:hAnsi="Times New Roman"/>
          <w:sz w:val="24"/>
          <w:szCs w:val="24"/>
        </w:rPr>
        <w:t xml:space="preserve">- </w:t>
      </w:r>
      <w:r>
        <w:rPr>
          <w:rFonts w:ascii="Times New Roman" w:hAnsi="Times New Roman"/>
          <w:sz w:val="24"/>
          <w:szCs w:val="24"/>
        </w:rPr>
        <w:t>D</w:t>
      </w:r>
      <w:r w:rsidRPr="005F4693">
        <w:rPr>
          <w:rFonts w:ascii="Times New Roman" w:hAnsi="Times New Roman"/>
          <w:sz w:val="24"/>
          <w:szCs w:val="24"/>
        </w:rPr>
        <w:t xml:space="preserve">eism: Edward Herbert Lord of Cherbury †1648: five fundamental ideas: </w:t>
      </w:r>
    </w:p>
    <w:p w14:paraId="7A79028C" w14:textId="77777777" w:rsidR="007D19A8" w:rsidRPr="005F4693" w:rsidRDefault="007D19A8" w:rsidP="007D19A8">
      <w:pPr>
        <w:spacing w:line="360" w:lineRule="auto"/>
        <w:ind w:left="-426" w:right="-150"/>
        <w:jc w:val="both"/>
        <w:rPr>
          <w:rFonts w:ascii="Times New Roman" w:hAnsi="Times New Roman"/>
          <w:sz w:val="24"/>
          <w:szCs w:val="24"/>
        </w:rPr>
      </w:pPr>
      <w:r w:rsidRPr="005F4693">
        <w:rPr>
          <w:rFonts w:ascii="Times New Roman" w:hAnsi="Times New Roman"/>
          <w:sz w:val="24"/>
          <w:szCs w:val="24"/>
        </w:rPr>
        <w:t>1.</w:t>
      </w:r>
      <w:r w:rsidRPr="005F4693">
        <w:rPr>
          <w:rFonts w:ascii="Times New Roman" w:hAnsi="Times New Roman"/>
          <w:sz w:val="24"/>
          <w:szCs w:val="24"/>
        </w:rPr>
        <w:tab/>
        <w:t xml:space="preserve">God </w:t>
      </w:r>
    </w:p>
    <w:p w14:paraId="0F63BCDC" w14:textId="77777777" w:rsidR="007D19A8" w:rsidRPr="005F4693" w:rsidRDefault="007D19A8" w:rsidP="007D19A8">
      <w:pPr>
        <w:spacing w:line="360" w:lineRule="auto"/>
        <w:ind w:left="-426" w:right="-150"/>
        <w:jc w:val="both"/>
        <w:rPr>
          <w:rFonts w:ascii="Times New Roman" w:hAnsi="Times New Roman"/>
          <w:sz w:val="24"/>
          <w:szCs w:val="24"/>
        </w:rPr>
      </w:pPr>
      <w:r w:rsidRPr="005F4693">
        <w:rPr>
          <w:rFonts w:ascii="Times New Roman" w:hAnsi="Times New Roman"/>
          <w:sz w:val="24"/>
          <w:szCs w:val="24"/>
        </w:rPr>
        <w:t xml:space="preserve">2. worship </w:t>
      </w:r>
    </w:p>
    <w:p w14:paraId="0050EB1D" w14:textId="77777777" w:rsidR="007D19A8" w:rsidRPr="005F4693" w:rsidRDefault="007D19A8" w:rsidP="007D19A8">
      <w:pPr>
        <w:spacing w:line="360" w:lineRule="auto"/>
        <w:ind w:left="-426" w:right="-150"/>
        <w:jc w:val="both"/>
        <w:rPr>
          <w:rFonts w:ascii="Times New Roman" w:hAnsi="Times New Roman"/>
          <w:sz w:val="24"/>
          <w:szCs w:val="24"/>
        </w:rPr>
      </w:pPr>
      <w:r w:rsidRPr="005F4693">
        <w:rPr>
          <w:rFonts w:ascii="Times New Roman" w:hAnsi="Times New Roman"/>
          <w:sz w:val="24"/>
          <w:szCs w:val="24"/>
        </w:rPr>
        <w:t xml:space="preserve">3. virtue </w:t>
      </w:r>
    </w:p>
    <w:p w14:paraId="3B586AF0" w14:textId="77777777" w:rsidR="007D19A8" w:rsidRPr="005F4693" w:rsidRDefault="007D19A8" w:rsidP="007D19A8">
      <w:pPr>
        <w:spacing w:line="360" w:lineRule="auto"/>
        <w:ind w:left="-426" w:right="-150"/>
        <w:jc w:val="both"/>
        <w:rPr>
          <w:rFonts w:ascii="Times New Roman" w:hAnsi="Times New Roman"/>
          <w:sz w:val="24"/>
          <w:szCs w:val="24"/>
        </w:rPr>
      </w:pPr>
      <w:r w:rsidRPr="005F4693">
        <w:rPr>
          <w:rFonts w:ascii="Times New Roman" w:hAnsi="Times New Roman"/>
          <w:sz w:val="24"/>
          <w:szCs w:val="24"/>
        </w:rPr>
        <w:t xml:space="preserve">4. sin </w:t>
      </w:r>
    </w:p>
    <w:p w14:paraId="4A0B43E4" w14:textId="77777777" w:rsidR="007D19A8" w:rsidRPr="005F4693" w:rsidRDefault="007D19A8" w:rsidP="007D19A8">
      <w:pPr>
        <w:spacing w:line="360" w:lineRule="auto"/>
        <w:ind w:left="-426" w:right="-150"/>
        <w:jc w:val="both"/>
        <w:rPr>
          <w:rFonts w:ascii="Times New Roman" w:hAnsi="Times New Roman"/>
          <w:sz w:val="24"/>
          <w:szCs w:val="24"/>
        </w:rPr>
      </w:pPr>
      <w:r w:rsidRPr="005F4693">
        <w:rPr>
          <w:rFonts w:ascii="Times New Roman" w:hAnsi="Times New Roman"/>
          <w:sz w:val="24"/>
          <w:szCs w:val="24"/>
        </w:rPr>
        <w:t>5. retribution</w:t>
      </w:r>
    </w:p>
    <w:p w14:paraId="2D386DBA" w14:textId="77777777" w:rsidR="007D19A8" w:rsidRPr="005F4693" w:rsidRDefault="007D19A8" w:rsidP="007D19A8">
      <w:pPr>
        <w:spacing w:line="360" w:lineRule="auto"/>
        <w:ind w:left="-426" w:right="-150"/>
        <w:jc w:val="both"/>
        <w:rPr>
          <w:rFonts w:ascii="Times New Roman" w:hAnsi="Times New Roman"/>
          <w:sz w:val="24"/>
          <w:szCs w:val="24"/>
        </w:rPr>
      </w:pPr>
      <w:r w:rsidRPr="005F4693">
        <w:rPr>
          <w:rFonts w:ascii="Times New Roman" w:hAnsi="Times New Roman"/>
          <w:sz w:val="24"/>
          <w:szCs w:val="24"/>
        </w:rPr>
        <w:t>- naive optimism regarding the natural goodness of man (myth of the good savage</w:t>
      </w:r>
      <w:r>
        <w:rPr>
          <w:rStyle w:val="FootnoteReference"/>
          <w:rFonts w:ascii="Times New Roman" w:hAnsi="Times New Roman"/>
          <w:sz w:val="24"/>
          <w:szCs w:val="24"/>
        </w:rPr>
        <w:footnoteReference w:id="1"/>
      </w:r>
      <w:r w:rsidRPr="005F4693">
        <w:rPr>
          <w:rFonts w:ascii="Times New Roman" w:hAnsi="Times New Roman"/>
          <w:sz w:val="24"/>
          <w:szCs w:val="24"/>
        </w:rPr>
        <w:t>)</w:t>
      </w:r>
      <w:r>
        <w:rPr>
          <w:rFonts w:ascii="Times New Roman" w:hAnsi="Times New Roman"/>
          <w:sz w:val="24"/>
          <w:szCs w:val="24"/>
        </w:rPr>
        <w:t>.</w:t>
      </w:r>
    </w:p>
    <w:p w14:paraId="68D641A0" w14:textId="77777777" w:rsidR="007D19A8" w:rsidRPr="005F4693" w:rsidRDefault="007D19A8" w:rsidP="007D19A8">
      <w:pPr>
        <w:spacing w:line="360" w:lineRule="auto"/>
        <w:ind w:left="-426" w:right="-150"/>
        <w:jc w:val="both"/>
        <w:rPr>
          <w:rFonts w:ascii="Times New Roman" w:hAnsi="Times New Roman"/>
          <w:sz w:val="24"/>
          <w:szCs w:val="24"/>
        </w:rPr>
      </w:pPr>
      <w:r w:rsidRPr="005F4693">
        <w:rPr>
          <w:rFonts w:ascii="Times New Roman" w:hAnsi="Times New Roman"/>
          <w:sz w:val="24"/>
          <w:szCs w:val="24"/>
        </w:rPr>
        <w:lastRenderedPageBreak/>
        <w:t xml:space="preserve">- the rationalist currents, which continue in the line of </w:t>
      </w:r>
      <w:proofErr w:type="spellStart"/>
      <w:r w:rsidRPr="005F4693">
        <w:rPr>
          <w:rFonts w:ascii="Times New Roman" w:hAnsi="Times New Roman"/>
          <w:sz w:val="24"/>
          <w:szCs w:val="24"/>
        </w:rPr>
        <w:t>Cartesianism</w:t>
      </w:r>
      <w:proofErr w:type="spellEnd"/>
      <w:r>
        <w:rPr>
          <w:rFonts w:ascii="Times New Roman" w:hAnsi="Times New Roman"/>
          <w:sz w:val="24"/>
          <w:szCs w:val="24"/>
        </w:rPr>
        <w:t xml:space="preserve"> (cogito ergo sum)</w:t>
      </w:r>
      <w:r w:rsidRPr="005F4693">
        <w:rPr>
          <w:rFonts w:ascii="Times New Roman" w:hAnsi="Times New Roman"/>
          <w:sz w:val="24"/>
          <w:szCs w:val="24"/>
        </w:rPr>
        <w:t>, but with a strong break with its religious thought.</w:t>
      </w:r>
    </w:p>
    <w:p w14:paraId="7EA074C8" w14:textId="77777777" w:rsidR="007D19A8" w:rsidRPr="005F4693" w:rsidRDefault="007D19A8" w:rsidP="007D19A8">
      <w:pPr>
        <w:spacing w:line="360" w:lineRule="auto"/>
        <w:ind w:left="-426" w:right="-150"/>
        <w:jc w:val="both"/>
        <w:rPr>
          <w:rFonts w:ascii="Times New Roman" w:hAnsi="Times New Roman"/>
          <w:sz w:val="24"/>
          <w:szCs w:val="24"/>
        </w:rPr>
      </w:pPr>
      <w:r w:rsidRPr="005F4693">
        <w:rPr>
          <w:rFonts w:ascii="Times New Roman" w:hAnsi="Times New Roman"/>
          <w:sz w:val="24"/>
          <w:szCs w:val="24"/>
        </w:rPr>
        <w:t>- the extreme anthropocentrism, which goes a step further than the Renaissance, sometimes going so far as to divinize human nature.</w:t>
      </w:r>
    </w:p>
    <w:p w14:paraId="6CAD1ECE" w14:textId="77777777" w:rsidR="007D19A8" w:rsidRPr="005F4693" w:rsidRDefault="007D19A8" w:rsidP="007D19A8">
      <w:pPr>
        <w:spacing w:line="360" w:lineRule="auto"/>
        <w:ind w:left="-426" w:right="-150"/>
        <w:jc w:val="both"/>
        <w:rPr>
          <w:rFonts w:ascii="Times New Roman" w:hAnsi="Times New Roman"/>
          <w:sz w:val="24"/>
          <w:szCs w:val="24"/>
        </w:rPr>
      </w:pPr>
      <w:r w:rsidRPr="005F4693">
        <w:rPr>
          <w:rFonts w:ascii="Times New Roman" w:hAnsi="Times New Roman"/>
          <w:sz w:val="24"/>
          <w:szCs w:val="24"/>
        </w:rPr>
        <w:t>- the utopia of progress.</w:t>
      </w:r>
    </w:p>
    <w:p w14:paraId="4883B24E" w14:textId="77777777" w:rsidR="007D19A8" w:rsidRPr="005F4693" w:rsidRDefault="007D19A8" w:rsidP="007D19A8">
      <w:pPr>
        <w:spacing w:line="360" w:lineRule="auto"/>
        <w:ind w:left="-426" w:right="-150"/>
        <w:jc w:val="both"/>
        <w:rPr>
          <w:rFonts w:ascii="Times New Roman" w:hAnsi="Times New Roman"/>
          <w:sz w:val="24"/>
          <w:szCs w:val="24"/>
        </w:rPr>
      </w:pPr>
      <w:r w:rsidRPr="005F4693">
        <w:rPr>
          <w:rFonts w:ascii="Times New Roman" w:hAnsi="Times New Roman"/>
          <w:sz w:val="24"/>
          <w:szCs w:val="24"/>
        </w:rPr>
        <w:t>- the constant search for uniformity in a constant process of reductionist simplification of the complexity of the world.</w:t>
      </w:r>
    </w:p>
    <w:p w14:paraId="7F5C42B5" w14:textId="77777777" w:rsidR="007D19A8" w:rsidRDefault="007D19A8" w:rsidP="007D19A8">
      <w:pPr>
        <w:spacing w:line="360" w:lineRule="auto"/>
        <w:ind w:right="-150"/>
        <w:jc w:val="both"/>
        <w:rPr>
          <w:rFonts w:ascii="Times New Roman" w:hAnsi="Times New Roman"/>
          <w:b/>
          <w:bCs/>
          <w:sz w:val="24"/>
          <w:szCs w:val="24"/>
        </w:rPr>
      </w:pPr>
    </w:p>
    <w:p w14:paraId="11781AEF" w14:textId="77777777" w:rsidR="007D19A8" w:rsidRDefault="007D19A8" w:rsidP="007D19A8">
      <w:pPr>
        <w:spacing w:line="360" w:lineRule="auto"/>
        <w:ind w:right="-150"/>
        <w:jc w:val="both"/>
        <w:rPr>
          <w:rFonts w:ascii="Times New Roman" w:hAnsi="Times New Roman"/>
          <w:b/>
          <w:bCs/>
          <w:sz w:val="24"/>
          <w:szCs w:val="24"/>
        </w:rPr>
      </w:pPr>
    </w:p>
    <w:p w14:paraId="47ADFBFF" w14:textId="77777777" w:rsidR="007D19A8" w:rsidRPr="005F4693" w:rsidRDefault="007D19A8" w:rsidP="007D19A8">
      <w:pPr>
        <w:spacing w:line="360" w:lineRule="auto"/>
        <w:ind w:right="-150"/>
        <w:jc w:val="both"/>
        <w:rPr>
          <w:rFonts w:ascii="Times New Roman" w:hAnsi="Times New Roman"/>
          <w:b/>
          <w:bCs/>
          <w:sz w:val="24"/>
          <w:szCs w:val="24"/>
        </w:rPr>
      </w:pPr>
      <w:r w:rsidRPr="005F4693">
        <w:rPr>
          <w:rFonts w:ascii="Times New Roman" w:hAnsi="Times New Roman"/>
          <w:b/>
          <w:bCs/>
          <w:sz w:val="24"/>
          <w:szCs w:val="24"/>
        </w:rPr>
        <w:t>The break with tradition was manifested, for example in:</w:t>
      </w:r>
    </w:p>
    <w:p w14:paraId="78A92FD0" w14:textId="77777777" w:rsidR="007D19A8" w:rsidRPr="005F4693" w:rsidRDefault="007D19A8" w:rsidP="007D19A8">
      <w:pPr>
        <w:spacing w:line="360" w:lineRule="auto"/>
        <w:ind w:left="-426" w:right="-150"/>
        <w:jc w:val="both"/>
        <w:rPr>
          <w:rFonts w:ascii="Times New Roman" w:hAnsi="Times New Roman" w:cs="Times New Roman"/>
          <w:b/>
          <w:bCs/>
          <w:sz w:val="24"/>
          <w:szCs w:val="24"/>
        </w:rPr>
      </w:pPr>
      <w:r w:rsidRPr="005F4693">
        <w:rPr>
          <w:rFonts w:ascii="Times New Roman" w:hAnsi="Times New Roman"/>
          <w:sz w:val="24"/>
          <w:szCs w:val="24"/>
        </w:rPr>
        <w:t xml:space="preserve">- the hostility towards the Catholic Church (Voltaire's </w:t>
      </w:r>
      <w:proofErr w:type="spellStart"/>
      <w:r w:rsidRPr="001C1FDB">
        <w:rPr>
          <w:rFonts w:ascii="Times New Roman" w:hAnsi="Times New Roman"/>
          <w:b/>
          <w:bCs/>
          <w:sz w:val="24"/>
          <w:szCs w:val="24"/>
        </w:rPr>
        <w:t>écrasez</w:t>
      </w:r>
      <w:proofErr w:type="spellEnd"/>
      <w:r w:rsidRPr="001C1FDB">
        <w:rPr>
          <w:rFonts w:ascii="Times New Roman" w:hAnsi="Times New Roman"/>
          <w:b/>
          <w:bCs/>
          <w:sz w:val="24"/>
          <w:szCs w:val="24"/>
        </w:rPr>
        <w:t xml:space="preserve"> </w:t>
      </w:r>
      <w:proofErr w:type="spellStart"/>
      <w:r w:rsidRPr="001C1FDB">
        <w:rPr>
          <w:rFonts w:ascii="Times New Roman" w:hAnsi="Times New Roman"/>
          <w:b/>
          <w:bCs/>
          <w:sz w:val="24"/>
          <w:szCs w:val="24"/>
        </w:rPr>
        <w:t>l'infâme</w:t>
      </w:r>
      <w:proofErr w:type="spellEnd"/>
      <w:r w:rsidRPr="005F4693">
        <w:rPr>
          <w:rFonts w:ascii="Times New Roman" w:hAnsi="Times New Roman"/>
          <w:sz w:val="24"/>
          <w:szCs w:val="24"/>
        </w:rPr>
        <w:t xml:space="preserve">). </w:t>
      </w:r>
      <w:r w:rsidRPr="005F4693">
        <w:rPr>
          <w:rStyle w:val="Strong"/>
          <w:rFonts w:ascii="Times New Roman" w:hAnsi="Times New Roman" w:cs="Times New Roman"/>
          <w:color w:val="111111"/>
          <w:sz w:val="24"/>
          <w:szCs w:val="24"/>
          <w:shd w:val="clear" w:color="auto" w:fill="FFFFFF"/>
        </w:rPr>
        <w:t>(“let us crush the evil thing”)</w:t>
      </w:r>
      <w:r w:rsidRPr="005F4693">
        <w:rPr>
          <w:rFonts w:ascii="Times New Roman" w:hAnsi="Times New Roman" w:cs="Times New Roman"/>
          <w:b/>
          <w:bCs/>
          <w:color w:val="111111"/>
          <w:sz w:val="24"/>
          <w:szCs w:val="24"/>
          <w:shd w:val="clear" w:color="auto" w:fill="FFFFFF"/>
        </w:rPr>
        <w:t>,</w:t>
      </w:r>
      <w:r w:rsidRPr="005F4693">
        <w:rPr>
          <w:rFonts w:ascii="Times New Roman" w:hAnsi="Times New Roman" w:cs="Times New Roman"/>
          <w:b/>
          <w:bCs/>
          <w:sz w:val="24"/>
          <w:szCs w:val="24"/>
        </w:rPr>
        <w:t xml:space="preserve"> </w:t>
      </w:r>
    </w:p>
    <w:p w14:paraId="0D9C3806" w14:textId="77777777" w:rsidR="007D19A8" w:rsidRPr="005F4693" w:rsidRDefault="007D19A8" w:rsidP="007D19A8">
      <w:pPr>
        <w:spacing w:line="360" w:lineRule="auto"/>
        <w:ind w:left="-426" w:right="-150"/>
        <w:jc w:val="both"/>
        <w:rPr>
          <w:rFonts w:ascii="Times New Roman" w:hAnsi="Times New Roman"/>
          <w:sz w:val="24"/>
          <w:szCs w:val="24"/>
        </w:rPr>
      </w:pPr>
      <w:r w:rsidRPr="005F4693">
        <w:rPr>
          <w:rFonts w:ascii="Times New Roman" w:hAnsi="Times New Roman"/>
          <w:sz w:val="24"/>
          <w:szCs w:val="24"/>
        </w:rPr>
        <w:t xml:space="preserve">- by the denial of the existence of revealed religions (Hermann S. </w:t>
      </w:r>
      <w:proofErr w:type="spellStart"/>
      <w:r w:rsidRPr="005F4693">
        <w:rPr>
          <w:rFonts w:ascii="Times New Roman" w:hAnsi="Times New Roman"/>
          <w:sz w:val="24"/>
          <w:szCs w:val="24"/>
        </w:rPr>
        <w:t>Reimarus</w:t>
      </w:r>
      <w:proofErr w:type="spellEnd"/>
      <w:r w:rsidRPr="005F4693">
        <w:rPr>
          <w:rFonts w:ascii="Times New Roman" w:hAnsi="Times New Roman"/>
          <w:sz w:val="24"/>
          <w:szCs w:val="24"/>
        </w:rPr>
        <w:t>).</w:t>
      </w:r>
    </w:p>
    <w:p w14:paraId="3D1E0297" w14:textId="77777777" w:rsidR="007D19A8" w:rsidRPr="005F4693" w:rsidRDefault="007D19A8" w:rsidP="007D19A8">
      <w:pPr>
        <w:spacing w:line="360" w:lineRule="auto"/>
        <w:ind w:left="-426" w:right="-150"/>
        <w:jc w:val="both"/>
        <w:rPr>
          <w:rFonts w:ascii="Times New Roman" w:hAnsi="Times New Roman"/>
          <w:sz w:val="24"/>
          <w:szCs w:val="24"/>
        </w:rPr>
      </w:pPr>
      <w:r w:rsidRPr="005F4693">
        <w:rPr>
          <w:rFonts w:ascii="Times New Roman" w:hAnsi="Times New Roman"/>
          <w:sz w:val="24"/>
          <w:szCs w:val="24"/>
        </w:rPr>
        <w:t xml:space="preserve">- irony towards the cultural, political, and religious traditions of Europe (Montesquieu's </w:t>
      </w:r>
      <w:proofErr w:type="spellStart"/>
      <w:r w:rsidRPr="005F4693">
        <w:rPr>
          <w:rFonts w:ascii="Times New Roman" w:hAnsi="Times New Roman"/>
          <w:sz w:val="24"/>
          <w:szCs w:val="24"/>
        </w:rPr>
        <w:t>Lettres</w:t>
      </w:r>
      <w:proofErr w:type="spellEnd"/>
      <w:r w:rsidRPr="005F4693">
        <w:rPr>
          <w:rFonts w:ascii="Times New Roman" w:hAnsi="Times New Roman"/>
          <w:sz w:val="24"/>
          <w:szCs w:val="24"/>
        </w:rPr>
        <w:t xml:space="preserve"> </w:t>
      </w:r>
      <w:proofErr w:type="spellStart"/>
      <w:r w:rsidRPr="005F4693">
        <w:rPr>
          <w:rFonts w:ascii="Times New Roman" w:hAnsi="Times New Roman"/>
          <w:sz w:val="24"/>
          <w:szCs w:val="24"/>
        </w:rPr>
        <w:t>Persianes</w:t>
      </w:r>
      <w:proofErr w:type="spellEnd"/>
      <w:r w:rsidRPr="005F4693">
        <w:rPr>
          <w:rFonts w:ascii="Times New Roman" w:hAnsi="Times New Roman"/>
          <w:sz w:val="24"/>
          <w:szCs w:val="24"/>
        </w:rPr>
        <w:t xml:space="preserve">, </w:t>
      </w:r>
      <w:r w:rsidRPr="005F4693">
        <w:rPr>
          <w:rFonts w:ascii="Times New Roman" w:hAnsi="Times New Roman"/>
          <w:b/>
          <w:bCs/>
          <w:sz w:val="24"/>
          <w:szCs w:val="24"/>
        </w:rPr>
        <w:t>Persian Letters</w:t>
      </w:r>
      <w:r>
        <w:rPr>
          <w:rFonts w:ascii="Times New Roman" w:hAnsi="Times New Roman"/>
          <w:b/>
          <w:bCs/>
          <w:sz w:val="24"/>
          <w:szCs w:val="24"/>
        </w:rPr>
        <w:t xml:space="preserve"> 1722</w:t>
      </w:r>
      <w:r w:rsidRPr="005F4693">
        <w:rPr>
          <w:rFonts w:ascii="Times New Roman" w:hAnsi="Times New Roman"/>
          <w:sz w:val="24"/>
          <w:szCs w:val="24"/>
        </w:rPr>
        <w:t>).</w:t>
      </w:r>
    </w:p>
    <w:p w14:paraId="43562E7A" w14:textId="77777777" w:rsidR="007D19A8" w:rsidRPr="005F4693" w:rsidRDefault="007D19A8" w:rsidP="007D19A8">
      <w:pPr>
        <w:spacing w:line="360" w:lineRule="auto"/>
        <w:ind w:left="-426" w:right="-150"/>
        <w:jc w:val="both"/>
        <w:rPr>
          <w:rFonts w:ascii="Times New Roman" w:hAnsi="Times New Roman"/>
          <w:sz w:val="24"/>
          <w:szCs w:val="24"/>
        </w:rPr>
      </w:pPr>
      <w:r w:rsidRPr="005F4693">
        <w:rPr>
          <w:rFonts w:ascii="Times New Roman" w:hAnsi="Times New Roman"/>
          <w:sz w:val="24"/>
          <w:szCs w:val="24"/>
        </w:rPr>
        <w:t>- disinterest in history.</w:t>
      </w:r>
    </w:p>
    <w:p w14:paraId="5C41CD12" w14:textId="77777777" w:rsidR="007D19A8" w:rsidRPr="005F4693" w:rsidRDefault="007D19A8" w:rsidP="007D19A8">
      <w:pPr>
        <w:spacing w:line="360" w:lineRule="auto"/>
        <w:ind w:left="-426" w:right="-150"/>
        <w:jc w:val="both"/>
        <w:rPr>
          <w:rFonts w:ascii="Times New Roman" w:hAnsi="Times New Roman"/>
          <w:sz w:val="24"/>
          <w:szCs w:val="24"/>
        </w:rPr>
      </w:pPr>
      <w:r w:rsidRPr="005F4693">
        <w:rPr>
          <w:rFonts w:ascii="Times New Roman" w:hAnsi="Times New Roman"/>
          <w:sz w:val="24"/>
          <w:szCs w:val="24"/>
        </w:rPr>
        <w:t xml:space="preserve">- the denial of medieval </w:t>
      </w:r>
      <w:proofErr w:type="spellStart"/>
      <w:r w:rsidRPr="005F4693">
        <w:rPr>
          <w:rFonts w:ascii="Times New Roman" w:hAnsi="Times New Roman"/>
          <w:sz w:val="24"/>
          <w:szCs w:val="24"/>
        </w:rPr>
        <w:t>cosmocentrism</w:t>
      </w:r>
      <w:proofErr w:type="spellEnd"/>
      <w:r w:rsidRPr="005F4693">
        <w:rPr>
          <w:rFonts w:ascii="Times New Roman" w:hAnsi="Times New Roman"/>
          <w:sz w:val="24"/>
          <w:szCs w:val="24"/>
        </w:rPr>
        <w:t xml:space="preserve"> and </w:t>
      </w:r>
      <w:proofErr w:type="spellStart"/>
      <w:r w:rsidRPr="005F4693">
        <w:rPr>
          <w:rFonts w:ascii="Times New Roman" w:hAnsi="Times New Roman"/>
          <w:sz w:val="24"/>
          <w:szCs w:val="24"/>
        </w:rPr>
        <w:t>theocentrism</w:t>
      </w:r>
      <w:proofErr w:type="spellEnd"/>
      <w:r w:rsidRPr="005F4693">
        <w:rPr>
          <w:rFonts w:ascii="Times New Roman" w:hAnsi="Times New Roman"/>
          <w:sz w:val="24"/>
          <w:szCs w:val="24"/>
        </w:rPr>
        <w:t>.</w:t>
      </w:r>
    </w:p>
    <w:p w14:paraId="636501B4" w14:textId="77777777" w:rsidR="007D19A8" w:rsidRPr="005F4693" w:rsidRDefault="007D19A8" w:rsidP="007D19A8">
      <w:pPr>
        <w:spacing w:line="360" w:lineRule="auto"/>
        <w:ind w:left="-426" w:right="-150"/>
        <w:jc w:val="both"/>
        <w:rPr>
          <w:rFonts w:ascii="Times New Roman" w:hAnsi="Times New Roman"/>
          <w:sz w:val="24"/>
          <w:szCs w:val="24"/>
        </w:rPr>
      </w:pPr>
      <w:r w:rsidRPr="005F4693">
        <w:rPr>
          <w:rFonts w:ascii="Times New Roman" w:hAnsi="Times New Roman"/>
          <w:sz w:val="24"/>
          <w:szCs w:val="24"/>
        </w:rPr>
        <w:t>- an attitude of sufficiency and impatience with the past.</w:t>
      </w:r>
    </w:p>
    <w:p w14:paraId="34FF5240" w14:textId="77777777" w:rsidR="007D19A8" w:rsidRPr="005F4693" w:rsidRDefault="007D19A8" w:rsidP="007D19A8">
      <w:pPr>
        <w:spacing w:line="360" w:lineRule="auto"/>
        <w:ind w:left="-426" w:right="-150"/>
        <w:jc w:val="both"/>
        <w:rPr>
          <w:rFonts w:ascii="Times New Roman" w:hAnsi="Times New Roman"/>
          <w:sz w:val="24"/>
          <w:szCs w:val="24"/>
        </w:rPr>
      </w:pPr>
      <w:r w:rsidRPr="005F4693">
        <w:rPr>
          <w:rFonts w:ascii="Times New Roman" w:hAnsi="Times New Roman"/>
          <w:sz w:val="24"/>
          <w:szCs w:val="24"/>
        </w:rPr>
        <w:t>- the inability to accept, and therefore understand, the complexity of reality.</w:t>
      </w:r>
    </w:p>
    <w:p w14:paraId="42031E64" w14:textId="77777777" w:rsidR="007D19A8" w:rsidRPr="005F4693" w:rsidRDefault="007D19A8" w:rsidP="007D19A8">
      <w:pPr>
        <w:spacing w:line="360" w:lineRule="auto"/>
        <w:ind w:left="-426" w:right="-150"/>
        <w:jc w:val="both"/>
        <w:rPr>
          <w:rFonts w:ascii="Times New Roman" w:hAnsi="Times New Roman"/>
          <w:sz w:val="24"/>
          <w:szCs w:val="24"/>
        </w:rPr>
      </w:pPr>
      <w:r w:rsidRPr="005F4693">
        <w:rPr>
          <w:rFonts w:ascii="Times New Roman" w:hAnsi="Times New Roman"/>
          <w:sz w:val="24"/>
          <w:szCs w:val="24"/>
        </w:rPr>
        <w:t xml:space="preserve">In the field of political doctrines, within this polemic against tradition, Enlightenment thinking strongly criticised absolute monarchy, advocating the division of powers (Montesquieu's </w:t>
      </w:r>
      <w:proofErr w:type="spellStart"/>
      <w:r w:rsidRPr="005F4693">
        <w:rPr>
          <w:rFonts w:ascii="Times New Roman" w:hAnsi="Times New Roman"/>
          <w:sz w:val="24"/>
          <w:szCs w:val="24"/>
        </w:rPr>
        <w:t>Ésprit</w:t>
      </w:r>
      <w:proofErr w:type="spellEnd"/>
      <w:r w:rsidRPr="005F4693">
        <w:rPr>
          <w:rFonts w:ascii="Times New Roman" w:hAnsi="Times New Roman"/>
          <w:sz w:val="24"/>
          <w:szCs w:val="24"/>
        </w:rPr>
        <w:t xml:space="preserve"> des </w:t>
      </w:r>
      <w:proofErr w:type="spellStart"/>
      <w:r w:rsidRPr="005F4693">
        <w:rPr>
          <w:rFonts w:ascii="Times New Roman" w:hAnsi="Times New Roman"/>
          <w:sz w:val="24"/>
          <w:szCs w:val="24"/>
        </w:rPr>
        <w:lastRenderedPageBreak/>
        <w:t>lois</w:t>
      </w:r>
      <w:proofErr w:type="spellEnd"/>
      <w:r w:rsidRPr="005F4693">
        <w:rPr>
          <w:rFonts w:ascii="Times New Roman" w:hAnsi="Times New Roman"/>
          <w:sz w:val="24"/>
          <w:szCs w:val="24"/>
        </w:rPr>
        <w:t>, the spirit of Law), as well as monarchy by divine right, arguing that the popular will is at the origin of power (Rousseau's Social Contract theory).</w:t>
      </w:r>
    </w:p>
    <w:p w14:paraId="0CB1C490" w14:textId="77777777" w:rsidR="007D19A8" w:rsidRPr="005F4693" w:rsidRDefault="007D19A8" w:rsidP="007D19A8">
      <w:pPr>
        <w:spacing w:line="360" w:lineRule="auto"/>
        <w:ind w:left="-426" w:right="-150"/>
        <w:jc w:val="both"/>
        <w:rPr>
          <w:rFonts w:ascii="Times New Roman" w:hAnsi="Times New Roman"/>
          <w:b/>
          <w:bCs/>
          <w:sz w:val="24"/>
          <w:szCs w:val="24"/>
        </w:rPr>
      </w:pPr>
      <w:r w:rsidRPr="005F4693">
        <w:rPr>
          <w:rFonts w:ascii="Times New Roman" w:hAnsi="Times New Roman"/>
          <w:b/>
          <w:bCs/>
          <w:sz w:val="24"/>
          <w:szCs w:val="24"/>
        </w:rPr>
        <w:t>Positive effects of the Enlightenment</w:t>
      </w:r>
    </w:p>
    <w:p w14:paraId="1ACE80D0" w14:textId="77777777" w:rsidR="007D19A8" w:rsidRPr="005F4693" w:rsidRDefault="007D19A8" w:rsidP="007D19A8">
      <w:pPr>
        <w:spacing w:line="360" w:lineRule="auto"/>
        <w:ind w:left="-426" w:right="-150"/>
        <w:jc w:val="both"/>
        <w:rPr>
          <w:rFonts w:ascii="Times New Roman" w:hAnsi="Times New Roman"/>
          <w:sz w:val="24"/>
          <w:szCs w:val="24"/>
        </w:rPr>
      </w:pPr>
      <w:r w:rsidRPr="005F4693">
        <w:rPr>
          <w:rFonts w:ascii="Times New Roman" w:hAnsi="Times New Roman"/>
          <w:sz w:val="24"/>
          <w:szCs w:val="24"/>
        </w:rPr>
        <w:t>o Abolition of torture and particularly brutal death sentences, (which was prevalent even in the religious sphere, for instance the torture of ‘witches’).</w:t>
      </w:r>
    </w:p>
    <w:p w14:paraId="7F305D63" w14:textId="77777777" w:rsidR="007D19A8" w:rsidRPr="005F4693" w:rsidRDefault="007D19A8" w:rsidP="007D19A8">
      <w:pPr>
        <w:spacing w:line="360" w:lineRule="auto"/>
        <w:ind w:left="-426" w:right="-150"/>
        <w:jc w:val="both"/>
        <w:rPr>
          <w:rFonts w:ascii="Times New Roman" w:hAnsi="Times New Roman"/>
          <w:sz w:val="24"/>
          <w:szCs w:val="24"/>
        </w:rPr>
      </w:pPr>
      <w:r w:rsidRPr="005F4693">
        <w:rPr>
          <w:rFonts w:ascii="Times New Roman" w:hAnsi="Times New Roman"/>
          <w:sz w:val="24"/>
          <w:szCs w:val="24"/>
        </w:rPr>
        <w:t>o Abolition of serfdom.</w:t>
      </w:r>
    </w:p>
    <w:p w14:paraId="7D7B9725" w14:textId="77777777" w:rsidR="007D19A8" w:rsidRPr="005F4693" w:rsidRDefault="007D19A8" w:rsidP="007D19A8">
      <w:pPr>
        <w:spacing w:line="360" w:lineRule="auto"/>
        <w:ind w:left="-426" w:right="-150"/>
        <w:jc w:val="both"/>
        <w:rPr>
          <w:rFonts w:ascii="Times New Roman" w:hAnsi="Times New Roman"/>
          <w:sz w:val="24"/>
          <w:szCs w:val="24"/>
        </w:rPr>
      </w:pPr>
      <w:r w:rsidRPr="005F4693">
        <w:rPr>
          <w:rFonts w:ascii="Times New Roman" w:hAnsi="Times New Roman"/>
          <w:sz w:val="24"/>
          <w:szCs w:val="24"/>
        </w:rPr>
        <w:t>o End of the repression of witchcraft.</w:t>
      </w:r>
    </w:p>
    <w:p w14:paraId="09627422" w14:textId="77777777" w:rsidR="007D19A8" w:rsidRPr="005F4693" w:rsidRDefault="007D19A8" w:rsidP="007D19A8">
      <w:pPr>
        <w:spacing w:line="360" w:lineRule="auto"/>
        <w:ind w:left="-426" w:right="-150"/>
        <w:jc w:val="both"/>
        <w:rPr>
          <w:rFonts w:ascii="Times New Roman" w:hAnsi="Times New Roman"/>
          <w:sz w:val="24"/>
          <w:szCs w:val="24"/>
        </w:rPr>
      </w:pPr>
      <w:r w:rsidRPr="005F4693">
        <w:rPr>
          <w:rFonts w:ascii="Times New Roman" w:hAnsi="Times New Roman"/>
          <w:sz w:val="24"/>
          <w:szCs w:val="24"/>
        </w:rPr>
        <w:t xml:space="preserve">o </w:t>
      </w:r>
      <w:proofErr w:type="gramStart"/>
      <w:r w:rsidRPr="005F4693">
        <w:rPr>
          <w:rFonts w:ascii="Times New Roman" w:hAnsi="Times New Roman"/>
          <w:sz w:val="24"/>
          <w:szCs w:val="24"/>
        </w:rPr>
        <w:t>Religious</w:t>
      </w:r>
      <w:proofErr w:type="gramEnd"/>
      <w:r w:rsidRPr="005F4693">
        <w:rPr>
          <w:rFonts w:ascii="Times New Roman" w:hAnsi="Times New Roman"/>
          <w:sz w:val="24"/>
          <w:szCs w:val="24"/>
        </w:rPr>
        <w:t xml:space="preserve"> tolerance.</w:t>
      </w:r>
    </w:p>
    <w:p w14:paraId="210E0269" w14:textId="77777777" w:rsidR="007D19A8" w:rsidRPr="005F4693" w:rsidRDefault="007D19A8" w:rsidP="007D19A8">
      <w:pPr>
        <w:spacing w:line="360" w:lineRule="auto"/>
        <w:ind w:left="-426" w:right="-150"/>
        <w:jc w:val="both"/>
        <w:rPr>
          <w:rFonts w:ascii="Times New Roman" w:hAnsi="Times New Roman"/>
          <w:sz w:val="24"/>
          <w:szCs w:val="24"/>
        </w:rPr>
      </w:pPr>
      <w:r w:rsidRPr="005F4693">
        <w:rPr>
          <w:rFonts w:ascii="Times New Roman" w:hAnsi="Times New Roman"/>
          <w:sz w:val="24"/>
          <w:szCs w:val="24"/>
        </w:rPr>
        <w:t>o Widespread elementary education.</w:t>
      </w:r>
    </w:p>
    <w:p w14:paraId="317F499E" w14:textId="77777777" w:rsidR="007D19A8" w:rsidRPr="005F4693" w:rsidRDefault="007D19A8" w:rsidP="007D19A8">
      <w:pPr>
        <w:spacing w:line="360" w:lineRule="auto"/>
        <w:ind w:left="-426" w:right="-150"/>
        <w:jc w:val="both"/>
        <w:rPr>
          <w:rFonts w:ascii="Times New Roman" w:hAnsi="Times New Roman"/>
          <w:sz w:val="24"/>
          <w:szCs w:val="24"/>
        </w:rPr>
      </w:pPr>
      <w:r w:rsidRPr="005F4693">
        <w:rPr>
          <w:rFonts w:ascii="Times New Roman" w:hAnsi="Times New Roman"/>
          <w:sz w:val="24"/>
          <w:szCs w:val="24"/>
        </w:rPr>
        <w:t>All these ideas found their expression in the French Revolution, which began in 1789.</w:t>
      </w:r>
    </w:p>
    <w:p w14:paraId="7B37F335" w14:textId="77777777" w:rsidR="007D19A8" w:rsidRPr="005F4693" w:rsidRDefault="007D19A8" w:rsidP="007D19A8">
      <w:pPr>
        <w:spacing w:line="360" w:lineRule="auto"/>
        <w:ind w:right="-150"/>
        <w:jc w:val="both"/>
        <w:rPr>
          <w:rFonts w:ascii="Times New Roman" w:hAnsi="Times New Roman"/>
          <w:b/>
          <w:bCs/>
          <w:sz w:val="24"/>
          <w:szCs w:val="24"/>
        </w:rPr>
      </w:pPr>
      <w:r w:rsidRPr="005F4693">
        <w:rPr>
          <w:rFonts w:ascii="Times New Roman" w:hAnsi="Times New Roman"/>
          <w:b/>
          <w:bCs/>
          <w:sz w:val="24"/>
          <w:szCs w:val="24"/>
        </w:rPr>
        <w:t>Exponents of the Continental Enlightenment:</w:t>
      </w:r>
    </w:p>
    <w:p w14:paraId="2C7A3D07" w14:textId="77777777" w:rsidR="007D19A8" w:rsidRPr="005F4693" w:rsidRDefault="007D19A8" w:rsidP="007D19A8">
      <w:pPr>
        <w:spacing w:line="360" w:lineRule="auto"/>
        <w:ind w:left="-426" w:right="-150"/>
        <w:jc w:val="both"/>
        <w:rPr>
          <w:rFonts w:ascii="Times New Roman" w:hAnsi="Times New Roman"/>
          <w:b/>
          <w:bCs/>
          <w:sz w:val="24"/>
          <w:szCs w:val="24"/>
        </w:rPr>
      </w:pPr>
      <w:r w:rsidRPr="005F4693">
        <w:rPr>
          <w:rFonts w:ascii="Times New Roman" w:hAnsi="Times New Roman"/>
          <w:sz w:val="24"/>
          <w:szCs w:val="24"/>
        </w:rPr>
        <w:t>- Pierre Bayle (1647-1706).</w:t>
      </w:r>
    </w:p>
    <w:p w14:paraId="68840A49" w14:textId="77777777" w:rsidR="007D19A8" w:rsidRPr="005F4693" w:rsidRDefault="007D19A8" w:rsidP="007D19A8">
      <w:pPr>
        <w:spacing w:line="360" w:lineRule="auto"/>
        <w:ind w:left="-426" w:right="-150"/>
        <w:jc w:val="both"/>
        <w:rPr>
          <w:rFonts w:ascii="Times New Roman" w:hAnsi="Times New Roman"/>
          <w:sz w:val="24"/>
          <w:szCs w:val="24"/>
        </w:rPr>
      </w:pPr>
      <w:r w:rsidRPr="005F4693">
        <w:rPr>
          <w:rFonts w:ascii="Times New Roman" w:hAnsi="Times New Roman"/>
          <w:sz w:val="24"/>
          <w:szCs w:val="24"/>
        </w:rPr>
        <w:t>- Denis Diderot (1713-1784).</w:t>
      </w:r>
    </w:p>
    <w:p w14:paraId="2C8B7D12" w14:textId="77777777" w:rsidR="007D19A8" w:rsidRPr="005F4693" w:rsidRDefault="007D19A8" w:rsidP="007D19A8">
      <w:pPr>
        <w:spacing w:line="360" w:lineRule="auto"/>
        <w:ind w:left="-426" w:right="-150"/>
        <w:jc w:val="both"/>
        <w:rPr>
          <w:rFonts w:ascii="Times New Roman" w:hAnsi="Times New Roman"/>
          <w:sz w:val="24"/>
          <w:szCs w:val="24"/>
        </w:rPr>
      </w:pPr>
      <w:r w:rsidRPr="005F4693">
        <w:rPr>
          <w:rFonts w:ascii="Times New Roman" w:hAnsi="Times New Roman"/>
          <w:sz w:val="24"/>
          <w:szCs w:val="24"/>
        </w:rPr>
        <w:t xml:space="preserve">- Jean Le </w:t>
      </w:r>
      <w:proofErr w:type="spellStart"/>
      <w:r w:rsidRPr="005F4693">
        <w:rPr>
          <w:rFonts w:ascii="Times New Roman" w:hAnsi="Times New Roman"/>
          <w:sz w:val="24"/>
          <w:szCs w:val="24"/>
        </w:rPr>
        <w:t>Rond</w:t>
      </w:r>
      <w:proofErr w:type="spellEnd"/>
      <w:r w:rsidRPr="005F4693">
        <w:rPr>
          <w:rFonts w:ascii="Times New Roman" w:hAnsi="Times New Roman"/>
          <w:sz w:val="24"/>
          <w:szCs w:val="24"/>
        </w:rPr>
        <w:t xml:space="preserve"> D'Alembert (1717-1783).</w:t>
      </w:r>
    </w:p>
    <w:p w14:paraId="7E49DA40" w14:textId="77777777" w:rsidR="007D19A8" w:rsidRPr="005F4693" w:rsidRDefault="007D19A8" w:rsidP="007D19A8">
      <w:pPr>
        <w:spacing w:line="360" w:lineRule="auto"/>
        <w:ind w:left="-426" w:right="-150"/>
        <w:jc w:val="both"/>
        <w:rPr>
          <w:rFonts w:ascii="Times New Roman" w:hAnsi="Times New Roman"/>
          <w:sz w:val="24"/>
          <w:szCs w:val="24"/>
          <w:lang w:val="it-IT"/>
        </w:rPr>
      </w:pPr>
      <w:r w:rsidRPr="005F4693">
        <w:rPr>
          <w:rFonts w:ascii="Times New Roman" w:hAnsi="Times New Roman"/>
          <w:sz w:val="24"/>
          <w:szCs w:val="24"/>
          <w:lang w:val="it-IT"/>
        </w:rPr>
        <w:t xml:space="preserve">- Julien </w:t>
      </w:r>
      <w:proofErr w:type="spellStart"/>
      <w:r w:rsidRPr="005F4693">
        <w:rPr>
          <w:rFonts w:ascii="Times New Roman" w:hAnsi="Times New Roman"/>
          <w:sz w:val="24"/>
          <w:szCs w:val="24"/>
          <w:lang w:val="it-IT"/>
        </w:rPr>
        <w:t>Offray</w:t>
      </w:r>
      <w:proofErr w:type="spellEnd"/>
      <w:r w:rsidRPr="005F4693">
        <w:rPr>
          <w:rFonts w:ascii="Times New Roman" w:hAnsi="Times New Roman"/>
          <w:sz w:val="24"/>
          <w:szCs w:val="24"/>
          <w:lang w:val="it-IT"/>
        </w:rPr>
        <w:t xml:space="preserve"> de La Mettrie (1709-1751).</w:t>
      </w:r>
    </w:p>
    <w:p w14:paraId="7246CAB9" w14:textId="77777777" w:rsidR="007D19A8" w:rsidRPr="005F4693" w:rsidRDefault="007D19A8" w:rsidP="007D19A8">
      <w:pPr>
        <w:spacing w:line="360" w:lineRule="auto"/>
        <w:ind w:left="-426" w:right="-150"/>
        <w:jc w:val="both"/>
        <w:rPr>
          <w:rFonts w:ascii="Times New Roman" w:hAnsi="Times New Roman"/>
          <w:sz w:val="24"/>
          <w:szCs w:val="24"/>
        </w:rPr>
      </w:pPr>
      <w:r w:rsidRPr="005F4693">
        <w:rPr>
          <w:rFonts w:ascii="Times New Roman" w:hAnsi="Times New Roman"/>
          <w:sz w:val="24"/>
          <w:szCs w:val="24"/>
        </w:rPr>
        <w:t xml:space="preserve">- Paul </w:t>
      </w:r>
      <w:proofErr w:type="spellStart"/>
      <w:r w:rsidRPr="005F4693">
        <w:rPr>
          <w:rFonts w:ascii="Times New Roman" w:hAnsi="Times New Roman"/>
          <w:sz w:val="24"/>
          <w:szCs w:val="24"/>
        </w:rPr>
        <w:t>Thiry</w:t>
      </w:r>
      <w:proofErr w:type="spellEnd"/>
      <w:r w:rsidRPr="005F4693">
        <w:rPr>
          <w:rFonts w:ascii="Times New Roman" w:hAnsi="Times New Roman"/>
          <w:sz w:val="24"/>
          <w:szCs w:val="24"/>
        </w:rPr>
        <w:t xml:space="preserve"> baron </w:t>
      </w:r>
      <w:proofErr w:type="spellStart"/>
      <w:r w:rsidRPr="005F4693">
        <w:rPr>
          <w:rFonts w:ascii="Times New Roman" w:hAnsi="Times New Roman"/>
          <w:sz w:val="24"/>
          <w:szCs w:val="24"/>
        </w:rPr>
        <w:t>d'Holbach</w:t>
      </w:r>
      <w:proofErr w:type="spellEnd"/>
      <w:r w:rsidRPr="005F4693">
        <w:rPr>
          <w:rFonts w:ascii="Times New Roman" w:hAnsi="Times New Roman"/>
          <w:sz w:val="24"/>
          <w:szCs w:val="24"/>
        </w:rPr>
        <w:t xml:space="preserve"> (1723-1789).</w:t>
      </w:r>
    </w:p>
    <w:p w14:paraId="20DC169E" w14:textId="77777777" w:rsidR="007D19A8" w:rsidRPr="005F4693" w:rsidRDefault="007D19A8" w:rsidP="007D19A8">
      <w:pPr>
        <w:spacing w:line="360" w:lineRule="auto"/>
        <w:ind w:left="-426" w:right="-150"/>
        <w:jc w:val="both"/>
        <w:rPr>
          <w:rFonts w:ascii="Times New Roman" w:hAnsi="Times New Roman"/>
          <w:sz w:val="24"/>
          <w:szCs w:val="24"/>
        </w:rPr>
      </w:pPr>
      <w:r w:rsidRPr="005F4693">
        <w:rPr>
          <w:rFonts w:ascii="Times New Roman" w:hAnsi="Times New Roman"/>
          <w:sz w:val="24"/>
          <w:szCs w:val="24"/>
        </w:rPr>
        <w:t xml:space="preserve">- Étienne </w:t>
      </w:r>
      <w:proofErr w:type="spellStart"/>
      <w:r w:rsidRPr="005F4693">
        <w:rPr>
          <w:rFonts w:ascii="Times New Roman" w:hAnsi="Times New Roman"/>
          <w:sz w:val="24"/>
          <w:szCs w:val="24"/>
        </w:rPr>
        <w:t>Bonnot</w:t>
      </w:r>
      <w:proofErr w:type="spellEnd"/>
      <w:r w:rsidRPr="005F4693">
        <w:rPr>
          <w:rFonts w:ascii="Times New Roman" w:hAnsi="Times New Roman"/>
          <w:sz w:val="24"/>
          <w:szCs w:val="24"/>
        </w:rPr>
        <w:t xml:space="preserve"> de </w:t>
      </w:r>
      <w:proofErr w:type="spellStart"/>
      <w:r w:rsidRPr="005F4693">
        <w:rPr>
          <w:rFonts w:ascii="Times New Roman" w:hAnsi="Times New Roman"/>
          <w:sz w:val="24"/>
          <w:szCs w:val="24"/>
        </w:rPr>
        <w:t>Condillac</w:t>
      </w:r>
      <w:proofErr w:type="spellEnd"/>
      <w:r w:rsidRPr="005F4693">
        <w:rPr>
          <w:rFonts w:ascii="Times New Roman" w:hAnsi="Times New Roman"/>
          <w:sz w:val="24"/>
          <w:szCs w:val="24"/>
        </w:rPr>
        <w:t xml:space="preserve"> (1715-1780).</w:t>
      </w:r>
    </w:p>
    <w:p w14:paraId="365C652B" w14:textId="77777777" w:rsidR="007D19A8" w:rsidRPr="005F4693" w:rsidRDefault="007D19A8" w:rsidP="007D19A8">
      <w:pPr>
        <w:spacing w:line="360" w:lineRule="auto"/>
        <w:ind w:left="-426" w:right="-150"/>
        <w:jc w:val="both"/>
        <w:rPr>
          <w:rFonts w:ascii="Times New Roman" w:hAnsi="Times New Roman"/>
          <w:sz w:val="24"/>
          <w:szCs w:val="24"/>
        </w:rPr>
      </w:pPr>
      <w:r w:rsidRPr="005F4693">
        <w:rPr>
          <w:rFonts w:ascii="Times New Roman" w:hAnsi="Times New Roman"/>
          <w:sz w:val="24"/>
          <w:szCs w:val="24"/>
        </w:rPr>
        <w:t xml:space="preserve">- Charles de </w:t>
      </w:r>
      <w:proofErr w:type="spellStart"/>
      <w:r w:rsidRPr="005F4693">
        <w:rPr>
          <w:rFonts w:ascii="Times New Roman" w:hAnsi="Times New Roman"/>
          <w:sz w:val="24"/>
          <w:szCs w:val="24"/>
        </w:rPr>
        <w:t>Sécondat</w:t>
      </w:r>
      <w:proofErr w:type="spellEnd"/>
      <w:r w:rsidRPr="005F4693">
        <w:rPr>
          <w:rFonts w:ascii="Times New Roman" w:hAnsi="Times New Roman"/>
          <w:sz w:val="24"/>
          <w:szCs w:val="24"/>
        </w:rPr>
        <w:t xml:space="preserve"> baron de la </w:t>
      </w:r>
      <w:proofErr w:type="spellStart"/>
      <w:r w:rsidRPr="005F4693">
        <w:rPr>
          <w:rFonts w:ascii="Times New Roman" w:hAnsi="Times New Roman"/>
          <w:sz w:val="24"/>
          <w:szCs w:val="24"/>
        </w:rPr>
        <w:t>Brède</w:t>
      </w:r>
      <w:proofErr w:type="spellEnd"/>
      <w:r w:rsidRPr="005F4693">
        <w:rPr>
          <w:rFonts w:ascii="Times New Roman" w:hAnsi="Times New Roman"/>
          <w:sz w:val="24"/>
          <w:szCs w:val="24"/>
        </w:rPr>
        <w:t xml:space="preserve"> et de Montesquieu (1689-1755).</w:t>
      </w:r>
    </w:p>
    <w:p w14:paraId="11A1FE30" w14:textId="77777777" w:rsidR="007D19A8" w:rsidRPr="005F4693" w:rsidRDefault="007D19A8" w:rsidP="007D19A8">
      <w:pPr>
        <w:spacing w:line="360" w:lineRule="auto"/>
        <w:ind w:left="-426" w:right="-150"/>
        <w:jc w:val="both"/>
        <w:rPr>
          <w:rFonts w:ascii="Times New Roman" w:hAnsi="Times New Roman"/>
          <w:sz w:val="24"/>
          <w:szCs w:val="24"/>
        </w:rPr>
      </w:pPr>
      <w:r w:rsidRPr="005F4693">
        <w:rPr>
          <w:rFonts w:ascii="Times New Roman" w:hAnsi="Times New Roman"/>
          <w:sz w:val="24"/>
          <w:szCs w:val="24"/>
        </w:rPr>
        <w:t>- Jean-Jacques Rousseau (1712-1778).</w:t>
      </w:r>
    </w:p>
    <w:p w14:paraId="0EA12991" w14:textId="77777777" w:rsidR="007D19A8" w:rsidRPr="005F4693" w:rsidRDefault="007D19A8" w:rsidP="007D19A8">
      <w:pPr>
        <w:spacing w:line="360" w:lineRule="auto"/>
        <w:ind w:left="-426" w:right="-150"/>
        <w:jc w:val="both"/>
        <w:rPr>
          <w:rFonts w:ascii="Times New Roman" w:hAnsi="Times New Roman"/>
          <w:sz w:val="24"/>
          <w:szCs w:val="24"/>
        </w:rPr>
      </w:pPr>
      <w:r w:rsidRPr="005F4693">
        <w:rPr>
          <w:rFonts w:ascii="Times New Roman" w:hAnsi="Times New Roman"/>
          <w:sz w:val="24"/>
          <w:szCs w:val="24"/>
        </w:rPr>
        <w:t xml:space="preserve">- François-Marie </w:t>
      </w:r>
      <w:proofErr w:type="spellStart"/>
      <w:r w:rsidRPr="005F4693">
        <w:rPr>
          <w:rFonts w:ascii="Times New Roman" w:hAnsi="Times New Roman"/>
          <w:sz w:val="24"/>
          <w:szCs w:val="24"/>
        </w:rPr>
        <w:t>Arouet</w:t>
      </w:r>
      <w:proofErr w:type="spellEnd"/>
      <w:r w:rsidRPr="005F4693">
        <w:rPr>
          <w:rFonts w:ascii="Times New Roman" w:hAnsi="Times New Roman"/>
          <w:sz w:val="24"/>
          <w:szCs w:val="24"/>
        </w:rPr>
        <w:t xml:space="preserve"> [Voltaire] (1694-1778).</w:t>
      </w:r>
    </w:p>
    <w:p w14:paraId="57C46702" w14:textId="77777777" w:rsidR="007D19A8" w:rsidRPr="005F4693" w:rsidRDefault="007D19A8" w:rsidP="007D19A8">
      <w:pPr>
        <w:spacing w:line="360" w:lineRule="auto"/>
        <w:ind w:left="-426" w:right="-150"/>
        <w:jc w:val="both"/>
        <w:rPr>
          <w:rFonts w:ascii="Times New Roman" w:hAnsi="Times New Roman"/>
          <w:sz w:val="24"/>
          <w:szCs w:val="24"/>
        </w:rPr>
      </w:pPr>
      <w:r w:rsidRPr="005F4693">
        <w:rPr>
          <w:rFonts w:ascii="Times New Roman" w:hAnsi="Times New Roman"/>
          <w:sz w:val="24"/>
          <w:szCs w:val="24"/>
        </w:rPr>
        <w:t xml:space="preserve">- Claude-Adrien </w:t>
      </w:r>
      <w:proofErr w:type="spellStart"/>
      <w:r w:rsidRPr="005F4693">
        <w:rPr>
          <w:rFonts w:ascii="Times New Roman" w:hAnsi="Times New Roman"/>
          <w:sz w:val="24"/>
          <w:szCs w:val="24"/>
        </w:rPr>
        <w:t>Hélvetius</w:t>
      </w:r>
      <w:proofErr w:type="spellEnd"/>
      <w:r w:rsidRPr="005F4693">
        <w:rPr>
          <w:rFonts w:ascii="Times New Roman" w:hAnsi="Times New Roman"/>
          <w:sz w:val="24"/>
          <w:szCs w:val="24"/>
        </w:rPr>
        <w:t xml:space="preserve"> (1715-1771).</w:t>
      </w:r>
    </w:p>
    <w:p w14:paraId="24B08E92" w14:textId="77777777" w:rsidR="007D19A8" w:rsidRPr="005F4693" w:rsidRDefault="007D19A8" w:rsidP="007D19A8">
      <w:pPr>
        <w:spacing w:line="360" w:lineRule="auto"/>
        <w:ind w:left="-426" w:right="-150"/>
        <w:jc w:val="both"/>
        <w:rPr>
          <w:rFonts w:ascii="Times New Roman" w:hAnsi="Times New Roman"/>
          <w:sz w:val="24"/>
          <w:szCs w:val="24"/>
        </w:rPr>
      </w:pPr>
      <w:r w:rsidRPr="005F4693">
        <w:rPr>
          <w:rFonts w:ascii="Times New Roman" w:hAnsi="Times New Roman"/>
          <w:sz w:val="24"/>
          <w:szCs w:val="24"/>
        </w:rPr>
        <w:t>- Gottfried Wilhelm Leibniz (1646-1716).</w:t>
      </w:r>
    </w:p>
    <w:p w14:paraId="245A3E86" w14:textId="77777777" w:rsidR="007D19A8" w:rsidRPr="005F4693" w:rsidRDefault="007D19A8" w:rsidP="007D19A8">
      <w:pPr>
        <w:spacing w:line="360" w:lineRule="auto"/>
        <w:ind w:left="-426" w:right="-150"/>
        <w:jc w:val="both"/>
        <w:rPr>
          <w:rFonts w:ascii="Times New Roman" w:hAnsi="Times New Roman"/>
          <w:sz w:val="24"/>
          <w:szCs w:val="24"/>
        </w:rPr>
      </w:pPr>
      <w:r w:rsidRPr="005F4693">
        <w:rPr>
          <w:rFonts w:ascii="Times New Roman" w:hAnsi="Times New Roman"/>
          <w:sz w:val="24"/>
          <w:szCs w:val="24"/>
        </w:rPr>
        <w:t>- Christian Wolff (1679-1754).</w:t>
      </w:r>
    </w:p>
    <w:p w14:paraId="351D5919" w14:textId="77777777" w:rsidR="007D19A8" w:rsidRPr="005F4693" w:rsidRDefault="007D19A8" w:rsidP="007D19A8">
      <w:pPr>
        <w:spacing w:line="360" w:lineRule="auto"/>
        <w:ind w:left="-426" w:right="-150"/>
        <w:jc w:val="both"/>
        <w:rPr>
          <w:rFonts w:ascii="Times New Roman" w:hAnsi="Times New Roman"/>
          <w:sz w:val="24"/>
          <w:szCs w:val="24"/>
        </w:rPr>
      </w:pPr>
      <w:r w:rsidRPr="005F4693">
        <w:rPr>
          <w:rFonts w:ascii="Times New Roman" w:hAnsi="Times New Roman"/>
          <w:sz w:val="24"/>
          <w:szCs w:val="24"/>
        </w:rPr>
        <w:t xml:space="preserve">- Hermann Samuel </w:t>
      </w:r>
      <w:proofErr w:type="spellStart"/>
      <w:r w:rsidRPr="005F4693">
        <w:rPr>
          <w:rFonts w:ascii="Times New Roman" w:hAnsi="Times New Roman"/>
          <w:sz w:val="24"/>
          <w:szCs w:val="24"/>
        </w:rPr>
        <w:t>Reimarus</w:t>
      </w:r>
      <w:proofErr w:type="spellEnd"/>
      <w:r w:rsidRPr="005F4693">
        <w:rPr>
          <w:rFonts w:ascii="Times New Roman" w:hAnsi="Times New Roman"/>
          <w:sz w:val="24"/>
          <w:szCs w:val="24"/>
        </w:rPr>
        <w:t xml:space="preserve"> (1694-1768).</w:t>
      </w:r>
    </w:p>
    <w:p w14:paraId="41EFD352" w14:textId="77777777" w:rsidR="007D19A8" w:rsidRPr="005F4693" w:rsidRDefault="007D19A8" w:rsidP="007D19A8">
      <w:pPr>
        <w:spacing w:line="360" w:lineRule="auto"/>
        <w:ind w:left="-426" w:right="-150"/>
        <w:jc w:val="both"/>
        <w:rPr>
          <w:rFonts w:ascii="Times New Roman" w:hAnsi="Times New Roman"/>
          <w:sz w:val="24"/>
          <w:szCs w:val="24"/>
        </w:rPr>
      </w:pPr>
      <w:r w:rsidRPr="005F4693">
        <w:rPr>
          <w:rFonts w:ascii="Times New Roman" w:hAnsi="Times New Roman"/>
          <w:sz w:val="24"/>
          <w:szCs w:val="24"/>
        </w:rPr>
        <w:t xml:space="preserve">- </w:t>
      </w:r>
      <w:proofErr w:type="spellStart"/>
      <w:r w:rsidRPr="005F4693">
        <w:rPr>
          <w:rFonts w:ascii="Times New Roman" w:hAnsi="Times New Roman"/>
          <w:sz w:val="24"/>
          <w:szCs w:val="24"/>
        </w:rPr>
        <w:t>Gotthold</w:t>
      </w:r>
      <w:proofErr w:type="spellEnd"/>
      <w:r w:rsidRPr="005F4693">
        <w:rPr>
          <w:rFonts w:ascii="Times New Roman" w:hAnsi="Times New Roman"/>
          <w:sz w:val="24"/>
          <w:szCs w:val="24"/>
        </w:rPr>
        <w:t xml:space="preserve"> Ephraim Lessing (1729-1781).</w:t>
      </w:r>
    </w:p>
    <w:p w14:paraId="288AD652" w14:textId="77777777" w:rsidR="007D19A8" w:rsidRPr="005F4693" w:rsidRDefault="007D19A8" w:rsidP="007D19A8">
      <w:pPr>
        <w:spacing w:line="360" w:lineRule="auto"/>
        <w:ind w:left="-426" w:right="-150"/>
        <w:jc w:val="both"/>
        <w:rPr>
          <w:rFonts w:ascii="Times New Roman" w:hAnsi="Times New Roman"/>
          <w:sz w:val="24"/>
          <w:szCs w:val="24"/>
        </w:rPr>
      </w:pPr>
      <w:r w:rsidRPr="005F4693">
        <w:rPr>
          <w:rFonts w:ascii="Times New Roman" w:hAnsi="Times New Roman"/>
          <w:sz w:val="24"/>
          <w:szCs w:val="24"/>
        </w:rPr>
        <w:lastRenderedPageBreak/>
        <w:t>- Johann Gottfried Herder (1744-1803).</w:t>
      </w:r>
    </w:p>
    <w:p w14:paraId="714CBFFC" w14:textId="77777777" w:rsidR="007D19A8" w:rsidRPr="005F4693" w:rsidRDefault="007D19A8" w:rsidP="007D19A8">
      <w:pPr>
        <w:spacing w:line="360" w:lineRule="auto"/>
        <w:ind w:left="-426" w:right="-150"/>
        <w:jc w:val="both"/>
        <w:rPr>
          <w:rFonts w:ascii="Times New Roman" w:hAnsi="Times New Roman"/>
          <w:sz w:val="24"/>
          <w:szCs w:val="24"/>
        </w:rPr>
      </w:pPr>
      <w:r w:rsidRPr="005F4693">
        <w:rPr>
          <w:rFonts w:ascii="Times New Roman" w:hAnsi="Times New Roman"/>
          <w:sz w:val="24"/>
          <w:szCs w:val="24"/>
        </w:rPr>
        <w:t>- Immanuel Kant (1724-1804).</w:t>
      </w:r>
    </w:p>
    <w:p w14:paraId="286E093B" w14:textId="77777777" w:rsidR="007D19A8" w:rsidRPr="005F4693" w:rsidRDefault="007D19A8" w:rsidP="007D19A8">
      <w:pPr>
        <w:spacing w:line="360" w:lineRule="auto"/>
        <w:ind w:left="-426" w:right="-150"/>
        <w:jc w:val="both"/>
        <w:rPr>
          <w:rFonts w:ascii="Times New Roman" w:hAnsi="Times New Roman"/>
          <w:sz w:val="24"/>
          <w:szCs w:val="24"/>
        </w:rPr>
      </w:pPr>
      <w:r w:rsidRPr="005F4693">
        <w:rPr>
          <w:rFonts w:ascii="Times New Roman" w:hAnsi="Times New Roman"/>
          <w:sz w:val="24"/>
          <w:szCs w:val="24"/>
        </w:rPr>
        <w:t>- Friedrich Schiller (1759-1805).</w:t>
      </w:r>
    </w:p>
    <w:p w14:paraId="2064D874" w14:textId="77777777" w:rsidR="007D19A8" w:rsidRPr="005F4693" w:rsidRDefault="007D19A8" w:rsidP="007D19A8">
      <w:pPr>
        <w:spacing w:line="360" w:lineRule="auto"/>
        <w:ind w:left="-426" w:right="-150"/>
        <w:jc w:val="both"/>
        <w:rPr>
          <w:rFonts w:ascii="Times New Roman" w:hAnsi="Times New Roman"/>
          <w:sz w:val="24"/>
          <w:szCs w:val="24"/>
        </w:rPr>
      </w:pPr>
      <w:r w:rsidRPr="005F4693">
        <w:rPr>
          <w:rFonts w:ascii="Times New Roman" w:hAnsi="Times New Roman"/>
          <w:sz w:val="24"/>
          <w:szCs w:val="24"/>
        </w:rPr>
        <w:t>- P</w:t>
      </w:r>
      <w:r>
        <w:rPr>
          <w:rFonts w:ascii="Times New Roman" w:hAnsi="Times New Roman"/>
          <w:sz w:val="24"/>
          <w:szCs w:val="24"/>
        </w:rPr>
        <w:t>eter</w:t>
      </w:r>
      <w:r w:rsidRPr="005F4693">
        <w:rPr>
          <w:rFonts w:ascii="Times New Roman" w:hAnsi="Times New Roman"/>
          <w:sz w:val="24"/>
          <w:szCs w:val="24"/>
        </w:rPr>
        <w:t xml:space="preserve"> </w:t>
      </w:r>
      <w:proofErr w:type="spellStart"/>
      <w:r w:rsidRPr="005F4693">
        <w:rPr>
          <w:rFonts w:ascii="Times New Roman" w:hAnsi="Times New Roman"/>
          <w:sz w:val="24"/>
          <w:szCs w:val="24"/>
        </w:rPr>
        <w:t>Verri</w:t>
      </w:r>
      <w:proofErr w:type="spellEnd"/>
      <w:r w:rsidRPr="005F4693">
        <w:rPr>
          <w:rFonts w:ascii="Times New Roman" w:hAnsi="Times New Roman"/>
          <w:sz w:val="24"/>
          <w:szCs w:val="24"/>
        </w:rPr>
        <w:t xml:space="preserve"> (1728-1797).</w:t>
      </w:r>
    </w:p>
    <w:p w14:paraId="57D0A092" w14:textId="77777777" w:rsidR="007D19A8" w:rsidRPr="007D19A8" w:rsidRDefault="007D19A8" w:rsidP="007D19A8">
      <w:pPr>
        <w:spacing w:line="360" w:lineRule="auto"/>
        <w:ind w:left="-426" w:right="-150"/>
        <w:jc w:val="both"/>
        <w:rPr>
          <w:rFonts w:ascii="Times New Roman" w:hAnsi="Times New Roman"/>
          <w:sz w:val="24"/>
          <w:szCs w:val="24"/>
          <w:lang w:val="it-IT"/>
        </w:rPr>
      </w:pPr>
      <w:r w:rsidRPr="007D19A8">
        <w:rPr>
          <w:rFonts w:ascii="Times New Roman" w:hAnsi="Times New Roman"/>
          <w:sz w:val="24"/>
          <w:szCs w:val="24"/>
          <w:lang w:val="it-IT"/>
        </w:rPr>
        <w:t xml:space="preserve">- Cesare </w:t>
      </w:r>
      <w:proofErr w:type="spellStart"/>
      <w:r w:rsidRPr="007D19A8">
        <w:rPr>
          <w:rFonts w:ascii="Times New Roman" w:hAnsi="Times New Roman"/>
          <w:sz w:val="24"/>
          <w:szCs w:val="24"/>
          <w:lang w:val="it-IT"/>
        </w:rPr>
        <w:t>Bonesana</w:t>
      </w:r>
      <w:proofErr w:type="spellEnd"/>
      <w:r w:rsidRPr="007D19A8">
        <w:rPr>
          <w:rFonts w:ascii="Times New Roman" w:hAnsi="Times New Roman"/>
          <w:sz w:val="24"/>
          <w:szCs w:val="24"/>
          <w:lang w:val="it-IT"/>
        </w:rPr>
        <w:t xml:space="preserve">, </w:t>
      </w:r>
      <w:proofErr w:type="spellStart"/>
      <w:r w:rsidRPr="007D19A8">
        <w:rPr>
          <w:rFonts w:ascii="Times New Roman" w:hAnsi="Times New Roman"/>
          <w:sz w:val="24"/>
          <w:szCs w:val="24"/>
          <w:lang w:val="it-IT"/>
        </w:rPr>
        <w:t>Marquis</w:t>
      </w:r>
      <w:proofErr w:type="spellEnd"/>
      <w:r w:rsidRPr="007D19A8">
        <w:rPr>
          <w:rFonts w:ascii="Times New Roman" w:hAnsi="Times New Roman"/>
          <w:sz w:val="24"/>
          <w:szCs w:val="24"/>
          <w:lang w:val="it-IT"/>
        </w:rPr>
        <w:t xml:space="preserve"> of Beccaria (1738-1794).</w:t>
      </w:r>
    </w:p>
    <w:p w14:paraId="79ACF759" w14:textId="77777777" w:rsidR="007D19A8" w:rsidRPr="005F4693" w:rsidRDefault="007D19A8" w:rsidP="007D19A8">
      <w:pPr>
        <w:spacing w:line="360" w:lineRule="auto"/>
        <w:ind w:left="-426" w:right="-150"/>
        <w:jc w:val="both"/>
        <w:rPr>
          <w:rFonts w:ascii="Times New Roman" w:hAnsi="Times New Roman"/>
          <w:b/>
          <w:bCs/>
          <w:sz w:val="24"/>
          <w:szCs w:val="24"/>
        </w:rPr>
      </w:pPr>
      <w:r w:rsidRPr="005F4693">
        <w:rPr>
          <w:rFonts w:ascii="Times New Roman" w:hAnsi="Times New Roman"/>
          <w:b/>
          <w:bCs/>
          <w:sz w:val="24"/>
          <w:szCs w:val="24"/>
        </w:rPr>
        <w:t>OTHER ASPECTS OF THE ENLIGHTENMENT PERIOD</w:t>
      </w:r>
    </w:p>
    <w:p w14:paraId="7B9A0A43" w14:textId="77777777" w:rsidR="007D19A8" w:rsidRPr="005F4693" w:rsidRDefault="007D19A8" w:rsidP="007D19A8">
      <w:pPr>
        <w:spacing w:line="360" w:lineRule="auto"/>
        <w:ind w:left="-426" w:right="-150"/>
        <w:jc w:val="both"/>
        <w:rPr>
          <w:rFonts w:ascii="Times New Roman" w:hAnsi="Times New Roman"/>
          <w:b/>
          <w:bCs/>
          <w:sz w:val="24"/>
          <w:szCs w:val="24"/>
        </w:rPr>
      </w:pPr>
      <w:r w:rsidRPr="005F4693">
        <w:rPr>
          <w:rFonts w:ascii="Times New Roman" w:hAnsi="Times New Roman"/>
          <w:sz w:val="24"/>
          <w:szCs w:val="24"/>
        </w:rPr>
        <w:t>Spread of disbelief among the upper classes.</w:t>
      </w:r>
    </w:p>
    <w:p w14:paraId="5F88B322" w14:textId="77777777" w:rsidR="007D19A8" w:rsidRPr="005F4693" w:rsidRDefault="007D19A8" w:rsidP="007D19A8">
      <w:pPr>
        <w:spacing w:line="360" w:lineRule="auto"/>
        <w:ind w:left="-426" w:right="-150"/>
        <w:jc w:val="both"/>
        <w:rPr>
          <w:rFonts w:ascii="Times New Roman" w:hAnsi="Times New Roman"/>
          <w:sz w:val="24"/>
          <w:szCs w:val="24"/>
        </w:rPr>
      </w:pPr>
      <w:r w:rsidRPr="005F4693">
        <w:rPr>
          <w:rFonts w:ascii="Times New Roman" w:hAnsi="Times New Roman"/>
          <w:sz w:val="24"/>
          <w:szCs w:val="24"/>
        </w:rPr>
        <w:t>Spread of literature against religious orders.</w:t>
      </w:r>
    </w:p>
    <w:p w14:paraId="1A4D16DD" w14:textId="77777777" w:rsidR="007D19A8" w:rsidRPr="005F4693" w:rsidRDefault="007D19A8" w:rsidP="007D19A8">
      <w:pPr>
        <w:spacing w:line="360" w:lineRule="auto"/>
        <w:ind w:left="-426" w:right="-150"/>
        <w:jc w:val="both"/>
        <w:rPr>
          <w:rFonts w:ascii="Times New Roman" w:hAnsi="Times New Roman"/>
          <w:sz w:val="24"/>
          <w:szCs w:val="24"/>
        </w:rPr>
      </w:pPr>
      <w:r w:rsidRPr="005F4693">
        <w:rPr>
          <w:rFonts w:ascii="Times New Roman" w:hAnsi="Times New Roman"/>
          <w:sz w:val="24"/>
          <w:szCs w:val="24"/>
        </w:rPr>
        <w:t xml:space="preserve">Birth of modern Freemasonry (1717: opening of the first lodge, in England, and rapid spread: Paris 1732, Florence 1733, Lisbon 1735, The Hague 1735, Rome 1735, Antwerp 1737, Berlin 1740, Vienna 1742). Condemned by Clement XII with the bull </w:t>
      </w:r>
      <w:proofErr w:type="gramStart"/>
      <w:r w:rsidRPr="005F4693">
        <w:rPr>
          <w:rFonts w:ascii="Times New Roman" w:hAnsi="Times New Roman"/>
          <w:i/>
          <w:iCs/>
          <w:sz w:val="24"/>
          <w:szCs w:val="24"/>
        </w:rPr>
        <w:t>In</w:t>
      </w:r>
      <w:proofErr w:type="gramEnd"/>
      <w:r w:rsidRPr="005F4693">
        <w:rPr>
          <w:rFonts w:ascii="Times New Roman" w:hAnsi="Times New Roman"/>
          <w:i/>
          <w:iCs/>
          <w:sz w:val="24"/>
          <w:szCs w:val="24"/>
        </w:rPr>
        <w:t xml:space="preserve"> </w:t>
      </w:r>
      <w:proofErr w:type="spellStart"/>
      <w:r w:rsidRPr="005F4693">
        <w:rPr>
          <w:rFonts w:ascii="Times New Roman" w:hAnsi="Times New Roman"/>
          <w:i/>
          <w:iCs/>
          <w:sz w:val="24"/>
          <w:szCs w:val="24"/>
        </w:rPr>
        <w:t>eminenti</w:t>
      </w:r>
      <w:proofErr w:type="spellEnd"/>
      <w:r w:rsidRPr="005F4693">
        <w:rPr>
          <w:rFonts w:ascii="Times New Roman" w:hAnsi="Times New Roman"/>
          <w:i/>
          <w:iCs/>
          <w:sz w:val="24"/>
          <w:szCs w:val="24"/>
        </w:rPr>
        <w:t xml:space="preserve"> </w:t>
      </w:r>
      <w:r w:rsidRPr="005F4693">
        <w:rPr>
          <w:rFonts w:ascii="Times New Roman" w:hAnsi="Times New Roman"/>
          <w:sz w:val="24"/>
          <w:szCs w:val="24"/>
        </w:rPr>
        <w:t>of 1738.</w:t>
      </w:r>
    </w:p>
    <w:p w14:paraId="1A72EB43" w14:textId="77777777" w:rsidR="007D19A8" w:rsidRPr="005F4693" w:rsidRDefault="007D19A8" w:rsidP="007D19A8">
      <w:pPr>
        <w:spacing w:line="360" w:lineRule="auto"/>
        <w:ind w:left="-426" w:right="-150"/>
        <w:jc w:val="both"/>
        <w:rPr>
          <w:rFonts w:ascii="Times New Roman" w:hAnsi="Times New Roman"/>
          <w:sz w:val="24"/>
          <w:szCs w:val="24"/>
        </w:rPr>
      </w:pPr>
      <w:r w:rsidRPr="005F4693">
        <w:rPr>
          <w:rFonts w:ascii="Times New Roman" w:hAnsi="Times New Roman"/>
          <w:sz w:val="24"/>
          <w:szCs w:val="24"/>
        </w:rPr>
        <w:t>These phenomena mainly concerned the upper classes: the majority of the population (peasants) continued to live in a Christian and hierarchical world.</w:t>
      </w:r>
    </w:p>
    <w:p w14:paraId="45B82E0D" w14:textId="77777777" w:rsidR="007D19A8" w:rsidRPr="005F4693" w:rsidRDefault="007D19A8" w:rsidP="007D19A8">
      <w:pPr>
        <w:spacing w:line="360" w:lineRule="auto"/>
        <w:ind w:left="-426" w:right="-150"/>
        <w:jc w:val="both"/>
        <w:rPr>
          <w:rFonts w:ascii="Times New Roman" w:hAnsi="Times New Roman"/>
          <w:sz w:val="24"/>
          <w:szCs w:val="24"/>
        </w:rPr>
      </w:pPr>
      <w:r w:rsidRPr="005F4693">
        <w:rPr>
          <w:rFonts w:ascii="Times New Roman" w:hAnsi="Times New Roman"/>
          <w:sz w:val="24"/>
          <w:szCs w:val="24"/>
        </w:rPr>
        <w:t>The official religion is protected by the state, which in theory c</w:t>
      </w:r>
      <w:r>
        <w:rPr>
          <w:rFonts w:ascii="Times New Roman" w:hAnsi="Times New Roman"/>
          <w:sz w:val="24"/>
          <w:szCs w:val="24"/>
        </w:rPr>
        <w:t>ould</w:t>
      </w:r>
      <w:r w:rsidRPr="005F4693">
        <w:rPr>
          <w:rFonts w:ascii="Times New Roman" w:hAnsi="Times New Roman"/>
          <w:sz w:val="24"/>
          <w:szCs w:val="24"/>
        </w:rPr>
        <w:t xml:space="preserve"> also use coercive measures for its practice (in truth more and more rarely), by virtue of the throne-altar alliance, typical of the</w:t>
      </w:r>
      <w:r w:rsidRPr="009B2A4B">
        <w:rPr>
          <w:rFonts w:ascii="Times New Roman" w:hAnsi="Times New Roman"/>
          <w:b/>
          <w:bCs/>
          <w:sz w:val="24"/>
          <w:szCs w:val="24"/>
        </w:rPr>
        <w:t xml:space="preserve"> </w:t>
      </w:r>
      <w:proofErr w:type="spellStart"/>
      <w:r w:rsidRPr="009B2A4B">
        <w:rPr>
          <w:rFonts w:ascii="Times New Roman" w:hAnsi="Times New Roman"/>
          <w:b/>
          <w:bCs/>
          <w:sz w:val="24"/>
          <w:szCs w:val="24"/>
        </w:rPr>
        <w:t>Ancien</w:t>
      </w:r>
      <w:proofErr w:type="spellEnd"/>
      <w:r w:rsidRPr="009B2A4B">
        <w:rPr>
          <w:rFonts w:ascii="Times New Roman" w:hAnsi="Times New Roman"/>
          <w:b/>
          <w:bCs/>
          <w:sz w:val="24"/>
          <w:szCs w:val="24"/>
        </w:rPr>
        <w:t xml:space="preserve"> </w:t>
      </w:r>
      <w:proofErr w:type="spellStart"/>
      <w:r w:rsidRPr="009B2A4B">
        <w:rPr>
          <w:rFonts w:ascii="Times New Roman" w:hAnsi="Times New Roman"/>
          <w:b/>
          <w:bCs/>
          <w:sz w:val="24"/>
          <w:szCs w:val="24"/>
        </w:rPr>
        <w:t>Régime</w:t>
      </w:r>
      <w:proofErr w:type="spellEnd"/>
      <w:r w:rsidRPr="009B2A4B">
        <w:rPr>
          <w:rFonts w:ascii="Times New Roman" w:hAnsi="Times New Roman"/>
          <w:b/>
          <w:bCs/>
          <w:sz w:val="24"/>
          <w:szCs w:val="24"/>
        </w:rPr>
        <w:t>.</w:t>
      </w:r>
      <w:r>
        <w:rPr>
          <w:rFonts w:ascii="Times New Roman" w:hAnsi="Times New Roman"/>
          <w:sz w:val="24"/>
          <w:szCs w:val="24"/>
        </w:rPr>
        <w:t xml:space="preserve"> </w:t>
      </w:r>
      <w:r w:rsidRPr="005F4693">
        <w:rPr>
          <w:rFonts w:ascii="Times New Roman" w:hAnsi="Times New Roman"/>
          <w:sz w:val="24"/>
          <w:szCs w:val="24"/>
        </w:rPr>
        <w:t xml:space="preserve">The century closed with the French Revolution, which opened an era of difficult relations between the Church and modernity. </w:t>
      </w:r>
    </w:p>
    <w:p w14:paraId="45CB71DA" w14:textId="77777777" w:rsidR="007D19A8" w:rsidRPr="005F4693" w:rsidRDefault="007D19A8" w:rsidP="007D19A8">
      <w:pPr>
        <w:spacing w:before="100" w:beforeAutospacing="1" w:after="100" w:afterAutospacing="1" w:line="360" w:lineRule="auto"/>
        <w:jc w:val="both"/>
        <w:outlineLvl w:val="0"/>
        <w:rPr>
          <w:rFonts w:ascii="Times New Roman" w:eastAsia="Times New Roman" w:hAnsi="Times New Roman" w:cs="Times New Roman"/>
          <w:kern w:val="36"/>
          <w:sz w:val="24"/>
          <w:szCs w:val="24"/>
          <w:lang w:eastAsia="en-GB"/>
        </w:rPr>
      </w:pPr>
    </w:p>
    <w:p w14:paraId="28DB9CD3" w14:textId="77777777" w:rsidR="007D19A8" w:rsidRPr="005F4693" w:rsidRDefault="007D19A8" w:rsidP="007D19A8">
      <w:pPr>
        <w:spacing w:before="100" w:beforeAutospacing="1" w:after="100" w:afterAutospacing="1" w:line="360" w:lineRule="auto"/>
        <w:jc w:val="both"/>
        <w:outlineLvl w:val="0"/>
        <w:rPr>
          <w:rFonts w:ascii="Times New Roman" w:eastAsia="Times New Roman" w:hAnsi="Times New Roman" w:cs="Times New Roman"/>
          <w:kern w:val="36"/>
          <w:sz w:val="24"/>
          <w:szCs w:val="24"/>
          <w:lang w:eastAsia="en-GB"/>
        </w:rPr>
      </w:pPr>
    </w:p>
    <w:p w14:paraId="48DC9C31" w14:textId="77777777" w:rsidR="005115C3" w:rsidRDefault="005115C3" w:rsidP="007D19A8">
      <w:pPr>
        <w:spacing w:before="100" w:beforeAutospacing="1" w:after="100" w:afterAutospacing="1" w:line="360" w:lineRule="auto"/>
        <w:ind w:left="-567" w:right="-613"/>
        <w:jc w:val="center"/>
        <w:outlineLvl w:val="0"/>
        <w:rPr>
          <w:rFonts w:ascii="Times New Roman" w:eastAsia="Times New Roman" w:hAnsi="Times New Roman" w:cs="Times New Roman"/>
          <w:b/>
          <w:bCs/>
          <w:kern w:val="36"/>
          <w:sz w:val="24"/>
          <w:szCs w:val="24"/>
          <w:lang w:eastAsia="en-GB"/>
        </w:rPr>
      </w:pPr>
    </w:p>
    <w:p w14:paraId="6BC44FFC" w14:textId="77777777" w:rsidR="005115C3" w:rsidRDefault="005115C3" w:rsidP="007D19A8">
      <w:pPr>
        <w:spacing w:before="100" w:beforeAutospacing="1" w:after="100" w:afterAutospacing="1" w:line="360" w:lineRule="auto"/>
        <w:ind w:left="-567" w:right="-613"/>
        <w:jc w:val="center"/>
        <w:outlineLvl w:val="0"/>
        <w:rPr>
          <w:rFonts w:ascii="Times New Roman" w:eastAsia="Times New Roman" w:hAnsi="Times New Roman" w:cs="Times New Roman"/>
          <w:b/>
          <w:bCs/>
          <w:kern w:val="36"/>
          <w:sz w:val="24"/>
          <w:szCs w:val="24"/>
          <w:lang w:eastAsia="en-GB"/>
        </w:rPr>
      </w:pPr>
    </w:p>
    <w:p w14:paraId="0126FF54" w14:textId="77777777" w:rsidR="005115C3" w:rsidRDefault="005115C3" w:rsidP="007D19A8">
      <w:pPr>
        <w:spacing w:before="100" w:beforeAutospacing="1" w:after="100" w:afterAutospacing="1" w:line="360" w:lineRule="auto"/>
        <w:ind w:left="-567" w:right="-613"/>
        <w:jc w:val="center"/>
        <w:outlineLvl w:val="0"/>
        <w:rPr>
          <w:rFonts w:ascii="Times New Roman" w:eastAsia="Times New Roman" w:hAnsi="Times New Roman" w:cs="Times New Roman"/>
          <w:b/>
          <w:bCs/>
          <w:kern w:val="36"/>
          <w:sz w:val="24"/>
          <w:szCs w:val="24"/>
          <w:lang w:eastAsia="en-GB"/>
        </w:rPr>
      </w:pPr>
    </w:p>
    <w:p w14:paraId="290527D5" w14:textId="77777777" w:rsidR="005115C3" w:rsidRDefault="005115C3" w:rsidP="007D19A8">
      <w:pPr>
        <w:spacing w:before="100" w:beforeAutospacing="1" w:after="100" w:afterAutospacing="1" w:line="360" w:lineRule="auto"/>
        <w:ind w:left="-567" w:right="-613"/>
        <w:jc w:val="center"/>
        <w:outlineLvl w:val="0"/>
        <w:rPr>
          <w:rFonts w:ascii="Times New Roman" w:eastAsia="Times New Roman" w:hAnsi="Times New Roman" w:cs="Times New Roman"/>
          <w:b/>
          <w:bCs/>
          <w:kern w:val="36"/>
          <w:sz w:val="24"/>
          <w:szCs w:val="24"/>
          <w:lang w:eastAsia="en-GB"/>
        </w:rPr>
      </w:pPr>
    </w:p>
    <w:p w14:paraId="3AF4AB73" w14:textId="77777777" w:rsidR="005115C3" w:rsidRDefault="005115C3" w:rsidP="007D19A8">
      <w:pPr>
        <w:spacing w:before="100" w:beforeAutospacing="1" w:after="100" w:afterAutospacing="1" w:line="360" w:lineRule="auto"/>
        <w:ind w:left="-567" w:right="-613"/>
        <w:jc w:val="center"/>
        <w:outlineLvl w:val="0"/>
        <w:rPr>
          <w:rFonts w:ascii="Times New Roman" w:eastAsia="Times New Roman" w:hAnsi="Times New Roman" w:cs="Times New Roman"/>
          <w:b/>
          <w:bCs/>
          <w:kern w:val="36"/>
          <w:sz w:val="24"/>
          <w:szCs w:val="24"/>
          <w:lang w:eastAsia="en-GB"/>
        </w:rPr>
      </w:pPr>
    </w:p>
    <w:p w14:paraId="6AA9842D" w14:textId="77777777" w:rsidR="005115C3" w:rsidRDefault="005115C3" w:rsidP="007D19A8">
      <w:pPr>
        <w:spacing w:before="100" w:beforeAutospacing="1" w:after="100" w:afterAutospacing="1" w:line="360" w:lineRule="auto"/>
        <w:ind w:left="-567" w:right="-613"/>
        <w:jc w:val="center"/>
        <w:outlineLvl w:val="0"/>
        <w:rPr>
          <w:rFonts w:ascii="Times New Roman" w:eastAsia="Times New Roman" w:hAnsi="Times New Roman" w:cs="Times New Roman"/>
          <w:b/>
          <w:bCs/>
          <w:kern w:val="36"/>
          <w:sz w:val="24"/>
          <w:szCs w:val="24"/>
          <w:lang w:eastAsia="en-GB"/>
        </w:rPr>
      </w:pPr>
    </w:p>
    <w:p w14:paraId="0C1C2252" w14:textId="5762216F" w:rsidR="007D19A8" w:rsidRPr="00BC7519" w:rsidRDefault="007D19A8" w:rsidP="007D19A8">
      <w:pPr>
        <w:spacing w:before="100" w:beforeAutospacing="1" w:after="100" w:afterAutospacing="1" w:line="360" w:lineRule="auto"/>
        <w:ind w:left="-567" w:right="-613"/>
        <w:jc w:val="center"/>
        <w:outlineLvl w:val="0"/>
        <w:rPr>
          <w:rFonts w:ascii="Times New Roman" w:eastAsia="Times New Roman" w:hAnsi="Times New Roman" w:cs="Times New Roman"/>
          <w:b/>
          <w:bCs/>
          <w:kern w:val="36"/>
          <w:sz w:val="24"/>
          <w:szCs w:val="24"/>
          <w:lang w:eastAsia="en-GB"/>
        </w:rPr>
      </w:pPr>
      <w:r w:rsidRPr="00BC7519">
        <w:rPr>
          <w:rFonts w:ascii="Times New Roman" w:eastAsia="Times New Roman" w:hAnsi="Times New Roman" w:cs="Times New Roman"/>
          <w:b/>
          <w:bCs/>
          <w:kern w:val="36"/>
          <w:sz w:val="24"/>
          <w:szCs w:val="24"/>
          <w:lang w:eastAsia="en-GB"/>
        </w:rPr>
        <w:t xml:space="preserve">In </w:t>
      </w:r>
      <w:proofErr w:type="spellStart"/>
      <w:r w:rsidRPr="00BC7519">
        <w:rPr>
          <w:rFonts w:ascii="Times New Roman" w:eastAsia="Times New Roman" w:hAnsi="Times New Roman" w:cs="Times New Roman"/>
          <w:b/>
          <w:bCs/>
          <w:kern w:val="36"/>
          <w:sz w:val="24"/>
          <w:szCs w:val="24"/>
          <w:lang w:eastAsia="en-GB"/>
        </w:rPr>
        <w:t>eminenti</w:t>
      </w:r>
      <w:proofErr w:type="spellEnd"/>
    </w:p>
    <w:p w14:paraId="2E5D6B32" w14:textId="77777777" w:rsidR="007D19A8" w:rsidRPr="00BC7519" w:rsidRDefault="007D19A8" w:rsidP="007D19A8">
      <w:pPr>
        <w:spacing w:before="100" w:beforeAutospacing="1" w:after="100" w:afterAutospacing="1" w:line="360" w:lineRule="auto"/>
        <w:ind w:left="-567" w:right="-613"/>
        <w:jc w:val="center"/>
        <w:outlineLvl w:val="2"/>
        <w:rPr>
          <w:rFonts w:ascii="Times New Roman" w:eastAsia="Times New Roman" w:hAnsi="Times New Roman" w:cs="Times New Roman"/>
          <w:sz w:val="24"/>
          <w:szCs w:val="24"/>
          <w:lang w:eastAsia="en-GB"/>
        </w:rPr>
      </w:pPr>
      <w:r w:rsidRPr="00BC7519">
        <w:rPr>
          <w:rFonts w:ascii="Times New Roman" w:eastAsia="Times New Roman" w:hAnsi="Times New Roman" w:cs="Times New Roman"/>
          <w:sz w:val="24"/>
          <w:szCs w:val="24"/>
          <w:lang w:eastAsia="en-GB"/>
        </w:rPr>
        <w:t>Papal Bull dealing with the condemnation of Freemasonry.</w:t>
      </w:r>
    </w:p>
    <w:p w14:paraId="50E63AF9" w14:textId="77777777" w:rsidR="007D19A8" w:rsidRPr="00BC7519" w:rsidRDefault="007D19A8" w:rsidP="007D19A8">
      <w:pPr>
        <w:spacing w:after="0" w:line="360" w:lineRule="auto"/>
        <w:ind w:left="-567" w:right="-613"/>
        <w:jc w:val="center"/>
        <w:rPr>
          <w:rFonts w:ascii="Times New Roman" w:eastAsia="Times New Roman" w:hAnsi="Times New Roman" w:cs="Times New Roman"/>
          <w:sz w:val="24"/>
          <w:szCs w:val="24"/>
          <w:lang w:eastAsia="en-GB"/>
        </w:rPr>
      </w:pPr>
      <w:r w:rsidRPr="00BC7519">
        <w:rPr>
          <w:rFonts w:ascii="Times New Roman" w:eastAsia="Times New Roman" w:hAnsi="Times New Roman" w:cs="Times New Roman"/>
          <w:sz w:val="24"/>
          <w:szCs w:val="24"/>
          <w:lang w:eastAsia="en-GB"/>
        </w:rPr>
        <w:t>Pope Clement XII - 1738</w:t>
      </w:r>
    </w:p>
    <w:p w14:paraId="2B714C2F" w14:textId="77777777" w:rsidR="007D19A8" w:rsidRPr="00BC7519" w:rsidRDefault="007D19A8" w:rsidP="007D19A8">
      <w:pPr>
        <w:spacing w:before="100" w:beforeAutospacing="1" w:after="100" w:afterAutospacing="1" w:line="360" w:lineRule="auto"/>
        <w:ind w:left="-567" w:right="-613"/>
        <w:jc w:val="both"/>
        <w:rPr>
          <w:rFonts w:ascii="Times New Roman" w:eastAsia="Times New Roman" w:hAnsi="Times New Roman" w:cs="Times New Roman"/>
          <w:sz w:val="24"/>
          <w:szCs w:val="24"/>
          <w:lang w:eastAsia="en-GB"/>
        </w:rPr>
      </w:pPr>
      <w:r w:rsidRPr="00BC7519">
        <w:rPr>
          <w:rFonts w:ascii="Times New Roman" w:eastAsia="Times New Roman" w:hAnsi="Times New Roman" w:cs="Times New Roman"/>
          <w:sz w:val="24"/>
          <w:szCs w:val="24"/>
          <w:lang w:eastAsia="en-GB"/>
        </w:rPr>
        <w:t>CLEMENT, BISHOP, Servant of the Servants of God to all the faithful, Salutation, and Apostolic Benediction.</w:t>
      </w:r>
    </w:p>
    <w:p w14:paraId="348465DD" w14:textId="77777777" w:rsidR="007D19A8" w:rsidRPr="00BC7519" w:rsidRDefault="007D19A8" w:rsidP="007D19A8">
      <w:pPr>
        <w:spacing w:before="100" w:beforeAutospacing="1" w:after="100" w:afterAutospacing="1" w:line="360" w:lineRule="auto"/>
        <w:ind w:left="-567" w:right="-613"/>
        <w:jc w:val="both"/>
        <w:rPr>
          <w:rFonts w:ascii="Times New Roman" w:eastAsia="Times New Roman" w:hAnsi="Times New Roman" w:cs="Times New Roman"/>
          <w:sz w:val="24"/>
          <w:szCs w:val="24"/>
          <w:lang w:eastAsia="en-GB"/>
        </w:rPr>
      </w:pPr>
      <w:r w:rsidRPr="00BC7519">
        <w:rPr>
          <w:rFonts w:ascii="Times New Roman" w:eastAsia="Times New Roman" w:hAnsi="Times New Roman" w:cs="Times New Roman"/>
          <w:sz w:val="24"/>
          <w:szCs w:val="24"/>
          <w:lang w:eastAsia="en-GB"/>
        </w:rPr>
        <w:t>Since the divine clemency has placed Us, Whose merits are not equal to the task, in the high watch-tower of the Apostolate with the duty of pastoral care confided to Us, We have turned Our attention, as far as it has been granted Us from on high, with unceasing care to those things through which the integrity of Orthodox Religion is kept from errors and vices by preventing their entry, and by which the dangers of disturbance in the most troubled times are repelled from the whole Catholic World.</w:t>
      </w:r>
    </w:p>
    <w:p w14:paraId="5644B15E" w14:textId="4FD8E57B" w:rsidR="007D19A8" w:rsidRPr="00BC7519" w:rsidRDefault="007D19A8" w:rsidP="007D19A8">
      <w:pPr>
        <w:spacing w:before="100" w:beforeAutospacing="1" w:after="100" w:afterAutospacing="1" w:line="360" w:lineRule="auto"/>
        <w:ind w:left="-567" w:right="-613"/>
        <w:jc w:val="both"/>
        <w:rPr>
          <w:rFonts w:ascii="Times New Roman" w:eastAsia="Times New Roman" w:hAnsi="Times New Roman" w:cs="Times New Roman"/>
          <w:sz w:val="24"/>
          <w:szCs w:val="24"/>
          <w:lang w:eastAsia="en-GB"/>
        </w:rPr>
      </w:pPr>
      <w:r w:rsidRPr="00BC7519">
        <w:rPr>
          <w:rFonts w:ascii="Times New Roman" w:eastAsia="Times New Roman" w:hAnsi="Times New Roman" w:cs="Times New Roman"/>
          <w:sz w:val="24"/>
          <w:szCs w:val="24"/>
          <w:lang w:eastAsia="en-GB"/>
        </w:rPr>
        <w:t xml:space="preserve">Now it has come to Our ears, and common gossip has made clear, that certain Societies, Companies, Assemblies, Meetings, Congregations or Conventicles called in the popular tongue </w:t>
      </w:r>
      <w:proofErr w:type="spellStart"/>
      <w:r w:rsidRPr="00BC7519">
        <w:rPr>
          <w:rFonts w:ascii="Times New Roman" w:eastAsia="Times New Roman" w:hAnsi="Times New Roman" w:cs="Times New Roman"/>
          <w:sz w:val="24"/>
          <w:szCs w:val="24"/>
          <w:lang w:eastAsia="en-GB"/>
        </w:rPr>
        <w:t>Liberi</w:t>
      </w:r>
      <w:proofErr w:type="spellEnd"/>
      <w:r w:rsidRPr="00BC7519">
        <w:rPr>
          <w:rFonts w:ascii="Times New Roman" w:eastAsia="Times New Roman" w:hAnsi="Times New Roman" w:cs="Times New Roman"/>
          <w:sz w:val="24"/>
          <w:szCs w:val="24"/>
          <w:lang w:eastAsia="en-GB"/>
        </w:rPr>
        <w:t xml:space="preserve"> </w:t>
      </w:r>
      <w:proofErr w:type="spellStart"/>
      <w:r w:rsidRPr="00BC7519">
        <w:rPr>
          <w:rFonts w:ascii="Times New Roman" w:eastAsia="Times New Roman" w:hAnsi="Times New Roman" w:cs="Times New Roman"/>
          <w:sz w:val="24"/>
          <w:szCs w:val="24"/>
          <w:lang w:eastAsia="en-GB"/>
        </w:rPr>
        <w:t>Muratori</w:t>
      </w:r>
      <w:proofErr w:type="spellEnd"/>
      <w:r w:rsidRPr="00BC7519">
        <w:rPr>
          <w:rFonts w:ascii="Times New Roman" w:eastAsia="Times New Roman" w:hAnsi="Times New Roman" w:cs="Times New Roman"/>
          <w:sz w:val="24"/>
          <w:szCs w:val="24"/>
          <w:lang w:eastAsia="en-GB"/>
        </w:rPr>
        <w:t xml:space="preserve"> or Francs </w:t>
      </w:r>
      <w:proofErr w:type="spellStart"/>
      <w:r w:rsidRPr="00BC7519">
        <w:rPr>
          <w:rFonts w:ascii="Times New Roman" w:eastAsia="Times New Roman" w:hAnsi="Times New Roman" w:cs="Times New Roman"/>
          <w:sz w:val="24"/>
          <w:szCs w:val="24"/>
          <w:lang w:eastAsia="en-GB"/>
        </w:rPr>
        <w:t>Massons</w:t>
      </w:r>
      <w:proofErr w:type="spellEnd"/>
      <w:r w:rsidRPr="00BC7519">
        <w:rPr>
          <w:rFonts w:ascii="Times New Roman" w:eastAsia="Times New Roman" w:hAnsi="Times New Roman" w:cs="Times New Roman"/>
          <w:sz w:val="24"/>
          <w:szCs w:val="24"/>
          <w:lang w:eastAsia="en-GB"/>
        </w:rPr>
        <w:t xml:space="preserve"> or by other names according to the various languages, are spreading far and wide and daily growing in strength; and men of any Religion or sect, satisfied with the appearance of natural probity, are joined together, according to their laws and the statutes laid down for them, by a strict and unbreakable bond which obliges them, both by an oath upon the Holy Bible and by a host of grievous punishment, to an inviolable silence about all that they do in secret together. But it is in the nature of crime to betray itself and to show itself by its attendant </w:t>
      </w:r>
      <w:proofErr w:type="spellStart"/>
      <w:r w:rsidRPr="00BC7519">
        <w:rPr>
          <w:rFonts w:ascii="Times New Roman" w:eastAsia="Times New Roman" w:hAnsi="Times New Roman" w:cs="Times New Roman"/>
          <w:sz w:val="24"/>
          <w:szCs w:val="24"/>
          <w:lang w:eastAsia="en-GB"/>
        </w:rPr>
        <w:t>clamor</w:t>
      </w:r>
      <w:proofErr w:type="spellEnd"/>
      <w:r w:rsidRPr="00BC7519">
        <w:rPr>
          <w:rFonts w:ascii="Times New Roman" w:eastAsia="Times New Roman" w:hAnsi="Times New Roman" w:cs="Times New Roman"/>
          <w:sz w:val="24"/>
          <w:szCs w:val="24"/>
          <w:lang w:eastAsia="en-GB"/>
        </w:rPr>
        <w:t xml:space="preserve">. </w:t>
      </w:r>
      <w:r w:rsidR="005115C3" w:rsidRPr="00BC7519">
        <w:rPr>
          <w:rFonts w:ascii="Times New Roman" w:eastAsia="Times New Roman" w:hAnsi="Times New Roman" w:cs="Times New Roman"/>
          <w:sz w:val="24"/>
          <w:szCs w:val="24"/>
          <w:lang w:eastAsia="en-GB"/>
        </w:rPr>
        <w:t>Thus,</w:t>
      </w:r>
      <w:r w:rsidRPr="00BC7519">
        <w:rPr>
          <w:rFonts w:ascii="Times New Roman" w:eastAsia="Times New Roman" w:hAnsi="Times New Roman" w:cs="Times New Roman"/>
          <w:sz w:val="24"/>
          <w:szCs w:val="24"/>
          <w:lang w:eastAsia="en-GB"/>
        </w:rPr>
        <w:t xml:space="preserve"> these aforesaid Societies or Conventicles have caused in the minds of the faithful the greatest suspicion, and all prudent and upright men have passed the same judgment on them as being depraved and perverted. For if they were not doing evil they would not have so great a hatred of the light. Indeed, this </w:t>
      </w:r>
      <w:r w:rsidR="005115C3" w:rsidRPr="00BC7519">
        <w:rPr>
          <w:rFonts w:ascii="Times New Roman" w:eastAsia="Times New Roman" w:hAnsi="Times New Roman" w:cs="Times New Roman"/>
          <w:sz w:val="24"/>
          <w:szCs w:val="24"/>
          <w:lang w:eastAsia="en-GB"/>
        </w:rPr>
        <w:t>rumour</w:t>
      </w:r>
      <w:r w:rsidRPr="00BC7519">
        <w:rPr>
          <w:rFonts w:ascii="Times New Roman" w:eastAsia="Times New Roman" w:hAnsi="Times New Roman" w:cs="Times New Roman"/>
          <w:sz w:val="24"/>
          <w:szCs w:val="24"/>
          <w:lang w:eastAsia="en-GB"/>
        </w:rPr>
        <w:t xml:space="preserve"> has grown to such proportions that in several countries these societies have been forbidden by the civil authorities as being against the public security, and for some time past have appeared to be prudently eliminated.</w:t>
      </w:r>
    </w:p>
    <w:p w14:paraId="24553413" w14:textId="77777777" w:rsidR="007D19A8" w:rsidRPr="00BC7519" w:rsidRDefault="007D19A8" w:rsidP="007D19A8">
      <w:pPr>
        <w:spacing w:before="100" w:beforeAutospacing="1" w:after="100" w:afterAutospacing="1" w:line="360" w:lineRule="auto"/>
        <w:ind w:left="-567" w:right="-613"/>
        <w:jc w:val="both"/>
        <w:rPr>
          <w:rFonts w:ascii="Times New Roman" w:eastAsia="Times New Roman" w:hAnsi="Times New Roman" w:cs="Times New Roman"/>
          <w:sz w:val="24"/>
          <w:szCs w:val="24"/>
          <w:lang w:eastAsia="en-GB"/>
        </w:rPr>
      </w:pPr>
      <w:r w:rsidRPr="00BC7519">
        <w:rPr>
          <w:rFonts w:ascii="Times New Roman" w:eastAsia="Times New Roman" w:hAnsi="Times New Roman" w:cs="Times New Roman"/>
          <w:sz w:val="24"/>
          <w:szCs w:val="24"/>
          <w:lang w:eastAsia="en-GB"/>
        </w:rPr>
        <w:t xml:space="preserve">Therefore, bearing in mind the great harm which is often caused by such Societies or Conventicles not only to the peace of the temporal state but also to the well-being of souls, and realizing that they do not hold by either civil or canonical sanctions; and since We are taught by the divine word that it is the part of faithful servant and of the master of the Lord’s household to watch day and night lest such men as these break into the household like thieves, and like foxes seek to destroy the vineyard; in fact, to prevent the hearts of the </w:t>
      </w:r>
      <w:r w:rsidRPr="00BC7519">
        <w:rPr>
          <w:rFonts w:ascii="Times New Roman" w:eastAsia="Times New Roman" w:hAnsi="Times New Roman" w:cs="Times New Roman"/>
          <w:sz w:val="24"/>
          <w:szCs w:val="24"/>
          <w:lang w:eastAsia="en-GB"/>
        </w:rPr>
        <w:lastRenderedPageBreak/>
        <w:t xml:space="preserve">simple being perverted, and the innocent secretly wounded by their arrows, and to block that broad road which could be opened to the uncorrected commission of sin and for the other just and reasonable motives known to Us; We therefore, having taken counsel of some of Our Venerable Brothers among the Cardinals of the Holy Roman Church, and also of Our own accord and with certain knowledge and mature deliberations, with the plenitude of the Apostolic power do hereby determine and have decreed that these same Societies, Companies, Assemblies, Meetings, Congregations, or Conventicles of </w:t>
      </w:r>
      <w:proofErr w:type="spellStart"/>
      <w:r w:rsidRPr="00BC7519">
        <w:rPr>
          <w:rFonts w:ascii="Times New Roman" w:eastAsia="Times New Roman" w:hAnsi="Times New Roman" w:cs="Times New Roman"/>
          <w:sz w:val="24"/>
          <w:szCs w:val="24"/>
          <w:lang w:eastAsia="en-GB"/>
        </w:rPr>
        <w:t>Liberi</w:t>
      </w:r>
      <w:proofErr w:type="spellEnd"/>
      <w:r w:rsidRPr="00BC7519">
        <w:rPr>
          <w:rFonts w:ascii="Times New Roman" w:eastAsia="Times New Roman" w:hAnsi="Times New Roman" w:cs="Times New Roman"/>
          <w:sz w:val="24"/>
          <w:szCs w:val="24"/>
          <w:lang w:eastAsia="en-GB"/>
        </w:rPr>
        <w:t xml:space="preserve"> </w:t>
      </w:r>
      <w:proofErr w:type="spellStart"/>
      <w:r w:rsidRPr="00BC7519">
        <w:rPr>
          <w:rFonts w:ascii="Times New Roman" w:eastAsia="Times New Roman" w:hAnsi="Times New Roman" w:cs="Times New Roman"/>
          <w:sz w:val="24"/>
          <w:szCs w:val="24"/>
          <w:lang w:eastAsia="en-GB"/>
        </w:rPr>
        <w:t>Muratori</w:t>
      </w:r>
      <w:proofErr w:type="spellEnd"/>
      <w:r w:rsidRPr="00BC7519">
        <w:rPr>
          <w:rFonts w:ascii="Times New Roman" w:eastAsia="Times New Roman" w:hAnsi="Times New Roman" w:cs="Times New Roman"/>
          <w:sz w:val="24"/>
          <w:szCs w:val="24"/>
          <w:lang w:eastAsia="en-GB"/>
        </w:rPr>
        <w:t xml:space="preserve"> or Francs </w:t>
      </w:r>
      <w:proofErr w:type="spellStart"/>
      <w:r w:rsidRPr="00BC7519">
        <w:rPr>
          <w:rFonts w:ascii="Times New Roman" w:eastAsia="Times New Roman" w:hAnsi="Times New Roman" w:cs="Times New Roman"/>
          <w:sz w:val="24"/>
          <w:szCs w:val="24"/>
          <w:lang w:eastAsia="en-GB"/>
        </w:rPr>
        <w:t>Massons</w:t>
      </w:r>
      <w:proofErr w:type="spellEnd"/>
      <w:r w:rsidRPr="00BC7519">
        <w:rPr>
          <w:rFonts w:ascii="Times New Roman" w:eastAsia="Times New Roman" w:hAnsi="Times New Roman" w:cs="Times New Roman"/>
          <w:sz w:val="24"/>
          <w:szCs w:val="24"/>
          <w:lang w:eastAsia="en-GB"/>
        </w:rPr>
        <w:t>, or whatever other name they may go by, are to be condemned and prohibited, and by Our present Constitution, valid for ever, We do condemn and prohibit them.</w:t>
      </w:r>
    </w:p>
    <w:p w14:paraId="73BB76F8" w14:textId="77777777" w:rsidR="007D19A8" w:rsidRPr="00BC7519" w:rsidRDefault="007D19A8" w:rsidP="007D19A8">
      <w:pPr>
        <w:spacing w:before="100" w:beforeAutospacing="1" w:after="100" w:afterAutospacing="1" w:line="360" w:lineRule="auto"/>
        <w:ind w:left="-567" w:right="-613"/>
        <w:jc w:val="both"/>
        <w:rPr>
          <w:rFonts w:ascii="Times New Roman" w:eastAsia="Times New Roman" w:hAnsi="Times New Roman" w:cs="Times New Roman"/>
          <w:sz w:val="24"/>
          <w:szCs w:val="24"/>
          <w:lang w:eastAsia="en-GB"/>
        </w:rPr>
      </w:pPr>
      <w:r w:rsidRPr="00BC7519">
        <w:rPr>
          <w:rFonts w:ascii="Times New Roman" w:eastAsia="Times New Roman" w:hAnsi="Times New Roman" w:cs="Times New Roman"/>
          <w:sz w:val="24"/>
          <w:szCs w:val="24"/>
          <w:lang w:eastAsia="en-GB"/>
        </w:rPr>
        <w:t xml:space="preserve">Wherefore We command most strictly and in virtue of holy obedience, all the faithful of whatever state, grade, condition, order, dignity or pre-eminence, whether clerical or lay, secular or regular, even those who are entitled to specific and individual mention, that none, under any pretext or for any reason, shall dare or presume to enter, propagate or support these aforesaid societies of </w:t>
      </w:r>
      <w:proofErr w:type="spellStart"/>
      <w:r w:rsidRPr="00BC7519">
        <w:rPr>
          <w:rFonts w:ascii="Times New Roman" w:eastAsia="Times New Roman" w:hAnsi="Times New Roman" w:cs="Times New Roman"/>
          <w:sz w:val="24"/>
          <w:szCs w:val="24"/>
          <w:lang w:eastAsia="en-GB"/>
        </w:rPr>
        <w:t>Liberi</w:t>
      </w:r>
      <w:proofErr w:type="spellEnd"/>
      <w:r w:rsidRPr="00BC7519">
        <w:rPr>
          <w:rFonts w:ascii="Times New Roman" w:eastAsia="Times New Roman" w:hAnsi="Times New Roman" w:cs="Times New Roman"/>
          <w:sz w:val="24"/>
          <w:szCs w:val="24"/>
          <w:lang w:eastAsia="en-GB"/>
        </w:rPr>
        <w:t xml:space="preserve"> </w:t>
      </w:r>
      <w:proofErr w:type="spellStart"/>
      <w:r w:rsidRPr="00BC7519">
        <w:rPr>
          <w:rFonts w:ascii="Times New Roman" w:eastAsia="Times New Roman" w:hAnsi="Times New Roman" w:cs="Times New Roman"/>
          <w:sz w:val="24"/>
          <w:szCs w:val="24"/>
          <w:lang w:eastAsia="en-GB"/>
        </w:rPr>
        <w:t>Muratori</w:t>
      </w:r>
      <w:proofErr w:type="spellEnd"/>
      <w:r w:rsidRPr="00BC7519">
        <w:rPr>
          <w:rFonts w:ascii="Times New Roman" w:eastAsia="Times New Roman" w:hAnsi="Times New Roman" w:cs="Times New Roman"/>
          <w:sz w:val="24"/>
          <w:szCs w:val="24"/>
          <w:lang w:eastAsia="en-GB"/>
        </w:rPr>
        <w:t xml:space="preserve"> or Francs </w:t>
      </w:r>
      <w:proofErr w:type="spellStart"/>
      <w:r w:rsidRPr="00BC7519">
        <w:rPr>
          <w:rFonts w:ascii="Times New Roman" w:eastAsia="Times New Roman" w:hAnsi="Times New Roman" w:cs="Times New Roman"/>
          <w:sz w:val="24"/>
          <w:szCs w:val="24"/>
          <w:lang w:eastAsia="en-GB"/>
        </w:rPr>
        <w:t>Massons</w:t>
      </w:r>
      <w:proofErr w:type="spellEnd"/>
      <w:r w:rsidRPr="00BC7519">
        <w:rPr>
          <w:rFonts w:ascii="Times New Roman" w:eastAsia="Times New Roman" w:hAnsi="Times New Roman" w:cs="Times New Roman"/>
          <w:sz w:val="24"/>
          <w:szCs w:val="24"/>
          <w:lang w:eastAsia="en-GB"/>
        </w:rPr>
        <w:t>, or however else they are called, or to receive them in their houses or dwellings or to hide them, be enrolled among them, joined to them, be present with them, give power or permission for them to meet elsewhere, to help them in any way, to give them in any way advice, encouragement or support either openly or in secret, directly or indirectly, on their own or through others; nor are they to urge others or tell them, incite or persuade them to be enrolled in such societies or to be counted among their number, or to be present or to assist them in any way; but they must stay completely clear of such Societies, Companies, Assemblies, Meetings, Congregations or Conventicles, under pain of excommunication for all the above mentioned people, which is incurred by the very deed without any declaration being required, and from which no one can obtain the benefit of absolution, other than at the hour of death, except through Ourselves or the Roman Pontiff of the time.</w:t>
      </w:r>
    </w:p>
    <w:p w14:paraId="79CFFF87" w14:textId="30A21C88" w:rsidR="007D19A8" w:rsidRPr="00BC7519" w:rsidRDefault="007D19A8" w:rsidP="007D19A8">
      <w:pPr>
        <w:spacing w:before="100" w:beforeAutospacing="1" w:after="100" w:afterAutospacing="1" w:line="360" w:lineRule="auto"/>
        <w:ind w:left="-567" w:right="-613"/>
        <w:jc w:val="both"/>
        <w:rPr>
          <w:rFonts w:ascii="Times New Roman" w:eastAsia="Times New Roman" w:hAnsi="Times New Roman" w:cs="Times New Roman"/>
          <w:sz w:val="24"/>
          <w:szCs w:val="24"/>
          <w:lang w:eastAsia="en-GB"/>
        </w:rPr>
      </w:pPr>
      <w:r w:rsidRPr="00BC7519">
        <w:rPr>
          <w:rFonts w:ascii="Times New Roman" w:eastAsia="Times New Roman" w:hAnsi="Times New Roman" w:cs="Times New Roman"/>
          <w:sz w:val="24"/>
          <w:szCs w:val="24"/>
          <w:lang w:eastAsia="en-GB"/>
        </w:rPr>
        <w:t xml:space="preserve">Moreover, </w:t>
      </w:r>
      <w:r w:rsidR="005115C3" w:rsidRPr="00BC7519">
        <w:rPr>
          <w:rFonts w:ascii="Times New Roman" w:eastAsia="Times New Roman" w:hAnsi="Times New Roman" w:cs="Times New Roman"/>
          <w:sz w:val="24"/>
          <w:szCs w:val="24"/>
          <w:lang w:eastAsia="en-GB"/>
        </w:rPr>
        <w:t>we</w:t>
      </w:r>
      <w:r w:rsidRPr="00BC7519">
        <w:rPr>
          <w:rFonts w:ascii="Times New Roman" w:eastAsia="Times New Roman" w:hAnsi="Times New Roman" w:cs="Times New Roman"/>
          <w:sz w:val="24"/>
          <w:szCs w:val="24"/>
          <w:lang w:eastAsia="en-GB"/>
        </w:rPr>
        <w:t xml:space="preserve"> desire and command that both Bishops and prelates, and other local ordinaries, as well as inquisitors for heresy, shall investigate and proceed against transgressors of whatever state, grade, condition, order dignity or pre-eminence they may be; and they are to pursue and punish them with condign penalties as being most suspect of heresy. To each and all of these We give and grant the free faculty of calling upon the aid of the secular arm, should the need arise, for investigating and proceeding against those same transgressors and for pursuing and punishing them with condign penalties.</w:t>
      </w:r>
    </w:p>
    <w:p w14:paraId="3B8ACC90" w14:textId="77777777" w:rsidR="007D19A8" w:rsidRPr="00BC7519" w:rsidRDefault="007D19A8" w:rsidP="007D19A8">
      <w:pPr>
        <w:spacing w:before="100" w:beforeAutospacing="1" w:after="100" w:afterAutospacing="1" w:line="360" w:lineRule="auto"/>
        <w:ind w:left="-567" w:right="-613"/>
        <w:jc w:val="both"/>
        <w:rPr>
          <w:rFonts w:ascii="Times New Roman" w:eastAsia="Times New Roman" w:hAnsi="Times New Roman" w:cs="Times New Roman"/>
          <w:sz w:val="24"/>
          <w:szCs w:val="24"/>
          <w:lang w:eastAsia="en-GB"/>
        </w:rPr>
      </w:pPr>
      <w:r w:rsidRPr="00BC7519">
        <w:rPr>
          <w:rFonts w:ascii="Times New Roman" w:eastAsia="Times New Roman" w:hAnsi="Times New Roman" w:cs="Times New Roman"/>
          <w:sz w:val="24"/>
          <w:szCs w:val="24"/>
          <w:lang w:eastAsia="en-GB"/>
        </w:rPr>
        <w:t>Given at Rome, at Saint Mary Mayor, in the year 1738 of Our Lord</w:t>
      </w:r>
    </w:p>
    <w:p w14:paraId="36BCF782" w14:textId="77777777" w:rsidR="001F4590" w:rsidRDefault="00000000"/>
    <w:sectPr w:rsidR="001F459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D3460F" w14:textId="77777777" w:rsidR="0080608D" w:rsidRDefault="0080608D" w:rsidP="007D19A8">
      <w:pPr>
        <w:spacing w:after="0" w:line="240" w:lineRule="auto"/>
      </w:pPr>
      <w:r>
        <w:separator/>
      </w:r>
    </w:p>
  </w:endnote>
  <w:endnote w:type="continuationSeparator" w:id="0">
    <w:p w14:paraId="5D1BE512" w14:textId="77777777" w:rsidR="0080608D" w:rsidRDefault="0080608D" w:rsidP="007D19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3B5F8C" w14:textId="77777777" w:rsidR="0080608D" w:rsidRDefault="0080608D" w:rsidP="007D19A8">
      <w:pPr>
        <w:spacing w:after="0" w:line="240" w:lineRule="auto"/>
      </w:pPr>
      <w:r>
        <w:separator/>
      </w:r>
    </w:p>
  </w:footnote>
  <w:footnote w:type="continuationSeparator" w:id="0">
    <w:p w14:paraId="6853D811" w14:textId="77777777" w:rsidR="0080608D" w:rsidRDefault="0080608D" w:rsidP="007D19A8">
      <w:pPr>
        <w:spacing w:after="0" w:line="240" w:lineRule="auto"/>
      </w:pPr>
      <w:r>
        <w:continuationSeparator/>
      </w:r>
    </w:p>
  </w:footnote>
  <w:footnote w:id="1">
    <w:p w14:paraId="56D68727" w14:textId="77777777" w:rsidR="007D19A8" w:rsidRPr="005B08CE" w:rsidRDefault="007D19A8" w:rsidP="007D19A8">
      <w:pPr>
        <w:pStyle w:val="FootnoteText"/>
        <w:jc w:val="both"/>
        <w:rPr>
          <w:i/>
          <w:iCs/>
        </w:rPr>
      </w:pPr>
      <w:r>
        <w:rPr>
          <w:rStyle w:val="FootnoteReference"/>
        </w:rPr>
        <w:footnoteRef/>
      </w:r>
      <w:r>
        <w:t xml:space="preserve"> </w:t>
      </w:r>
      <w:r w:rsidRPr="005B08CE">
        <w:rPr>
          <w:rFonts w:ascii="Times New Roman" w:hAnsi="Times New Roman" w:cs="Times New Roman"/>
          <w:color w:val="212121"/>
          <w:shd w:val="clear" w:color="auto" w:fill="FFFFFF"/>
        </w:rPr>
        <w:t xml:space="preserve">The conquest of the New World gave way to the myth of the Good Savage. For the Renaissance intellectuals, the ancient ideas about the Golden Age (an ideal society promising an unending bliss) seemed to be brought back to life at last. Sharply contrasting with the European exacerbated unrest of the time, America stood for a redeeming hope, a symbol of a better future. </w:t>
      </w:r>
      <w:r w:rsidRPr="005B08CE">
        <w:rPr>
          <w:rFonts w:ascii="Times New Roman" w:hAnsi="Times New Roman" w:cs="Times New Roman"/>
          <w:b/>
          <w:bCs/>
          <w:color w:val="212121"/>
          <w:shd w:val="clear" w:color="auto" w:fill="FFFFFF"/>
        </w:rPr>
        <w:t xml:space="preserve">The myth of the Good Savage assumes people to be naturally good, but civilization has led them into the realm of violence, hatred, and cruelty. Besides being naturally good, nice-minded people, "good savages" were also useful, obedient people, most likely to be easily exploited by Europeans--a source for the historical drama to come. </w:t>
      </w:r>
      <w:r w:rsidRPr="005B08CE">
        <w:rPr>
          <w:rFonts w:ascii="Times New Roman" w:hAnsi="Times New Roman" w:cs="Times New Roman"/>
          <w:color w:val="212121"/>
          <w:shd w:val="clear" w:color="auto" w:fill="FFFFFF"/>
        </w:rPr>
        <w:t>On the verge of freeing itself from the Spanish rule, Latin America--fighting its way toward independence, had three enlightened mentors: Voltaire, Rousseau, and Montesquieu. There, again, another deep contrast arose between the abstract characteristics of Latin American aims to perfection, and people's actual behaviours. The former "good savage" became the modern "Latin American" embodying a utopia as well as a hope in his eagerness for setting up a plural, and humanized culture. The myth of the Good Savage represents a deep longing for an objectivation of the ego-ideal: it has been used, so to speak, in collective mobilizations as well as dogmatic crystallizations, to escape from ignominious realities or to project alternatives for a better socially shared life</w:t>
      </w:r>
      <w:r>
        <w:rPr>
          <w:rFonts w:ascii="Times New Roman" w:hAnsi="Times New Roman" w:cs="Times New Roman"/>
          <w:color w:val="212121"/>
          <w:shd w:val="clear" w:color="auto" w:fill="FFFFFF"/>
        </w:rPr>
        <w:t xml:space="preserve">. </w:t>
      </w:r>
      <w:r w:rsidRPr="005B08CE">
        <w:rPr>
          <w:rFonts w:ascii="Times New Roman" w:hAnsi="Times New Roman" w:cs="Times New Roman"/>
          <w:i/>
          <w:iCs/>
          <w:color w:val="212121"/>
          <w:shd w:val="clear" w:color="auto" w:fill="FFFFFF"/>
        </w:rPr>
        <w:t>Cf. https://pubmed.ncbi.nlm.nih.gov/7872031/#:~:text=The%</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19A8"/>
    <w:rsid w:val="00497CDE"/>
    <w:rsid w:val="005115C3"/>
    <w:rsid w:val="007D19A8"/>
    <w:rsid w:val="0080608D"/>
    <w:rsid w:val="00C278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A37CA7"/>
  <w15:chartTrackingRefBased/>
  <w15:docId w15:val="{8D79FA5B-B8BC-49C5-AAB6-4F7B40766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9A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7D19A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D19A8"/>
    <w:rPr>
      <w:sz w:val="20"/>
      <w:szCs w:val="20"/>
    </w:rPr>
  </w:style>
  <w:style w:type="character" w:styleId="FootnoteReference">
    <w:name w:val="footnote reference"/>
    <w:basedOn w:val="DefaultParagraphFont"/>
    <w:uiPriority w:val="99"/>
    <w:semiHidden/>
    <w:unhideWhenUsed/>
    <w:rsid w:val="007D19A8"/>
    <w:rPr>
      <w:vertAlign w:val="superscript"/>
    </w:rPr>
  </w:style>
  <w:style w:type="character" w:styleId="Strong">
    <w:name w:val="Strong"/>
    <w:basedOn w:val="DefaultParagraphFont"/>
    <w:uiPriority w:val="22"/>
    <w:qFormat/>
    <w:rsid w:val="007D19A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2002</Words>
  <Characters>11416</Characters>
  <Application>Microsoft Office Word</Application>
  <DocSecurity>0</DocSecurity>
  <Lines>95</Lines>
  <Paragraphs>26</Paragraphs>
  <ScaleCrop>false</ScaleCrop>
  <Company/>
  <LinksUpToDate>false</LinksUpToDate>
  <CharactersWithSpaces>13392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Benedict Iwatt</dc:creator>
  <cp:keywords/>
  <dc:description/>
  <cp:lastModifiedBy>Benedict Iwatt</cp:lastModifiedBy>
  <cp:revision>2</cp:revision>
  <dcterms:created xsi:type="dcterms:W3CDTF">2023-03-14T16:36:00Z</dcterms:created>
  <dcterms:modified xsi:type="dcterms:W3CDTF">2023-03-14T16:37:00Z</dcterms:modified>
</cp:coreProperties>
</file>