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5577BC" w14:textId="77777777" w:rsidR="006B7141" w:rsidRPr="007645BF" w:rsidRDefault="006B7141" w:rsidP="007645BF">
      <w:pPr>
        <w:spacing w:after="0" w:line="240" w:lineRule="auto"/>
        <w:jc w:val="center"/>
        <w:rPr>
          <w:rFonts w:asciiTheme="majorHAnsi" w:hAnsiTheme="majorHAnsi"/>
          <w:sz w:val="28"/>
          <w:szCs w:val="28"/>
        </w:rPr>
      </w:pPr>
      <w:r w:rsidRPr="007645BF">
        <w:rPr>
          <w:rFonts w:asciiTheme="majorHAnsi" w:hAnsiTheme="majorHAnsi"/>
          <w:sz w:val="28"/>
          <w:szCs w:val="28"/>
        </w:rPr>
        <w:t>Dominican Institute, Ibadan</w:t>
      </w:r>
      <w:r w:rsidR="00103BE5" w:rsidRPr="007645BF">
        <w:rPr>
          <w:rFonts w:asciiTheme="majorHAnsi" w:hAnsiTheme="majorHAnsi"/>
          <w:sz w:val="28"/>
          <w:szCs w:val="28"/>
        </w:rPr>
        <w:t>, Oyo State</w:t>
      </w:r>
    </w:p>
    <w:p w14:paraId="38DF373F" w14:textId="7C178139" w:rsidR="00103BE5" w:rsidRPr="007645BF" w:rsidRDefault="00103BE5" w:rsidP="007645BF">
      <w:pPr>
        <w:spacing w:after="0" w:line="240" w:lineRule="auto"/>
        <w:rPr>
          <w:rFonts w:asciiTheme="majorHAnsi" w:hAnsiTheme="majorHAnsi"/>
        </w:rPr>
      </w:pPr>
    </w:p>
    <w:p w14:paraId="488D5E84" w14:textId="77777777" w:rsidR="001B718C" w:rsidRPr="007645BF" w:rsidRDefault="001B718C" w:rsidP="007645BF">
      <w:pPr>
        <w:spacing w:after="0" w:line="240" w:lineRule="auto"/>
        <w:rPr>
          <w:rFonts w:asciiTheme="majorHAnsi" w:hAnsiTheme="majorHAnsi"/>
        </w:rPr>
      </w:pPr>
    </w:p>
    <w:p w14:paraId="66573E75" w14:textId="77777777" w:rsidR="006B7141" w:rsidRPr="007645BF" w:rsidRDefault="006B7141" w:rsidP="007645BF">
      <w:pPr>
        <w:spacing w:after="0" w:line="240" w:lineRule="auto"/>
        <w:rPr>
          <w:rFonts w:asciiTheme="majorHAnsi" w:hAnsiTheme="majorHAnsi"/>
        </w:rPr>
      </w:pPr>
      <w:r w:rsidRPr="007645BF">
        <w:rPr>
          <w:rFonts w:asciiTheme="majorHAnsi" w:hAnsiTheme="majorHAnsi"/>
        </w:rPr>
        <w:t>TH 470 – Theology of the Holy Spirit</w:t>
      </w:r>
    </w:p>
    <w:p w14:paraId="3C03EECA" w14:textId="1E1F8D1D" w:rsidR="006B7141" w:rsidRPr="007645BF" w:rsidRDefault="00D872E9" w:rsidP="007645BF">
      <w:pPr>
        <w:spacing w:after="0" w:line="240" w:lineRule="auto"/>
        <w:rPr>
          <w:rFonts w:asciiTheme="majorHAnsi" w:hAnsiTheme="majorHAnsi"/>
        </w:rPr>
      </w:pPr>
      <w:r w:rsidRPr="007645BF">
        <w:rPr>
          <w:rFonts w:asciiTheme="majorHAnsi" w:hAnsiTheme="majorHAnsi"/>
        </w:rPr>
        <w:t>First Semester 20</w:t>
      </w:r>
      <w:r w:rsidR="007645BF">
        <w:rPr>
          <w:rFonts w:asciiTheme="majorHAnsi" w:hAnsiTheme="majorHAnsi"/>
        </w:rPr>
        <w:t>20</w:t>
      </w:r>
    </w:p>
    <w:p w14:paraId="7DEC7E84" w14:textId="18E051DC" w:rsidR="006B7141" w:rsidRPr="007645BF" w:rsidRDefault="007645BF" w:rsidP="007645BF">
      <w:pPr>
        <w:spacing w:after="0" w:line="240" w:lineRule="auto"/>
        <w:rPr>
          <w:rFonts w:asciiTheme="majorHAnsi" w:hAnsiTheme="majorHAnsi"/>
          <w:b/>
        </w:rPr>
      </w:pPr>
      <w:r>
        <w:rPr>
          <w:rFonts w:asciiTheme="majorHAnsi" w:hAnsiTheme="majorHAnsi"/>
          <w:b/>
        </w:rPr>
        <w:t>Thursday</w:t>
      </w:r>
      <w:r w:rsidR="006B7141" w:rsidRPr="007645BF">
        <w:rPr>
          <w:rFonts w:asciiTheme="majorHAnsi" w:hAnsiTheme="majorHAnsi"/>
          <w:b/>
        </w:rPr>
        <w:t xml:space="preserve"> </w:t>
      </w:r>
      <w:proofErr w:type="spellStart"/>
      <w:r>
        <w:rPr>
          <w:rFonts w:asciiTheme="majorHAnsi" w:hAnsiTheme="majorHAnsi"/>
          <w:b/>
        </w:rPr>
        <w:t>10</w:t>
      </w:r>
      <w:r w:rsidR="006B7141" w:rsidRPr="007645BF">
        <w:rPr>
          <w:rFonts w:asciiTheme="majorHAnsi" w:hAnsiTheme="majorHAnsi"/>
          <w:b/>
        </w:rPr>
        <w:t>:</w:t>
      </w:r>
      <w:r w:rsidR="00B405D0" w:rsidRPr="007645BF">
        <w:rPr>
          <w:rFonts w:asciiTheme="majorHAnsi" w:hAnsiTheme="majorHAnsi"/>
          <w:b/>
        </w:rPr>
        <w:t>1</w:t>
      </w:r>
      <w:r w:rsidR="006B7141" w:rsidRPr="007645BF">
        <w:rPr>
          <w:rFonts w:asciiTheme="majorHAnsi" w:hAnsiTheme="majorHAnsi"/>
          <w:b/>
        </w:rPr>
        <w:t>5</w:t>
      </w:r>
      <w:r w:rsidR="003B7455" w:rsidRPr="007645BF">
        <w:rPr>
          <w:rFonts w:asciiTheme="majorHAnsi" w:hAnsiTheme="majorHAnsi"/>
          <w:b/>
        </w:rPr>
        <w:t>a</w:t>
      </w:r>
      <w:r w:rsidR="006B7141" w:rsidRPr="007645BF">
        <w:rPr>
          <w:rFonts w:asciiTheme="majorHAnsi" w:hAnsiTheme="majorHAnsi"/>
          <w:b/>
        </w:rPr>
        <w:t>m</w:t>
      </w:r>
      <w:proofErr w:type="spellEnd"/>
      <w:r w:rsidR="006B7141" w:rsidRPr="007645BF">
        <w:rPr>
          <w:rFonts w:asciiTheme="majorHAnsi" w:hAnsiTheme="majorHAnsi"/>
          <w:b/>
        </w:rPr>
        <w:t xml:space="preserve"> – </w:t>
      </w:r>
      <w:proofErr w:type="spellStart"/>
      <w:r>
        <w:rPr>
          <w:rFonts w:asciiTheme="majorHAnsi" w:hAnsiTheme="majorHAnsi"/>
          <w:b/>
        </w:rPr>
        <w:t>1</w:t>
      </w:r>
      <w:r w:rsidR="006B7141" w:rsidRPr="007645BF">
        <w:rPr>
          <w:rFonts w:asciiTheme="majorHAnsi" w:hAnsiTheme="majorHAnsi"/>
          <w:b/>
        </w:rPr>
        <w:t>:</w:t>
      </w:r>
      <w:r>
        <w:rPr>
          <w:rFonts w:asciiTheme="majorHAnsi" w:hAnsiTheme="majorHAnsi"/>
          <w:b/>
        </w:rPr>
        <w:t>40p</w:t>
      </w:r>
      <w:r w:rsidR="006B7141" w:rsidRPr="007645BF">
        <w:rPr>
          <w:rFonts w:asciiTheme="majorHAnsi" w:hAnsiTheme="majorHAnsi"/>
          <w:b/>
        </w:rPr>
        <w:t>m</w:t>
      </w:r>
      <w:proofErr w:type="spellEnd"/>
    </w:p>
    <w:p w14:paraId="74BE8490" w14:textId="77777777" w:rsidR="006B7141" w:rsidRPr="007645BF" w:rsidRDefault="006B7141" w:rsidP="007645BF">
      <w:pPr>
        <w:spacing w:after="0" w:line="240" w:lineRule="auto"/>
        <w:rPr>
          <w:rFonts w:asciiTheme="majorHAnsi" w:hAnsiTheme="majorHAnsi"/>
        </w:rPr>
      </w:pPr>
      <w:r w:rsidRPr="007645BF">
        <w:rPr>
          <w:rFonts w:asciiTheme="majorHAnsi" w:hAnsiTheme="majorHAnsi"/>
          <w:u w:val="single"/>
        </w:rPr>
        <w:t>Instructor</w:t>
      </w:r>
      <w:r w:rsidRPr="007645BF">
        <w:rPr>
          <w:rFonts w:asciiTheme="majorHAnsi" w:hAnsiTheme="majorHAnsi"/>
        </w:rPr>
        <w:t>: Fr. Francis Adedara</w:t>
      </w:r>
    </w:p>
    <w:p w14:paraId="4BF076D5" w14:textId="77777777" w:rsidR="00103BE5" w:rsidRPr="007645BF" w:rsidRDefault="001234EB" w:rsidP="007645BF">
      <w:pPr>
        <w:spacing w:after="0" w:line="240" w:lineRule="auto"/>
        <w:rPr>
          <w:rFonts w:asciiTheme="majorHAnsi" w:hAnsiTheme="majorHAnsi"/>
          <w:lang w:val="fr-FR"/>
        </w:rPr>
      </w:pPr>
      <w:hyperlink r:id="rId7" w:history="1">
        <w:proofErr w:type="spellStart"/>
        <w:r w:rsidR="00103BE5" w:rsidRPr="007645BF">
          <w:rPr>
            <w:rStyle w:val="Hyperlink"/>
            <w:rFonts w:asciiTheme="majorHAnsi" w:hAnsiTheme="majorHAnsi"/>
            <w:lang w:val="fr-FR"/>
          </w:rPr>
          <w:t>fradedara@gmail.com</w:t>
        </w:r>
        <w:proofErr w:type="spellEnd"/>
      </w:hyperlink>
    </w:p>
    <w:p w14:paraId="2FCC2CAE" w14:textId="77777777" w:rsidR="007645BF" w:rsidRDefault="007645BF" w:rsidP="007645BF">
      <w:pPr>
        <w:spacing w:after="0" w:line="240" w:lineRule="auto"/>
        <w:rPr>
          <w:rFonts w:ascii="Cambria" w:hAnsi="Cambria"/>
          <w:b/>
        </w:rPr>
      </w:pPr>
    </w:p>
    <w:p w14:paraId="7C531CB9" w14:textId="47C6C6F9" w:rsidR="007645BF" w:rsidRPr="00C52307" w:rsidRDefault="007645BF" w:rsidP="007645BF">
      <w:pPr>
        <w:spacing w:after="0" w:line="240" w:lineRule="auto"/>
        <w:rPr>
          <w:rFonts w:ascii="Cambria" w:hAnsi="Cambria"/>
          <w:b/>
        </w:rPr>
      </w:pPr>
      <w:r w:rsidRPr="00C52307">
        <w:rPr>
          <w:rFonts w:ascii="Cambria" w:hAnsi="Cambria"/>
          <w:b/>
        </w:rPr>
        <w:t>Required Texts:</w:t>
      </w:r>
    </w:p>
    <w:p w14:paraId="1B81D680" w14:textId="77777777" w:rsidR="007645BF" w:rsidRPr="00C52307" w:rsidRDefault="007645BF" w:rsidP="007645BF">
      <w:pPr>
        <w:spacing w:after="0" w:line="240" w:lineRule="auto"/>
        <w:rPr>
          <w:rFonts w:ascii="Cambria" w:hAnsi="Cambria"/>
        </w:rPr>
      </w:pPr>
      <w:r w:rsidRPr="00C52307">
        <w:rPr>
          <w:rFonts w:ascii="Cambria" w:hAnsi="Cambria"/>
        </w:rPr>
        <w:t xml:space="preserve">St. Basil, </w:t>
      </w:r>
      <w:r w:rsidRPr="00C52307">
        <w:rPr>
          <w:rFonts w:ascii="Cambria" w:hAnsi="Cambria"/>
          <w:i/>
        </w:rPr>
        <w:t xml:space="preserve">De </w:t>
      </w:r>
      <w:proofErr w:type="spellStart"/>
      <w:r w:rsidRPr="00C52307">
        <w:rPr>
          <w:rFonts w:ascii="Cambria" w:hAnsi="Cambria"/>
          <w:i/>
        </w:rPr>
        <w:t>Spiritu</w:t>
      </w:r>
      <w:proofErr w:type="spellEnd"/>
      <w:r w:rsidRPr="00C52307">
        <w:rPr>
          <w:rFonts w:ascii="Cambria" w:hAnsi="Cambria"/>
          <w:i/>
        </w:rPr>
        <w:t xml:space="preserve"> Sancto</w:t>
      </w:r>
    </w:p>
    <w:p w14:paraId="5F0EB88D" w14:textId="77777777" w:rsidR="007645BF" w:rsidRPr="00C52307" w:rsidRDefault="007645BF" w:rsidP="007645BF">
      <w:pPr>
        <w:spacing w:after="0" w:line="240" w:lineRule="auto"/>
        <w:rPr>
          <w:rFonts w:ascii="Cambria" w:hAnsi="Cambria"/>
        </w:rPr>
      </w:pPr>
      <w:r w:rsidRPr="00C52307">
        <w:rPr>
          <w:rFonts w:ascii="Cambria" w:hAnsi="Cambria"/>
        </w:rPr>
        <w:t xml:space="preserve">Gregory of Nyssa, </w:t>
      </w:r>
      <w:r w:rsidRPr="00C52307">
        <w:rPr>
          <w:rFonts w:ascii="Cambria" w:hAnsi="Cambria"/>
          <w:i/>
        </w:rPr>
        <w:t xml:space="preserve">Against </w:t>
      </w:r>
      <w:proofErr w:type="spellStart"/>
      <w:r w:rsidRPr="00C52307">
        <w:rPr>
          <w:rFonts w:ascii="Cambria" w:hAnsi="Cambria"/>
          <w:i/>
        </w:rPr>
        <w:t>Eunomius</w:t>
      </w:r>
      <w:proofErr w:type="spellEnd"/>
      <w:r w:rsidRPr="00C52307">
        <w:rPr>
          <w:rFonts w:ascii="Cambria" w:hAnsi="Cambria"/>
        </w:rPr>
        <w:t>, Book I, 13-23</w:t>
      </w:r>
    </w:p>
    <w:p w14:paraId="52CAE113" w14:textId="77777777" w:rsidR="007645BF" w:rsidRPr="00C52307" w:rsidRDefault="007645BF" w:rsidP="007645BF">
      <w:pPr>
        <w:spacing w:after="0" w:line="240" w:lineRule="auto"/>
        <w:rPr>
          <w:rFonts w:ascii="Cambria" w:hAnsi="Cambria"/>
        </w:rPr>
      </w:pPr>
      <w:r w:rsidRPr="00C52307">
        <w:rPr>
          <w:rFonts w:ascii="Cambria" w:hAnsi="Cambria"/>
        </w:rPr>
        <w:t xml:space="preserve">Gregory of Nyssa, </w:t>
      </w:r>
      <w:r w:rsidRPr="00C52307">
        <w:rPr>
          <w:rFonts w:ascii="Cambria" w:hAnsi="Cambria"/>
          <w:i/>
        </w:rPr>
        <w:t xml:space="preserve">On the Holy Spirit: Against the Followers of </w:t>
      </w:r>
      <w:proofErr w:type="spellStart"/>
      <w:r w:rsidRPr="00C52307">
        <w:rPr>
          <w:rFonts w:ascii="Cambria" w:hAnsi="Cambria"/>
          <w:i/>
        </w:rPr>
        <w:t>Macedonius</w:t>
      </w:r>
      <w:proofErr w:type="spellEnd"/>
    </w:p>
    <w:p w14:paraId="4C29664D" w14:textId="77777777" w:rsidR="007645BF" w:rsidRPr="00C52307" w:rsidRDefault="007645BF" w:rsidP="007645BF">
      <w:pPr>
        <w:spacing w:after="0" w:line="240" w:lineRule="auto"/>
        <w:rPr>
          <w:rFonts w:ascii="Cambria" w:hAnsi="Cambria"/>
          <w:i/>
        </w:rPr>
      </w:pPr>
      <w:r w:rsidRPr="00C52307">
        <w:rPr>
          <w:rFonts w:ascii="Cambria" w:hAnsi="Cambria"/>
        </w:rPr>
        <w:t xml:space="preserve">Gregory of Nyssa, </w:t>
      </w:r>
      <w:r w:rsidRPr="00C52307">
        <w:rPr>
          <w:rFonts w:ascii="Cambria" w:hAnsi="Cambria"/>
          <w:i/>
        </w:rPr>
        <w:t xml:space="preserve">On the Holy Spirit, and of the Godhead of the Holy Spirit to </w:t>
      </w:r>
      <w:proofErr w:type="spellStart"/>
      <w:r w:rsidRPr="00C52307">
        <w:rPr>
          <w:rFonts w:ascii="Cambria" w:hAnsi="Cambria"/>
          <w:i/>
        </w:rPr>
        <w:t>Eustathius</w:t>
      </w:r>
      <w:proofErr w:type="spellEnd"/>
      <w:r w:rsidRPr="00C52307">
        <w:rPr>
          <w:rFonts w:ascii="Cambria" w:hAnsi="Cambria"/>
          <w:i/>
        </w:rPr>
        <w:t xml:space="preserve"> I</w:t>
      </w:r>
    </w:p>
    <w:p w14:paraId="6B466DFD" w14:textId="77777777" w:rsidR="007645BF" w:rsidRPr="00C52307" w:rsidRDefault="007645BF" w:rsidP="007645BF">
      <w:pPr>
        <w:spacing w:after="0" w:line="240" w:lineRule="auto"/>
        <w:rPr>
          <w:rFonts w:ascii="Cambria" w:hAnsi="Cambria"/>
          <w:i/>
        </w:rPr>
      </w:pPr>
      <w:r w:rsidRPr="00C52307">
        <w:rPr>
          <w:rFonts w:ascii="Cambria" w:hAnsi="Cambria"/>
        </w:rPr>
        <w:t xml:space="preserve">Gregory Nazianzen, </w:t>
      </w:r>
      <w:r w:rsidRPr="00C52307">
        <w:rPr>
          <w:rFonts w:ascii="Cambria" w:hAnsi="Cambria"/>
          <w:i/>
        </w:rPr>
        <w:t>The Fifth Theological Oration</w:t>
      </w:r>
    </w:p>
    <w:p w14:paraId="07F670D5" w14:textId="77777777" w:rsidR="007645BF" w:rsidRPr="00C52307" w:rsidRDefault="007645BF" w:rsidP="007645BF">
      <w:pPr>
        <w:spacing w:after="0" w:line="240" w:lineRule="auto"/>
        <w:rPr>
          <w:rFonts w:ascii="Cambria" w:hAnsi="Cambria"/>
          <w:i/>
        </w:rPr>
      </w:pPr>
      <w:r w:rsidRPr="00C52307">
        <w:rPr>
          <w:rFonts w:ascii="Cambria" w:hAnsi="Cambria"/>
        </w:rPr>
        <w:t xml:space="preserve">Augustine, </w:t>
      </w:r>
      <w:r w:rsidRPr="00C52307">
        <w:rPr>
          <w:rFonts w:ascii="Cambria" w:hAnsi="Cambria"/>
          <w:i/>
        </w:rPr>
        <w:t xml:space="preserve">De </w:t>
      </w:r>
      <w:proofErr w:type="spellStart"/>
      <w:r w:rsidRPr="00C52307">
        <w:rPr>
          <w:rFonts w:ascii="Cambria" w:hAnsi="Cambria"/>
          <w:i/>
        </w:rPr>
        <w:t>Trinitate</w:t>
      </w:r>
      <w:proofErr w:type="spellEnd"/>
    </w:p>
    <w:p w14:paraId="145360D7" w14:textId="77777777" w:rsidR="007645BF" w:rsidRPr="00C52307" w:rsidRDefault="007645BF" w:rsidP="007645BF">
      <w:pPr>
        <w:spacing w:after="0" w:line="240" w:lineRule="auto"/>
        <w:rPr>
          <w:rFonts w:ascii="Cambria" w:hAnsi="Cambria"/>
          <w:i/>
        </w:rPr>
      </w:pPr>
      <w:r w:rsidRPr="00C52307">
        <w:rPr>
          <w:rFonts w:ascii="Cambria" w:hAnsi="Cambria"/>
        </w:rPr>
        <w:t xml:space="preserve">Thomas Aquinas, </w:t>
      </w:r>
      <w:r w:rsidRPr="00C52307">
        <w:rPr>
          <w:rFonts w:ascii="Cambria" w:hAnsi="Cambria"/>
          <w:i/>
        </w:rPr>
        <w:t xml:space="preserve">Summa </w:t>
      </w:r>
      <w:proofErr w:type="spellStart"/>
      <w:r w:rsidRPr="00C52307">
        <w:rPr>
          <w:rFonts w:ascii="Cambria" w:hAnsi="Cambria"/>
          <w:i/>
        </w:rPr>
        <w:t>Theologiae</w:t>
      </w:r>
      <w:proofErr w:type="spellEnd"/>
    </w:p>
    <w:p w14:paraId="5DB6DA31" w14:textId="77777777" w:rsidR="007645BF" w:rsidRPr="00C52307" w:rsidRDefault="007645BF" w:rsidP="007645BF">
      <w:pPr>
        <w:spacing w:after="0" w:line="240" w:lineRule="auto"/>
        <w:rPr>
          <w:rFonts w:ascii="Cambria" w:hAnsi="Cambria"/>
        </w:rPr>
      </w:pPr>
      <w:r w:rsidRPr="00C52307">
        <w:rPr>
          <w:rFonts w:ascii="Cambria" w:hAnsi="Cambria"/>
        </w:rPr>
        <w:t xml:space="preserve">Yves </w:t>
      </w:r>
      <w:proofErr w:type="spellStart"/>
      <w:r w:rsidRPr="00C52307">
        <w:rPr>
          <w:rFonts w:ascii="Cambria" w:hAnsi="Cambria"/>
        </w:rPr>
        <w:t>Congar</w:t>
      </w:r>
      <w:proofErr w:type="spellEnd"/>
      <w:r w:rsidRPr="00C52307">
        <w:rPr>
          <w:rFonts w:ascii="Cambria" w:hAnsi="Cambria"/>
        </w:rPr>
        <w:t xml:space="preserve">, </w:t>
      </w:r>
      <w:r w:rsidRPr="00C52307">
        <w:rPr>
          <w:rFonts w:ascii="Cambria" w:hAnsi="Cambria"/>
          <w:i/>
        </w:rPr>
        <w:t>I Believe in the Holy Spirit</w:t>
      </w:r>
    </w:p>
    <w:p w14:paraId="4ADD6B95" w14:textId="77777777" w:rsidR="007645BF" w:rsidRPr="00C52307" w:rsidRDefault="007645BF" w:rsidP="007645BF">
      <w:pPr>
        <w:spacing w:after="0" w:line="240" w:lineRule="auto"/>
        <w:rPr>
          <w:rFonts w:ascii="Cambria" w:hAnsi="Cambria"/>
        </w:rPr>
      </w:pPr>
      <w:r w:rsidRPr="00C52307">
        <w:rPr>
          <w:rFonts w:ascii="Cambria" w:hAnsi="Cambria"/>
        </w:rPr>
        <w:t xml:space="preserve">Gilles Emery, </w:t>
      </w:r>
      <w:r w:rsidRPr="00C52307">
        <w:rPr>
          <w:rFonts w:ascii="Cambria" w:hAnsi="Cambria"/>
          <w:i/>
        </w:rPr>
        <w:t>The Trinitarian Theology of St. Thomas Aquinas</w:t>
      </w:r>
      <w:r w:rsidRPr="00C52307">
        <w:rPr>
          <w:rFonts w:ascii="Cambria" w:hAnsi="Cambria"/>
        </w:rPr>
        <w:t>, translated by Francesca Aran Murphy (New York: Oxford University Press, 2010), 219-297</w:t>
      </w:r>
    </w:p>
    <w:p w14:paraId="2B750E8B" w14:textId="77777777" w:rsidR="007645BF" w:rsidRPr="00C52307" w:rsidRDefault="007645BF" w:rsidP="007645BF">
      <w:pPr>
        <w:spacing w:after="0" w:line="240" w:lineRule="auto"/>
        <w:rPr>
          <w:rFonts w:ascii="Cambria" w:hAnsi="Cambria"/>
        </w:rPr>
      </w:pPr>
      <w:r w:rsidRPr="00C52307">
        <w:rPr>
          <w:rFonts w:ascii="Cambria" w:hAnsi="Cambria"/>
          <w:i/>
        </w:rPr>
        <w:t>Catechism of the Catholic Church</w:t>
      </w:r>
    </w:p>
    <w:p w14:paraId="44BBB50D" w14:textId="77777777" w:rsidR="007645BF" w:rsidRPr="00C52307" w:rsidRDefault="007645BF" w:rsidP="007645BF">
      <w:pPr>
        <w:spacing w:after="0" w:line="240" w:lineRule="auto"/>
        <w:rPr>
          <w:rFonts w:ascii="Cambria" w:hAnsi="Cambria"/>
        </w:rPr>
      </w:pPr>
      <w:r w:rsidRPr="00C52307">
        <w:rPr>
          <w:rFonts w:ascii="Cambria" w:hAnsi="Cambria"/>
          <w:i/>
        </w:rPr>
        <w:t>The Holy Bible, Revised Standard Version Catholic Edition</w:t>
      </w:r>
    </w:p>
    <w:p w14:paraId="701D834B" w14:textId="77777777" w:rsidR="007645BF" w:rsidRPr="00C52307" w:rsidRDefault="007645BF" w:rsidP="007645BF">
      <w:pPr>
        <w:spacing w:after="0" w:line="240" w:lineRule="auto"/>
        <w:rPr>
          <w:rFonts w:ascii="Cambria" w:hAnsi="Cambria"/>
        </w:rPr>
      </w:pPr>
    </w:p>
    <w:p w14:paraId="3742D0B4" w14:textId="77777777" w:rsidR="007645BF" w:rsidRPr="00C52307" w:rsidRDefault="007645BF" w:rsidP="007645BF">
      <w:pPr>
        <w:spacing w:after="0" w:line="240" w:lineRule="auto"/>
        <w:rPr>
          <w:rFonts w:ascii="Cambria" w:hAnsi="Cambria"/>
          <w:b/>
        </w:rPr>
      </w:pPr>
      <w:r w:rsidRPr="00C52307">
        <w:rPr>
          <w:rFonts w:ascii="Cambria" w:hAnsi="Cambria"/>
          <w:b/>
        </w:rPr>
        <w:t>Course Description</w:t>
      </w:r>
    </w:p>
    <w:p w14:paraId="194D57FE" w14:textId="77777777" w:rsidR="007645BF" w:rsidRPr="00C52307" w:rsidRDefault="007645BF" w:rsidP="007645BF">
      <w:pPr>
        <w:spacing w:after="0" w:line="240" w:lineRule="auto"/>
        <w:rPr>
          <w:rFonts w:ascii="Cambria" w:hAnsi="Cambria"/>
        </w:rPr>
      </w:pPr>
      <w:r w:rsidRPr="00C52307">
        <w:rPr>
          <w:rFonts w:ascii="Cambria" w:hAnsi="Cambria"/>
        </w:rPr>
        <w:t>This Course examines and treats the place and significance of the Holy Spirit in the overall doctrine of the Trinity.  In studying the relation of the Holy Spirit, third Person of the Trinity, to the Father and the Son, and highlighting the divinity of the Holy Spirit, the Course treats the unity of essence and distinction of Persons in God.  It critically looks at some of the issues in the early Trinitarian heresies concerning the divinity of the Holy Spirit.  In considering Procession in God, the course looks at how the second Person of the Trinity is distinct from the Holy Spirit.  It also studies the proper understanding of Charisms and Gifts of the Holy Spirit in response to certain Phenomena of Pentecostalism.</w:t>
      </w:r>
    </w:p>
    <w:p w14:paraId="47357381" w14:textId="77777777" w:rsidR="007645BF" w:rsidRPr="00C52307" w:rsidRDefault="007645BF" w:rsidP="007645BF">
      <w:pPr>
        <w:spacing w:after="0" w:line="240" w:lineRule="auto"/>
        <w:rPr>
          <w:rFonts w:ascii="Cambria" w:hAnsi="Cambria"/>
        </w:rPr>
      </w:pPr>
      <w:r w:rsidRPr="00C52307">
        <w:rPr>
          <w:rFonts w:ascii="Cambria" w:hAnsi="Cambria"/>
        </w:rPr>
        <w:t xml:space="preserve">  </w:t>
      </w:r>
    </w:p>
    <w:p w14:paraId="689CF999" w14:textId="77777777" w:rsidR="007645BF" w:rsidRPr="00C52307" w:rsidRDefault="007645BF" w:rsidP="007645BF">
      <w:pPr>
        <w:spacing w:after="0" w:line="240" w:lineRule="auto"/>
        <w:rPr>
          <w:rFonts w:ascii="Cambria" w:hAnsi="Cambria"/>
        </w:rPr>
      </w:pPr>
      <w:r w:rsidRPr="00C52307">
        <w:rPr>
          <w:rFonts w:ascii="Cambria" w:hAnsi="Cambria"/>
          <w:b/>
        </w:rPr>
        <w:t>Course Objectives</w:t>
      </w:r>
    </w:p>
    <w:p w14:paraId="69204556" w14:textId="77777777" w:rsidR="007645BF" w:rsidRPr="00C52307" w:rsidRDefault="007645BF" w:rsidP="007645BF">
      <w:pPr>
        <w:spacing w:after="0" w:line="240" w:lineRule="auto"/>
        <w:rPr>
          <w:rFonts w:ascii="Cambria" w:hAnsi="Cambria"/>
        </w:rPr>
      </w:pPr>
      <w:r w:rsidRPr="00C52307">
        <w:rPr>
          <w:rFonts w:ascii="Cambria" w:hAnsi="Cambria"/>
        </w:rPr>
        <w:t>Upon successful completion of this course, students:</w:t>
      </w:r>
    </w:p>
    <w:p w14:paraId="1610DD85" w14:textId="77777777" w:rsidR="007645BF" w:rsidRPr="00C52307" w:rsidRDefault="007645BF" w:rsidP="007645BF">
      <w:pPr>
        <w:spacing w:after="0" w:line="240" w:lineRule="auto"/>
        <w:rPr>
          <w:rFonts w:ascii="Cambria" w:hAnsi="Cambria"/>
        </w:rPr>
      </w:pPr>
      <w:r w:rsidRPr="00C52307">
        <w:rPr>
          <w:rFonts w:ascii="Cambria" w:hAnsi="Cambria"/>
        </w:rPr>
        <w:t>-  Would have gained a basic working knowledge of the vocabulary, terminology, and language used in Trinitarian doctrine, and especially the language of unity and distinction in God</w:t>
      </w:r>
    </w:p>
    <w:p w14:paraId="200EF2A9" w14:textId="77777777" w:rsidR="007645BF" w:rsidRPr="00C52307" w:rsidRDefault="007645BF" w:rsidP="007645BF">
      <w:pPr>
        <w:spacing w:after="0" w:line="240" w:lineRule="auto"/>
        <w:rPr>
          <w:rFonts w:ascii="Cambria" w:hAnsi="Cambria"/>
        </w:rPr>
      </w:pPr>
      <w:r w:rsidRPr="00C52307">
        <w:rPr>
          <w:rFonts w:ascii="Cambria" w:hAnsi="Cambria"/>
        </w:rPr>
        <w:t>-  Would have acquired some theological understanding of the issues of the divinity of the Holy Spirit and relations in God</w:t>
      </w:r>
    </w:p>
    <w:p w14:paraId="788011D6" w14:textId="77777777" w:rsidR="007645BF" w:rsidRPr="00C52307" w:rsidRDefault="007645BF" w:rsidP="007645BF">
      <w:pPr>
        <w:spacing w:after="0" w:line="240" w:lineRule="auto"/>
        <w:rPr>
          <w:rFonts w:ascii="Cambria" w:hAnsi="Cambria"/>
        </w:rPr>
      </w:pPr>
      <w:r w:rsidRPr="00C52307">
        <w:rPr>
          <w:rFonts w:ascii="Cambria" w:hAnsi="Cambria"/>
        </w:rPr>
        <w:t>-  Would be able to think and speak with some facility about the essential teachings concerning and major questions surrounding a theological understanding of the Person of the Holy Spirit.</w:t>
      </w:r>
    </w:p>
    <w:p w14:paraId="643933C7" w14:textId="77777777" w:rsidR="007645BF" w:rsidRPr="00C52307" w:rsidRDefault="007645BF" w:rsidP="007645BF">
      <w:pPr>
        <w:spacing w:after="0" w:line="240" w:lineRule="auto"/>
        <w:rPr>
          <w:rFonts w:ascii="Cambria" w:hAnsi="Cambria"/>
        </w:rPr>
      </w:pPr>
      <w:r w:rsidRPr="00C52307">
        <w:rPr>
          <w:rFonts w:ascii="Cambria" w:hAnsi="Cambria"/>
        </w:rPr>
        <w:lastRenderedPageBreak/>
        <w:t xml:space="preserve">-  Would be able to respond intelligently to certain contemporary issues concerning the gifts and workings of the Holy Spirit in the life of a Christian, and the challenges of Pentecostalism. </w:t>
      </w:r>
    </w:p>
    <w:p w14:paraId="01844F02" w14:textId="77777777" w:rsidR="007645BF" w:rsidRPr="00C52307" w:rsidRDefault="007645BF" w:rsidP="007645BF">
      <w:pPr>
        <w:spacing w:after="0" w:line="240" w:lineRule="auto"/>
        <w:rPr>
          <w:rFonts w:ascii="Cambria" w:hAnsi="Cambria"/>
        </w:rPr>
      </w:pPr>
    </w:p>
    <w:p w14:paraId="4BD7C0EA" w14:textId="77777777" w:rsidR="007645BF" w:rsidRPr="00C52307" w:rsidRDefault="007645BF" w:rsidP="007645BF">
      <w:pPr>
        <w:spacing w:after="0" w:line="240" w:lineRule="auto"/>
        <w:rPr>
          <w:rFonts w:ascii="Cambria" w:hAnsi="Cambria"/>
          <w:b/>
        </w:rPr>
      </w:pPr>
      <w:r w:rsidRPr="00C52307">
        <w:rPr>
          <w:rFonts w:ascii="Cambria" w:hAnsi="Cambria"/>
          <w:b/>
        </w:rPr>
        <w:t>Required Course Work</w:t>
      </w:r>
    </w:p>
    <w:p w14:paraId="2F10ABE6" w14:textId="77777777" w:rsidR="007645BF" w:rsidRPr="00C52307" w:rsidRDefault="007645BF" w:rsidP="007645BF">
      <w:pPr>
        <w:spacing w:after="0" w:line="240" w:lineRule="auto"/>
        <w:rPr>
          <w:rFonts w:ascii="Cambria" w:hAnsi="Cambria"/>
        </w:rPr>
      </w:pPr>
      <w:r w:rsidRPr="00C52307">
        <w:rPr>
          <w:rFonts w:ascii="Cambria" w:hAnsi="Cambria"/>
        </w:rPr>
        <w:t>-  Students are required to read class reading assignments with great care and to prepare specific questions on the subjects.</w:t>
      </w:r>
    </w:p>
    <w:p w14:paraId="2D9F6229" w14:textId="77777777" w:rsidR="007645BF" w:rsidRPr="00C52307" w:rsidRDefault="007645BF" w:rsidP="007645BF">
      <w:pPr>
        <w:spacing w:after="0" w:line="240" w:lineRule="auto"/>
        <w:rPr>
          <w:rFonts w:ascii="Cambria" w:hAnsi="Cambria"/>
        </w:rPr>
      </w:pPr>
      <w:r w:rsidRPr="00C52307">
        <w:rPr>
          <w:rFonts w:ascii="Cambria" w:hAnsi="Cambria"/>
        </w:rPr>
        <w:t>-  Students are required to participate regularly in the Class discussion of reading materials.</w:t>
      </w:r>
    </w:p>
    <w:p w14:paraId="56857CEF" w14:textId="77777777" w:rsidR="007645BF" w:rsidRPr="00C52307" w:rsidRDefault="007645BF" w:rsidP="007645BF">
      <w:pPr>
        <w:spacing w:after="0" w:line="240" w:lineRule="auto"/>
        <w:rPr>
          <w:rFonts w:ascii="Cambria" w:hAnsi="Cambria"/>
        </w:rPr>
      </w:pPr>
      <w:r w:rsidRPr="00C52307">
        <w:rPr>
          <w:rFonts w:ascii="Cambria" w:hAnsi="Cambria"/>
        </w:rPr>
        <w:t>-  Each student is required to make a class presentation of specific assignment in the course of the semester.</w:t>
      </w:r>
    </w:p>
    <w:p w14:paraId="5A16C5F3" w14:textId="77777777" w:rsidR="007645BF" w:rsidRPr="00C52307" w:rsidRDefault="007645BF" w:rsidP="007645BF">
      <w:pPr>
        <w:spacing w:after="0" w:line="240" w:lineRule="auto"/>
        <w:rPr>
          <w:rFonts w:ascii="Cambria" w:hAnsi="Cambria"/>
        </w:rPr>
      </w:pPr>
      <w:r w:rsidRPr="00C52307">
        <w:rPr>
          <w:rFonts w:ascii="Cambria" w:hAnsi="Cambria"/>
        </w:rPr>
        <w:t xml:space="preserve">-  Students are required to write a </w:t>
      </w:r>
      <w:r w:rsidRPr="00C52307">
        <w:rPr>
          <w:rFonts w:ascii="Cambria" w:hAnsi="Cambria"/>
          <w:b/>
        </w:rPr>
        <w:t>ten paged paper</w:t>
      </w:r>
      <w:r w:rsidRPr="00C52307">
        <w:rPr>
          <w:rFonts w:ascii="Cambria" w:hAnsi="Cambria"/>
        </w:rPr>
        <w:t xml:space="preserve"> on a subject that has direct and specific relevance to the course of study.</w:t>
      </w:r>
    </w:p>
    <w:p w14:paraId="36B4CF0C" w14:textId="77777777" w:rsidR="007645BF" w:rsidRPr="00C52307" w:rsidRDefault="007645BF" w:rsidP="007645BF">
      <w:pPr>
        <w:spacing w:after="0" w:line="240" w:lineRule="auto"/>
        <w:rPr>
          <w:rFonts w:ascii="Cambria" w:hAnsi="Cambria"/>
          <w:b/>
        </w:rPr>
      </w:pPr>
    </w:p>
    <w:p w14:paraId="5177DC0C" w14:textId="77777777" w:rsidR="007645BF" w:rsidRPr="00C52307" w:rsidRDefault="007645BF" w:rsidP="007645BF">
      <w:pPr>
        <w:spacing w:after="0" w:line="240" w:lineRule="auto"/>
        <w:rPr>
          <w:rFonts w:ascii="Cambria" w:hAnsi="Cambria"/>
          <w:b/>
        </w:rPr>
      </w:pPr>
      <w:r w:rsidRPr="00C52307">
        <w:rPr>
          <w:rFonts w:ascii="Cambria" w:hAnsi="Cambria"/>
          <w:b/>
        </w:rPr>
        <w:t xml:space="preserve">Grading </w:t>
      </w:r>
    </w:p>
    <w:p w14:paraId="7E418648" w14:textId="77777777" w:rsidR="007645BF" w:rsidRPr="00C52307" w:rsidRDefault="007645BF" w:rsidP="007645BF">
      <w:pPr>
        <w:spacing w:after="0" w:line="240" w:lineRule="auto"/>
        <w:rPr>
          <w:rFonts w:ascii="Cambria" w:hAnsi="Cambria"/>
        </w:rPr>
      </w:pPr>
      <w:r w:rsidRPr="00C52307">
        <w:rPr>
          <w:rFonts w:ascii="Cambria" w:hAnsi="Cambria"/>
        </w:rPr>
        <w:t>Though it should go without saying, students ought to recognize that they enter an academic course at the beginning of a semester without a pre-established or even a default grade for that course.  Practically speaking, this means that on the first day of the semester the student is neither acing nor failing the course in which he has just enrolled.  He neither has to dig himself out of some pre-existing hole into which he now finds himself nor attempt to ward off any looming deterioration of a pre-existing perfect grade.  On the contrary, he begins the course with a zero or, to put it more inspiringly, with a clean slate.  Students should therefore recognize that their subsequent activities in the course, e.g., their reading, in-class participation, papers, and exams, work to contribute to the final grade they will receive in the course.  Thus, Class participation, research paper, and final examination will make up the final grade for the course.</w:t>
      </w:r>
    </w:p>
    <w:p w14:paraId="32C974C3" w14:textId="77777777" w:rsidR="007645BF" w:rsidRPr="00C52307" w:rsidRDefault="007645BF" w:rsidP="007645BF">
      <w:pPr>
        <w:spacing w:after="0" w:line="240" w:lineRule="auto"/>
        <w:rPr>
          <w:rFonts w:ascii="Cambria" w:hAnsi="Cambria"/>
        </w:rPr>
      </w:pPr>
    </w:p>
    <w:p w14:paraId="75913960" w14:textId="77777777" w:rsidR="007645BF" w:rsidRPr="00C52307" w:rsidRDefault="007645BF" w:rsidP="007645BF">
      <w:pPr>
        <w:spacing w:after="0" w:line="240" w:lineRule="auto"/>
        <w:jc w:val="center"/>
        <w:rPr>
          <w:rFonts w:ascii="Cambria" w:hAnsi="Cambria"/>
          <w:b/>
          <w:sz w:val="28"/>
          <w:szCs w:val="28"/>
        </w:rPr>
      </w:pPr>
    </w:p>
    <w:p w14:paraId="5F52FE3A" w14:textId="77777777" w:rsidR="007645BF" w:rsidRPr="00C52307" w:rsidRDefault="007645BF" w:rsidP="007645BF">
      <w:pPr>
        <w:spacing w:after="0" w:line="240" w:lineRule="auto"/>
        <w:jc w:val="center"/>
        <w:rPr>
          <w:rFonts w:ascii="Cambria" w:hAnsi="Cambria"/>
          <w:b/>
          <w:sz w:val="28"/>
          <w:szCs w:val="28"/>
        </w:rPr>
      </w:pPr>
      <w:r w:rsidRPr="00C52307">
        <w:rPr>
          <w:rFonts w:ascii="Cambria" w:hAnsi="Cambria"/>
          <w:b/>
          <w:sz w:val="28"/>
          <w:szCs w:val="28"/>
        </w:rPr>
        <w:t>Class Schedule and Reading Assignments</w:t>
      </w:r>
    </w:p>
    <w:p w14:paraId="0DEFD5B5" w14:textId="77777777" w:rsidR="007645BF" w:rsidRPr="00C52307" w:rsidRDefault="007645BF" w:rsidP="007645BF">
      <w:pPr>
        <w:spacing w:after="0" w:line="240" w:lineRule="auto"/>
        <w:rPr>
          <w:rFonts w:ascii="Cambria" w:hAnsi="Cambria"/>
          <w:u w:val="single"/>
        </w:rPr>
      </w:pPr>
    </w:p>
    <w:p w14:paraId="44E6440A" w14:textId="77777777" w:rsidR="007645BF" w:rsidRPr="00C52307" w:rsidRDefault="007645BF" w:rsidP="007645BF">
      <w:pPr>
        <w:spacing w:after="0" w:line="240" w:lineRule="auto"/>
        <w:rPr>
          <w:rFonts w:ascii="Cambria" w:hAnsi="Cambria"/>
          <w:smallCaps/>
          <w:sz w:val="28"/>
          <w:szCs w:val="28"/>
          <w:u w:val="single"/>
        </w:rPr>
      </w:pPr>
      <w:r w:rsidRPr="00C52307">
        <w:rPr>
          <w:rFonts w:ascii="Cambria" w:hAnsi="Cambria"/>
          <w:smallCaps/>
          <w:sz w:val="28"/>
          <w:szCs w:val="28"/>
          <w:u w:val="single"/>
        </w:rPr>
        <w:t>Week 1</w:t>
      </w:r>
    </w:p>
    <w:p w14:paraId="50CD11D1" w14:textId="77777777" w:rsidR="007645BF" w:rsidRPr="00C52307" w:rsidRDefault="007645BF" w:rsidP="007645BF">
      <w:pPr>
        <w:spacing w:after="0" w:line="240" w:lineRule="auto"/>
        <w:rPr>
          <w:rFonts w:ascii="Cambria" w:hAnsi="Cambria"/>
        </w:rPr>
      </w:pPr>
      <w:r w:rsidRPr="00C52307">
        <w:rPr>
          <w:rFonts w:ascii="Cambria" w:hAnsi="Cambria"/>
        </w:rPr>
        <w:t>Course Introduction</w:t>
      </w:r>
    </w:p>
    <w:p w14:paraId="66316520" w14:textId="77777777" w:rsidR="007645BF" w:rsidRPr="00C52307" w:rsidRDefault="007645BF" w:rsidP="007645BF">
      <w:pPr>
        <w:spacing w:after="0" w:line="240" w:lineRule="auto"/>
        <w:rPr>
          <w:rFonts w:ascii="Cambria" w:hAnsi="Cambria"/>
        </w:rPr>
      </w:pPr>
      <w:r w:rsidRPr="00C52307">
        <w:rPr>
          <w:rFonts w:ascii="Cambria" w:hAnsi="Cambria"/>
        </w:rPr>
        <w:t xml:space="preserve">-  Profession of the Christian Faith </w:t>
      </w:r>
    </w:p>
    <w:p w14:paraId="1001738A" w14:textId="77777777" w:rsidR="007645BF" w:rsidRPr="00C52307" w:rsidRDefault="007645BF" w:rsidP="007645BF">
      <w:pPr>
        <w:tabs>
          <w:tab w:val="left" w:pos="6161"/>
        </w:tabs>
        <w:spacing w:after="0" w:line="240" w:lineRule="auto"/>
        <w:rPr>
          <w:rFonts w:ascii="Cambria" w:hAnsi="Cambria"/>
        </w:rPr>
      </w:pPr>
      <w:r w:rsidRPr="00C52307">
        <w:rPr>
          <w:rFonts w:ascii="Cambria" w:hAnsi="Cambria"/>
        </w:rPr>
        <w:t xml:space="preserve">-  </w:t>
      </w:r>
      <w:r w:rsidRPr="00C52307">
        <w:rPr>
          <w:rFonts w:ascii="Cambria" w:hAnsi="Cambria"/>
          <w:i/>
        </w:rPr>
        <w:t>Belief in the Holy Spirit</w:t>
      </w:r>
      <w:r w:rsidRPr="00C52307">
        <w:rPr>
          <w:rFonts w:ascii="Cambria" w:hAnsi="Cambria"/>
        </w:rPr>
        <w:t xml:space="preserve"> (CCC 687-701)</w:t>
      </w:r>
      <w:r w:rsidRPr="00C52307">
        <w:rPr>
          <w:rFonts w:ascii="Cambria" w:hAnsi="Cambria"/>
        </w:rPr>
        <w:tab/>
      </w:r>
    </w:p>
    <w:p w14:paraId="22BA32BA" w14:textId="77777777" w:rsidR="007645BF" w:rsidRPr="00C52307" w:rsidRDefault="007645BF" w:rsidP="007645BF">
      <w:pPr>
        <w:spacing w:after="0" w:line="240" w:lineRule="auto"/>
        <w:rPr>
          <w:rFonts w:ascii="Cambria" w:hAnsi="Cambria"/>
        </w:rPr>
      </w:pPr>
      <w:r w:rsidRPr="00C52307">
        <w:rPr>
          <w:rFonts w:ascii="Cambria" w:hAnsi="Cambria"/>
        </w:rPr>
        <w:t xml:space="preserve">-  </w:t>
      </w:r>
      <w:r w:rsidRPr="00C52307">
        <w:rPr>
          <w:rFonts w:ascii="Cambria" w:hAnsi="Cambria"/>
          <w:i/>
        </w:rPr>
        <w:t>The Holy Spirit and the Church</w:t>
      </w:r>
      <w:r w:rsidRPr="00C52307">
        <w:rPr>
          <w:rFonts w:ascii="Cambria" w:hAnsi="Cambria"/>
        </w:rPr>
        <w:t xml:space="preserve"> (731-741)</w:t>
      </w:r>
    </w:p>
    <w:p w14:paraId="5C38C8E2" w14:textId="77777777" w:rsidR="007645BF" w:rsidRPr="00C52307" w:rsidRDefault="007645BF" w:rsidP="007645BF">
      <w:pPr>
        <w:spacing w:after="0" w:line="240" w:lineRule="auto"/>
        <w:rPr>
          <w:rFonts w:ascii="Cambria" w:hAnsi="Cambria"/>
        </w:rPr>
      </w:pPr>
      <w:r w:rsidRPr="00C52307">
        <w:rPr>
          <w:rFonts w:ascii="Cambria" w:hAnsi="Cambria"/>
          <w:b/>
          <w:u w:val="single"/>
        </w:rPr>
        <w:t>Readings:</w:t>
      </w:r>
    </w:p>
    <w:p w14:paraId="097F729A" w14:textId="77777777" w:rsidR="007645BF" w:rsidRPr="00C52307" w:rsidRDefault="007645BF" w:rsidP="007645BF">
      <w:pPr>
        <w:spacing w:after="0" w:line="240" w:lineRule="auto"/>
        <w:rPr>
          <w:rFonts w:ascii="Cambria" w:hAnsi="Cambria"/>
        </w:rPr>
      </w:pPr>
      <w:r w:rsidRPr="00C52307">
        <w:rPr>
          <w:rFonts w:ascii="Cambria" w:hAnsi="Cambria"/>
          <w:i/>
        </w:rPr>
        <w:t>Catechism of the Catholic Church</w:t>
      </w:r>
      <w:r w:rsidRPr="00C52307">
        <w:rPr>
          <w:rFonts w:ascii="Cambria" w:hAnsi="Cambria"/>
        </w:rPr>
        <w:t>, 687-701</w:t>
      </w:r>
    </w:p>
    <w:p w14:paraId="795C3204" w14:textId="77777777" w:rsidR="007645BF" w:rsidRPr="00C52307" w:rsidRDefault="007645BF" w:rsidP="007645BF">
      <w:pPr>
        <w:spacing w:after="0" w:line="240" w:lineRule="auto"/>
        <w:rPr>
          <w:rFonts w:ascii="Cambria" w:hAnsi="Cambria"/>
        </w:rPr>
      </w:pPr>
      <w:r w:rsidRPr="00C52307">
        <w:rPr>
          <w:rFonts w:ascii="Cambria" w:hAnsi="Cambria"/>
          <w:i/>
        </w:rPr>
        <w:t>Catechism of the Catholic Church</w:t>
      </w:r>
      <w:r w:rsidRPr="00C52307">
        <w:rPr>
          <w:rFonts w:ascii="Cambria" w:hAnsi="Cambria"/>
        </w:rPr>
        <w:t>, 731-741</w:t>
      </w:r>
    </w:p>
    <w:p w14:paraId="60F7CCDF" w14:textId="77777777" w:rsidR="007645BF" w:rsidRPr="00C52307" w:rsidRDefault="007645BF" w:rsidP="007645BF">
      <w:pPr>
        <w:spacing w:after="0" w:line="240" w:lineRule="auto"/>
        <w:rPr>
          <w:rFonts w:ascii="Cambria" w:hAnsi="Cambria"/>
          <w:u w:val="single"/>
        </w:rPr>
      </w:pPr>
    </w:p>
    <w:p w14:paraId="1D7B65F3" w14:textId="77777777" w:rsidR="007645BF" w:rsidRPr="00C52307" w:rsidRDefault="007645BF" w:rsidP="007645BF">
      <w:pPr>
        <w:spacing w:after="0" w:line="240" w:lineRule="auto"/>
        <w:rPr>
          <w:rFonts w:ascii="Cambria" w:hAnsi="Cambria"/>
          <w:smallCaps/>
          <w:sz w:val="28"/>
          <w:szCs w:val="28"/>
          <w:u w:val="single"/>
        </w:rPr>
      </w:pPr>
      <w:r w:rsidRPr="00C52307">
        <w:rPr>
          <w:rFonts w:ascii="Cambria" w:hAnsi="Cambria"/>
          <w:smallCaps/>
          <w:sz w:val="28"/>
          <w:szCs w:val="28"/>
          <w:u w:val="single"/>
        </w:rPr>
        <w:t>Week 2</w:t>
      </w:r>
    </w:p>
    <w:p w14:paraId="2202D413" w14:textId="77777777" w:rsidR="007645BF" w:rsidRPr="00C52307" w:rsidRDefault="007645BF" w:rsidP="007645BF">
      <w:pPr>
        <w:spacing w:after="0" w:line="240" w:lineRule="auto"/>
        <w:rPr>
          <w:rFonts w:ascii="Cambria" w:hAnsi="Cambria"/>
        </w:rPr>
      </w:pPr>
      <w:r w:rsidRPr="00C52307">
        <w:rPr>
          <w:rFonts w:ascii="Cambria" w:hAnsi="Cambria"/>
        </w:rPr>
        <w:t>Concerning the divinity of the Holy Spirit and Early Trinitarian Heresies</w:t>
      </w:r>
    </w:p>
    <w:p w14:paraId="618EAA9A" w14:textId="77777777" w:rsidR="007645BF" w:rsidRPr="00C52307" w:rsidRDefault="007645BF" w:rsidP="007645BF">
      <w:pPr>
        <w:spacing w:after="0" w:line="240" w:lineRule="auto"/>
        <w:rPr>
          <w:rFonts w:ascii="Cambria" w:hAnsi="Cambria"/>
        </w:rPr>
      </w:pPr>
      <w:r w:rsidRPr="00C52307">
        <w:rPr>
          <w:rFonts w:ascii="Cambria" w:hAnsi="Cambria"/>
          <w:b/>
          <w:u w:val="single"/>
        </w:rPr>
        <w:t>Readings</w:t>
      </w:r>
      <w:r w:rsidRPr="00C52307">
        <w:rPr>
          <w:rFonts w:ascii="Cambria" w:hAnsi="Cambria"/>
          <w:b/>
        </w:rPr>
        <w:t>:</w:t>
      </w:r>
    </w:p>
    <w:p w14:paraId="3933BDA6" w14:textId="77777777" w:rsidR="007645BF" w:rsidRPr="00C52307" w:rsidRDefault="007645BF" w:rsidP="007645BF">
      <w:pPr>
        <w:spacing w:after="0" w:line="240" w:lineRule="auto"/>
        <w:rPr>
          <w:rFonts w:ascii="Cambria" w:hAnsi="Cambria"/>
        </w:rPr>
      </w:pPr>
      <w:r w:rsidRPr="00C52307">
        <w:rPr>
          <w:rFonts w:ascii="Cambria" w:hAnsi="Cambria"/>
        </w:rPr>
        <w:t xml:space="preserve">Gregory of Nyssa, </w:t>
      </w:r>
      <w:r w:rsidRPr="00C52307">
        <w:rPr>
          <w:rFonts w:ascii="Cambria" w:hAnsi="Cambria"/>
          <w:i/>
        </w:rPr>
        <w:t xml:space="preserve">Against </w:t>
      </w:r>
      <w:proofErr w:type="spellStart"/>
      <w:r w:rsidRPr="00C52307">
        <w:rPr>
          <w:rFonts w:ascii="Cambria" w:hAnsi="Cambria"/>
          <w:i/>
        </w:rPr>
        <w:t>Eunomius</w:t>
      </w:r>
      <w:proofErr w:type="spellEnd"/>
      <w:r w:rsidRPr="00C52307">
        <w:rPr>
          <w:rFonts w:ascii="Cambria" w:hAnsi="Cambria"/>
        </w:rPr>
        <w:t>, Book 1, 13 - 23</w:t>
      </w:r>
    </w:p>
    <w:p w14:paraId="10FF4BC5" w14:textId="77777777" w:rsidR="007645BF" w:rsidRPr="00C52307" w:rsidRDefault="007645BF" w:rsidP="007645BF">
      <w:pPr>
        <w:spacing w:after="0" w:line="240" w:lineRule="auto"/>
        <w:rPr>
          <w:rFonts w:ascii="Cambria" w:hAnsi="Cambria"/>
        </w:rPr>
      </w:pPr>
      <w:r w:rsidRPr="00C52307">
        <w:rPr>
          <w:rFonts w:ascii="Cambria" w:hAnsi="Cambria"/>
        </w:rPr>
        <w:t xml:space="preserve">Gregory of Nyssa, </w:t>
      </w:r>
      <w:r w:rsidRPr="00C52307">
        <w:rPr>
          <w:rFonts w:ascii="Cambria" w:hAnsi="Cambria"/>
          <w:i/>
        </w:rPr>
        <w:t xml:space="preserve">On the Holy Spirit: Against the Followers of </w:t>
      </w:r>
      <w:proofErr w:type="spellStart"/>
      <w:r w:rsidRPr="00C52307">
        <w:rPr>
          <w:rFonts w:ascii="Cambria" w:hAnsi="Cambria"/>
          <w:i/>
        </w:rPr>
        <w:t>Macedonius</w:t>
      </w:r>
      <w:proofErr w:type="spellEnd"/>
    </w:p>
    <w:p w14:paraId="2D0A7C77" w14:textId="77777777" w:rsidR="007645BF" w:rsidRPr="00C52307" w:rsidRDefault="007645BF" w:rsidP="007645BF">
      <w:pPr>
        <w:spacing w:after="0" w:line="240" w:lineRule="auto"/>
        <w:rPr>
          <w:rFonts w:ascii="Cambria" w:hAnsi="Cambria"/>
        </w:rPr>
      </w:pPr>
      <w:r w:rsidRPr="00C52307">
        <w:rPr>
          <w:rFonts w:ascii="Cambria" w:hAnsi="Cambria"/>
        </w:rPr>
        <w:t xml:space="preserve">Gregory of Nyssa, </w:t>
      </w:r>
      <w:r w:rsidRPr="00C52307">
        <w:rPr>
          <w:rFonts w:ascii="Cambria" w:hAnsi="Cambria"/>
          <w:i/>
        </w:rPr>
        <w:t xml:space="preserve">On the Holy Trinity, and of the Godhead of the Holy Spirit to </w:t>
      </w:r>
      <w:proofErr w:type="spellStart"/>
      <w:r w:rsidRPr="00C52307">
        <w:rPr>
          <w:rFonts w:ascii="Cambria" w:hAnsi="Cambria"/>
          <w:i/>
        </w:rPr>
        <w:t>Eustathius</w:t>
      </w:r>
      <w:proofErr w:type="spellEnd"/>
    </w:p>
    <w:p w14:paraId="0655A80B" w14:textId="77777777" w:rsidR="007645BF" w:rsidRPr="00C52307" w:rsidRDefault="007645BF" w:rsidP="007645BF">
      <w:pPr>
        <w:spacing w:after="0" w:line="240" w:lineRule="auto"/>
        <w:rPr>
          <w:rFonts w:ascii="Cambria" w:hAnsi="Cambria"/>
        </w:rPr>
      </w:pPr>
    </w:p>
    <w:p w14:paraId="1F1C5410" w14:textId="77777777" w:rsidR="007645BF" w:rsidRPr="00C52307" w:rsidRDefault="007645BF" w:rsidP="007645BF">
      <w:pPr>
        <w:spacing w:after="0" w:line="240" w:lineRule="auto"/>
        <w:rPr>
          <w:rFonts w:ascii="Cambria" w:hAnsi="Cambria"/>
          <w:smallCaps/>
          <w:sz w:val="28"/>
          <w:szCs w:val="28"/>
        </w:rPr>
      </w:pPr>
      <w:r w:rsidRPr="00C52307">
        <w:rPr>
          <w:rFonts w:ascii="Cambria" w:hAnsi="Cambria"/>
          <w:smallCaps/>
          <w:sz w:val="28"/>
          <w:szCs w:val="28"/>
          <w:u w:val="single"/>
        </w:rPr>
        <w:lastRenderedPageBreak/>
        <w:t>Week 3</w:t>
      </w:r>
    </w:p>
    <w:p w14:paraId="1CD1A7C8" w14:textId="77777777" w:rsidR="007645BF" w:rsidRPr="00C52307" w:rsidRDefault="007645BF" w:rsidP="007645BF">
      <w:pPr>
        <w:spacing w:after="0" w:line="240" w:lineRule="auto"/>
        <w:rPr>
          <w:rFonts w:ascii="Cambria" w:hAnsi="Cambria"/>
        </w:rPr>
      </w:pPr>
      <w:r w:rsidRPr="00C52307">
        <w:rPr>
          <w:rFonts w:ascii="Cambria" w:hAnsi="Cambria"/>
        </w:rPr>
        <w:t>Divinity of the Holy Spirit and early Trinitarian Heresies Continued</w:t>
      </w:r>
    </w:p>
    <w:p w14:paraId="321E5F73" w14:textId="77777777" w:rsidR="007645BF" w:rsidRPr="00C52307" w:rsidRDefault="007645BF" w:rsidP="007645BF">
      <w:pPr>
        <w:spacing w:after="0" w:line="240" w:lineRule="auto"/>
        <w:rPr>
          <w:rFonts w:ascii="Cambria" w:hAnsi="Cambria"/>
        </w:rPr>
      </w:pPr>
      <w:r w:rsidRPr="00C52307">
        <w:rPr>
          <w:rFonts w:ascii="Cambria" w:hAnsi="Cambria"/>
          <w:b/>
          <w:u w:val="single"/>
        </w:rPr>
        <w:t>Readings</w:t>
      </w:r>
      <w:r w:rsidRPr="00C52307">
        <w:rPr>
          <w:rFonts w:ascii="Cambria" w:hAnsi="Cambria"/>
          <w:b/>
        </w:rPr>
        <w:t>:</w:t>
      </w:r>
    </w:p>
    <w:p w14:paraId="524096AB" w14:textId="77777777" w:rsidR="007645BF" w:rsidRPr="00C52307" w:rsidRDefault="007645BF" w:rsidP="007645BF">
      <w:pPr>
        <w:spacing w:after="0" w:line="240" w:lineRule="auto"/>
        <w:rPr>
          <w:rFonts w:ascii="Cambria" w:hAnsi="Cambria"/>
        </w:rPr>
      </w:pPr>
      <w:r w:rsidRPr="00C52307">
        <w:rPr>
          <w:rFonts w:ascii="Cambria" w:hAnsi="Cambria"/>
        </w:rPr>
        <w:t xml:space="preserve">Basil, </w:t>
      </w:r>
      <w:r w:rsidRPr="00C52307">
        <w:rPr>
          <w:rFonts w:ascii="Cambria" w:hAnsi="Cambria"/>
          <w:i/>
        </w:rPr>
        <w:t>On the Spirit</w:t>
      </w:r>
      <w:r w:rsidRPr="00C52307">
        <w:rPr>
          <w:rFonts w:ascii="Cambria" w:hAnsi="Cambria"/>
        </w:rPr>
        <w:t xml:space="preserve"> </w:t>
      </w:r>
    </w:p>
    <w:p w14:paraId="12E0FA70" w14:textId="77777777" w:rsidR="007645BF" w:rsidRPr="00C52307" w:rsidRDefault="007645BF" w:rsidP="007645BF">
      <w:pPr>
        <w:spacing w:after="0" w:line="240" w:lineRule="auto"/>
        <w:rPr>
          <w:rFonts w:ascii="Cambria" w:hAnsi="Cambria"/>
        </w:rPr>
      </w:pPr>
    </w:p>
    <w:p w14:paraId="5BF445C5" w14:textId="77777777" w:rsidR="007645BF" w:rsidRPr="00C52307" w:rsidRDefault="007645BF" w:rsidP="007645BF">
      <w:pPr>
        <w:spacing w:after="0" w:line="240" w:lineRule="auto"/>
        <w:rPr>
          <w:rFonts w:ascii="Cambria" w:hAnsi="Cambria"/>
          <w:smallCaps/>
          <w:sz w:val="28"/>
          <w:szCs w:val="28"/>
          <w:u w:val="single"/>
        </w:rPr>
      </w:pPr>
      <w:r w:rsidRPr="00C52307">
        <w:rPr>
          <w:rFonts w:ascii="Cambria" w:hAnsi="Cambria"/>
          <w:smallCaps/>
          <w:sz w:val="28"/>
          <w:szCs w:val="28"/>
          <w:u w:val="single"/>
        </w:rPr>
        <w:t>Week 4</w:t>
      </w:r>
    </w:p>
    <w:p w14:paraId="4525816A" w14:textId="77777777" w:rsidR="007645BF" w:rsidRPr="00C52307" w:rsidRDefault="007645BF" w:rsidP="007645BF">
      <w:pPr>
        <w:spacing w:after="0" w:line="240" w:lineRule="auto"/>
        <w:rPr>
          <w:rFonts w:ascii="Cambria" w:hAnsi="Cambria"/>
        </w:rPr>
      </w:pPr>
      <w:r w:rsidRPr="00C52307">
        <w:rPr>
          <w:rFonts w:ascii="Cambria" w:hAnsi="Cambria"/>
        </w:rPr>
        <w:t>Divinity of the Holy Spirit and early Trinitarian Heresies continued</w:t>
      </w:r>
    </w:p>
    <w:p w14:paraId="4AE29A19" w14:textId="77777777" w:rsidR="007645BF" w:rsidRPr="00C52307" w:rsidRDefault="007645BF" w:rsidP="007645BF">
      <w:pPr>
        <w:spacing w:after="0" w:line="240" w:lineRule="auto"/>
        <w:rPr>
          <w:rFonts w:ascii="Cambria" w:hAnsi="Cambria"/>
          <w:b/>
          <w:u w:val="single"/>
        </w:rPr>
      </w:pPr>
      <w:r w:rsidRPr="00C52307">
        <w:rPr>
          <w:rFonts w:ascii="Cambria" w:hAnsi="Cambria"/>
          <w:b/>
          <w:u w:val="single"/>
        </w:rPr>
        <w:t>Readings:</w:t>
      </w:r>
    </w:p>
    <w:p w14:paraId="723E7BB5" w14:textId="77777777" w:rsidR="007645BF" w:rsidRPr="00C52307" w:rsidRDefault="007645BF" w:rsidP="007645BF">
      <w:pPr>
        <w:spacing w:after="0" w:line="240" w:lineRule="auto"/>
        <w:rPr>
          <w:rFonts w:ascii="Cambria" w:hAnsi="Cambria"/>
        </w:rPr>
      </w:pPr>
      <w:r w:rsidRPr="00C52307">
        <w:rPr>
          <w:rFonts w:ascii="Cambria" w:hAnsi="Cambria"/>
        </w:rPr>
        <w:t xml:space="preserve">Gregory Nazianzen, </w:t>
      </w:r>
      <w:r w:rsidRPr="00C52307">
        <w:rPr>
          <w:rFonts w:ascii="Cambria" w:hAnsi="Cambria"/>
          <w:i/>
        </w:rPr>
        <w:t>The Fifth Theological Oration</w:t>
      </w:r>
    </w:p>
    <w:p w14:paraId="621CCBA8" w14:textId="77777777" w:rsidR="007645BF" w:rsidRDefault="007645BF" w:rsidP="007645BF">
      <w:pPr>
        <w:spacing w:after="0" w:line="240" w:lineRule="auto"/>
        <w:rPr>
          <w:rFonts w:ascii="Cambria" w:hAnsi="Cambria"/>
          <w:smallCaps/>
          <w:sz w:val="28"/>
          <w:szCs w:val="28"/>
          <w:u w:val="single"/>
        </w:rPr>
      </w:pPr>
    </w:p>
    <w:p w14:paraId="05BDE472" w14:textId="77777777" w:rsidR="007645BF" w:rsidRPr="00C52307" w:rsidRDefault="007645BF" w:rsidP="007645BF">
      <w:pPr>
        <w:spacing w:after="0" w:line="240" w:lineRule="auto"/>
        <w:rPr>
          <w:rFonts w:ascii="Cambria" w:hAnsi="Cambria"/>
          <w:smallCaps/>
          <w:sz w:val="28"/>
          <w:szCs w:val="28"/>
          <w:u w:val="single"/>
        </w:rPr>
      </w:pPr>
      <w:r w:rsidRPr="00C52307">
        <w:rPr>
          <w:rFonts w:ascii="Cambria" w:hAnsi="Cambria"/>
          <w:smallCaps/>
          <w:sz w:val="28"/>
          <w:szCs w:val="28"/>
          <w:u w:val="single"/>
        </w:rPr>
        <w:t>Week 5</w:t>
      </w:r>
    </w:p>
    <w:p w14:paraId="60F198EB" w14:textId="77777777" w:rsidR="007645BF" w:rsidRPr="00C52307" w:rsidRDefault="007645BF" w:rsidP="007645BF">
      <w:pPr>
        <w:spacing w:after="0" w:line="240" w:lineRule="auto"/>
        <w:rPr>
          <w:rFonts w:ascii="Cambria" w:hAnsi="Cambria"/>
        </w:rPr>
      </w:pPr>
      <w:r w:rsidRPr="00C52307">
        <w:rPr>
          <w:rFonts w:ascii="Cambria" w:hAnsi="Cambria"/>
        </w:rPr>
        <w:t>Divine Processions</w:t>
      </w:r>
    </w:p>
    <w:p w14:paraId="2F844F5B" w14:textId="77777777" w:rsidR="007645BF" w:rsidRPr="00C52307" w:rsidRDefault="007645BF" w:rsidP="007645BF">
      <w:pPr>
        <w:spacing w:after="0" w:line="240" w:lineRule="auto"/>
        <w:rPr>
          <w:rFonts w:ascii="Cambria" w:hAnsi="Cambria"/>
        </w:rPr>
      </w:pPr>
      <w:r w:rsidRPr="00C52307">
        <w:rPr>
          <w:rFonts w:ascii="Cambria" w:hAnsi="Cambria"/>
        </w:rPr>
        <w:t>-  Processions made known by external missions</w:t>
      </w:r>
    </w:p>
    <w:p w14:paraId="01E523B0" w14:textId="77777777" w:rsidR="007645BF" w:rsidRPr="00C52307" w:rsidRDefault="007645BF" w:rsidP="007645BF">
      <w:pPr>
        <w:spacing w:after="0" w:line="240" w:lineRule="auto"/>
        <w:rPr>
          <w:rFonts w:ascii="Cambria" w:hAnsi="Cambria"/>
        </w:rPr>
      </w:pPr>
      <w:r w:rsidRPr="00C52307">
        <w:rPr>
          <w:rFonts w:ascii="Cambria" w:hAnsi="Cambria"/>
        </w:rPr>
        <w:t>-  Processions do not imply inferiority</w:t>
      </w:r>
    </w:p>
    <w:p w14:paraId="4E96D14E" w14:textId="77777777" w:rsidR="007645BF" w:rsidRPr="00C52307" w:rsidRDefault="007645BF" w:rsidP="007645BF">
      <w:pPr>
        <w:spacing w:after="0" w:line="240" w:lineRule="auto"/>
        <w:rPr>
          <w:rFonts w:ascii="Cambria" w:hAnsi="Cambria"/>
        </w:rPr>
      </w:pPr>
      <w:r w:rsidRPr="00C52307">
        <w:rPr>
          <w:rFonts w:ascii="Cambria" w:hAnsi="Cambria"/>
        </w:rPr>
        <w:t>-  Processions in God are eternal</w:t>
      </w:r>
    </w:p>
    <w:p w14:paraId="0AE88A4A" w14:textId="77777777" w:rsidR="007645BF" w:rsidRPr="00C52307" w:rsidRDefault="007645BF" w:rsidP="007645BF">
      <w:pPr>
        <w:spacing w:after="0" w:line="240" w:lineRule="auto"/>
        <w:rPr>
          <w:rFonts w:ascii="Cambria" w:hAnsi="Cambria"/>
        </w:rPr>
      </w:pPr>
      <w:r w:rsidRPr="00C52307">
        <w:rPr>
          <w:rFonts w:ascii="Cambria" w:hAnsi="Cambria"/>
        </w:rPr>
        <w:t>- What is Procession in God?</w:t>
      </w:r>
    </w:p>
    <w:p w14:paraId="160DE10C" w14:textId="77777777" w:rsidR="007645BF" w:rsidRPr="00C52307" w:rsidRDefault="007645BF" w:rsidP="007645BF">
      <w:pPr>
        <w:spacing w:after="0" w:line="240" w:lineRule="auto"/>
        <w:rPr>
          <w:rFonts w:ascii="Cambria" w:hAnsi="Cambria"/>
        </w:rPr>
      </w:pPr>
      <w:r w:rsidRPr="00C52307">
        <w:rPr>
          <w:rFonts w:ascii="Cambria" w:hAnsi="Cambria"/>
        </w:rPr>
        <w:t>- Distinction of the two Eternal Processions in God</w:t>
      </w:r>
    </w:p>
    <w:p w14:paraId="2D7F4AA0" w14:textId="77777777" w:rsidR="007645BF" w:rsidRPr="00C52307" w:rsidRDefault="007645BF" w:rsidP="007645BF">
      <w:pPr>
        <w:spacing w:after="0" w:line="240" w:lineRule="auto"/>
        <w:rPr>
          <w:rFonts w:ascii="Cambria" w:hAnsi="Cambria"/>
        </w:rPr>
      </w:pPr>
      <w:r w:rsidRPr="00C52307">
        <w:rPr>
          <w:rFonts w:ascii="Cambria" w:hAnsi="Cambria"/>
        </w:rPr>
        <w:tab/>
        <w:t>- Procession of the Word</w:t>
      </w:r>
    </w:p>
    <w:p w14:paraId="075E979F" w14:textId="77777777" w:rsidR="007645BF" w:rsidRPr="00C52307" w:rsidRDefault="007645BF" w:rsidP="007645BF">
      <w:pPr>
        <w:spacing w:after="0" w:line="240" w:lineRule="auto"/>
        <w:rPr>
          <w:rFonts w:ascii="Cambria" w:hAnsi="Cambria"/>
        </w:rPr>
      </w:pPr>
      <w:r w:rsidRPr="00C52307">
        <w:rPr>
          <w:rFonts w:ascii="Cambria" w:hAnsi="Cambria"/>
        </w:rPr>
        <w:tab/>
        <w:t>- Procession of the Holy Spirit</w:t>
      </w:r>
    </w:p>
    <w:p w14:paraId="52EB6AC7" w14:textId="77777777" w:rsidR="007645BF" w:rsidRPr="00C52307" w:rsidRDefault="007645BF" w:rsidP="007645BF">
      <w:pPr>
        <w:spacing w:after="0" w:line="240" w:lineRule="auto"/>
        <w:rPr>
          <w:rFonts w:ascii="Cambria" w:hAnsi="Cambria"/>
          <w:b/>
        </w:rPr>
      </w:pPr>
      <w:r w:rsidRPr="00C52307">
        <w:rPr>
          <w:rFonts w:ascii="Cambria" w:hAnsi="Cambria"/>
          <w:b/>
          <w:u w:val="single"/>
        </w:rPr>
        <w:t>Readings</w:t>
      </w:r>
      <w:r w:rsidRPr="00C52307">
        <w:rPr>
          <w:rFonts w:ascii="Cambria" w:hAnsi="Cambria"/>
          <w:b/>
        </w:rPr>
        <w:t>:</w:t>
      </w:r>
    </w:p>
    <w:p w14:paraId="2C6C4117" w14:textId="77777777" w:rsidR="007645BF" w:rsidRPr="00C52307" w:rsidRDefault="007645BF" w:rsidP="007645BF">
      <w:pPr>
        <w:spacing w:after="0" w:line="240" w:lineRule="auto"/>
        <w:rPr>
          <w:rFonts w:ascii="Cambria" w:hAnsi="Cambria"/>
        </w:rPr>
      </w:pPr>
      <w:r w:rsidRPr="00C52307">
        <w:rPr>
          <w:rFonts w:ascii="Cambria" w:hAnsi="Cambria"/>
        </w:rPr>
        <w:t xml:space="preserve">St. Augustine, </w:t>
      </w:r>
      <w:r w:rsidRPr="00C52307">
        <w:rPr>
          <w:rFonts w:ascii="Cambria" w:hAnsi="Cambria"/>
          <w:i/>
        </w:rPr>
        <w:t xml:space="preserve">De </w:t>
      </w:r>
      <w:proofErr w:type="spellStart"/>
      <w:r w:rsidRPr="00C52307">
        <w:rPr>
          <w:rFonts w:ascii="Cambria" w:hAnsi="Cambria"/>
          <w:i/>
        </w:rPr>
        <w:t>Trinitate</w:t>
      </w:r>
      <w:proofErr w:type="spellEnd"/>
      <w:r w:rsidRPr="00C52307">
        <w:rPr>
          <w:rFonts w:ascii="Cambria" w:hAnsi="Cambria"/>
        </w:rPr>
        <w:t>, II, 7-10; IV, 25-29; XV, 46-50</w:t>
      </w:r>
    </w:p>
    <w:p w14:paraId="5009DF4E" w14:textId="77777777" w:rsidR="007645BF" w:rsidRPr="00C52307" w:rsidRDefault="007645BF" w:rsidP="007645BF">
      <w:pPr>
        <w:spacing w:after="0" w:line="240" w:lineRule="auto"/>
        <w:rPr>
          <w:rFonts w:ascii="Cambria" w:hAnsi="Cambria"/>
        </w:rPr>
      </w:pPr>
      <w:r w:rsidRPr="00C52307">
        <w:rPr>
          <w:rFonts w:ascii="Cambria" w:hAnsi="Cambria"/>
        </w:rPr>
        <w:t xml:space="preserve">Thomas Aquinas, </w:t>
      </w:r>
      <w:r w:rsidRPr="00C52307">
        <w:rPr>
          <w:rFonts w:ascii="Cambria" w:hAnsi="Cambria"/>
          <w:i/>
        </w:rPr>
        <w:t xml:space="preserve">Summa </w:t>
      </w:r>
      <w:proofErr w:type="spellStart"/>
      <w:r w:rsidRPr="00C52307">
        <w:rPr>
          <w:rFonts w:ascii="Cambria" w:hAnsi="Cambria"/>
          <w:i/>
        </w:rPr>
        <w:t>Theologiae</w:t>
      </w:r>
      <w:proofErr w:type="spellEnd"/>
      <w:r w:rsidRPr="00C52307">
        <w:rPr>
          <w:rFonts w:ascii="Cambria" w:hAnsi="Cambria"/>
        </w:rPr>
        <w:t xml:space="preserve"> I, q. 27</w:t>
      </w:r>
    </w:p>
    <w:p w14:paraId="25C885E9" w14:textId="77777777" w:rsidR="007645BF" w:rsidRPr="00C52307" w:rsidRDefault="007645BF" w:rsidP="007645BF">
      <w:pPr>
        <w:spacing w:after="0" w:line="240" w:lineRule="auto"/>
        <w:rPr>
          <w:rFonts w:ascii="Cambria" w:hAnsi="Cambria"/>
        </w:rPr>
      </w:pPr>
    </w:p>
    <w:p w14:paraId="18C5F591" w14:textId="77777777" w:rsidR="007645BF" w:rsidRPr="00C52307" w:rsidRDefault="007645BF" w:rsidP="007645BF">
      <w:pPr>
        <w:spacing w:after="0" w:line="240" w:lineRule="auto"/>
        <w:rPr>
          <w:rFonts w:ascii="Cambria" w:hAnsi="Cambria"/>
          <w:smallCaps/>
          <w:sz w:val="28"/>
          <w:szCs w:val="28"/>
          <w:u w:val="single"/>
        </w:rPr>
      </w:pPr>
      <w:r w:rsidRPr="00C52307">
        <w:rPr>
          <w:rFonts w:ascii="Cambria" w:hAnsi="Cambria"/>
          <w:smallCaps/>
          <w:sz w:val="28"/>
          <w:szCs w:val="28"/>
          <w:u w:val="single"/>
        </w:rPr>
        <w:t>Week 6</w:t>
      </w:r>
    </w:p>
    <w:p w14:paraId="7D6A7ECF" w14:textId="77777777" w:rsidR="007645BF" w:rsidRPr="00C52307" w:rsidRDefault="007645BF" w:rsidP="007645BF">
      <w:pPr>
        <w:spacing w:after="0" w:line="240" w:lineRule="auto"/>
        <w:rPr>
          <w:rFonts w:ascii="Cambria" w:hAnsi="Cambria"/>
        </w:rPr>
      </w:pPr>
      <w:r w:rsidRPr="00C52307">
        <w:rPr>
          <w:rFonts w:ascii="Cambria" w:hAnsi="Cambria"/>
        </w:rPr>
        <w:t>Divine Relations</w:t>
      </w:r>
    </w:p>
    <w:p w14:paraId="798FC1CF" w14:textId="77777777" w:rsidR="007645BF" w:rsidRPr="00C52307" w:rsidRDefault="007645BF" w:rsidP="007645BF">
      <w:pPr>
        <w:spacing w:after="0" w:line="240" w:lineRule="auto"/>
        <w:rPr>
          <w:rFonts w:ascii="Cambria" w:hAnsi="Cambria"/>
        </w:rPr>
      </w:pPr>
      <w:r w:rsidRPr="00C52307">
        <w:rPr>
          <w:rFonts w:ascii="Cambria" w:hAnsi="Cambria"/>
        </w:rPr>
        <w:t>-  Are there real relations in God?</w:t>
      </w:r>
    </w:p>
    <w:p w14:paraId="1B0B10B9" w14:textId="77777777" w:rsidR="007645BF" w:rsidRPr="00C52307" w:rsidRDefault="007645BF" w:rsidP="007645BF">
      <w:pPr>
        <w:spacing w:after="0" w:line="240" w:lineRule="auto"/>
        <w:rPr>
          <w:rFonts w:ascii="Cambria" w:hAnsi="Cambria"/>
        </w:rPr>
      </w:pPr>
      <w:r w:rsidRPr="00C52307">
        <w:rPr>
          <w:rFonts w:ascii="Cambria" w:hAnsi="Cambria"/>
        </w:rPr>
        <w:t>-  Is relation the same as essence in God?</w:t>
      </w:r>
    </w:p>
    <w:p w14:paraId="128D39B0" w14:textId="77777777" w:rsidR="007645BF" w:rsidRPr="00C52307" w:rsidRDefault="007645BF" w:rsidP="007645BF">
      <w:pPr>
        <w:spacing w:after="0" w:line="240" w:lineRule="auto"/>
        <w:rPr>
          <w:rFonts w:ascii="Cambria" w:hAnsi="Cambria"/>
        </w:rPr>
      </w:pPr>
      <w:r w:rsidRPr="00C52307">
        <w:rPr>
          <w:rFonts w:ascii="Cambria" w:hAnsi="Cambria"/>
        </w:rPr>
        <w:t>-  Are relations in God distinguished from each other?</w:t>
      </w:r>
    </w:p>
    <w:p w14:paraId="4EEADC6B" w14:textId="77777777" w:rsidR="007645BF" w:rsidRPr="00C52307" w:rsidRDefault="007645BF" w:rsidP="007645BF">
      <w:pPr>
        <w:spacing w:after="0" w:line="240" w:lineRule="auto"/>
        <w:rPr>
          <w:rFonts w:ascii="Cambria" w:hAnsi="Cambria"/>
        </w:rPr>
      </w:pPr>
      <w:r w:rsidRPr="00C52307">
        <w:rPr>
          <w:rFonts w:ascii="Cambria" w:hAnsi="Cambria"/>
        </w:rPr>
        <w:t>-  How many relations are in God?</w:t>
      </w:r>
    </w:p>
    <w:p w14:paraId="2316D9A7" w14:textId="77777777" w:rsidR="007645BF" w:rsidRPr="00C52307" w:rsidRDefault="007645BF" w:rsidP="007645BF">
      <w:pPr>
        <w:spacing w:after="0" w:line="240" w:lineRule="auto"/>
        <w:rPr>
          <w:rFonts w:ascii="Cambria" w:hAnsi="Cambria"/>
        </w:rPr>
      </w:pPr>
      <w:r w:rsidRPr="00C52307">
        <w:rPr>
          <w:rFonts w:ascii="Cambria" w:hAnsi="Cambria"/>
        </w:rPr>
        <w:t>Divine Persons, Substantive and Relative Predications</w:t>
      </w:r>
    </w:p>
    <w:p w14:paraId="3EA89AE8" w14:textId="77777777" w:rsidR="007645BF" w:rsidRPr="00C52307" w:rsidRDefault="007645BF" w:rsidP="007645BF">
      <w:pPr>
        <w:spacing w:after="0" w:line="240" w:lineRule="auto"/>
        <w:rPr>
          <w:rFonts w:ascii="Cambria" w:hAnsi="Cambria"/>
          <w:b/>
        </w:rPr>
      </w:pPr>
      <w:r w:rsidRPr="00C52307">
        <w:rPr>
          <w:rFonts w:ascii="Cambria" w:hAnsi="Cambria"/>
          <w:b/>
          <w:u w:val="single"/>
        </w:rPr>
        <w:t>Readings</w:t>
      </w:r>
      <w:r w:rsidRPr="00C52307">
        <w:rPr>
          <w:rFonts w:ascii="Cambria" w:hAnsi="Cambria"/>
          <w:b/>
        </w:rPr>
        <w:t>:</w:t>
      </w:r>
    </w:p>
    <w:p w14:paraId="654B9BCF" w14:textId="77777777" w:rsidR="007645BF" w:rsidRPr="00C52307" w:rsidRDefault="007645BF" w:rsidP="007645BF">
      <w:pPr>
        <w:spacing w:after="0" w:line="240" w:lineRule="auto"/>
        <w:rPr>
          <w:rFonts w:ascii="Cambria" w:hAnsi="Cambria"/>
        </w:rPr>
      </w:pPr>
      <w:r w:rsidRPr="00C52307">
        <w:rPr>
          <w:rFonts w:ascii="Cambria" w:hAnsi="Cambria"/>
          <w:i/>
        </w:rPr>
        <w:t xml:space="preserve">Summa </w:t>
      </w:r>
      <w:proofErr w:type="spellStart"/>
      <w:r w:rsidRPr="00C52307">
        <w:rPr>
          <w:rFonts w:ascii="Cambria" w:hAnsi="Cambria"/>
          <w:i/>
        </w:rPr>
        <w:t>Theologiae</w:t>
      </w:r>
      <w:proofErr w:type="spellEnd"/>
      <w:r w:rsidRPr="00C52307">
        <w:rPr>
          <w:rFonts w:ascii="Cambria" w:hAnsi="Cambria"/>
        </w:rPr>
        <w:t xml:space="preserve"> I, q. 28</w:t>
      </w:r>
    </w:p>
    <w:p w14:paraId="20A532C3" w14:textId="77777777" w:rsidR="007645BF" w:rsidRPr="00C52307" w:rsidRDefault="007645BF" w:rsidP="007645BF">
      <w:pPr>
        <w:spacing w:after="0" w:line="240" w:lineRule="auto"/>
        <w:rPr>
          <w:rFonts w:ascii="Cambria" w:hAnsi="Cambria"/>
          <w:szCs w:val="24"/>
        </w:rPr>
      </w:pPr>
      <w:r w:rsidRPr="00C52307">
        <w:rPr>
          <w:rFonts w:ascii="Cambria" w:hAnsi="Cambria"/>
          <w:szCs w:val="24"/>
        </w:rPr>
        <w:t xml:space="preserve">St. Augustine, </w:t>
      </w:r>
      <w:r w:rsidRPr="00C52307">
        <w:rPr>
          <w:rFonts w:ascii="Cambria" w:hAnsi="Cambria"/>
          <w:i/>
          <w:szCs w:val="24"/>
        </w:rPr>
        <w:t xml:space="preserve">De </w:t>
      </w:r>
      <w:proofErr w:type="spellStart"/>
      <w:r w:rsidRPr="00C52307">
        <w:rPr>
          <w:rFonts w:ascii="Cambria" w:hAnsi="Cambria"/>
          <w:i/>
          <w:szCs w:val="24"/>
        </w:rPr>
        <w:t>Trinitate</w:t>
      </w:r>
      <w:proofErr w:type="spellEnd"/>
      <w:r w:rsidRPr="00C52307">
        <w:rPr>
          <w:rFonts w:ascii="Cambria" w:hAnsi="Cambria"/>
          <w:szCs w:val="24"/>
        </w:rPr>
        <w:t>, V, 1-17</w:t>
      </w:r>
    </w:p>
    <w:p w14:paraId="7C991F27" w14:textId="77777777" w:rsidR="007645BF" w:rsidRPr="00C52307" w:rsidRDefault="007645BF" w:rsidP="007645BF">
      <w:pPr>
        <w:spacing w:after="0" w:line="240" w:lineRule="auto"/>
        <w:rPr>
          <w:rFonts w:ascii="Cambria" w:hAnsi="Cambria"/>
          <w:sz w:val="28"/>
          <w:szCs w:val="28"/>
          <w:u w:val="single"/>
        </w:rPr>
      </w:pPr>
    </w:p>
    <w:p w14:paraId="194D23D7" w14:textId="77777777" w:rsidR="007645BF" w:rsidRPr="00C52307" w:rsidRDefault="007645BF" w:rsidP="007645BF">
      <w:pPr>
        <w:spacing w:after="0" w:line="240" w:lineRule="auto"/>
        <w:rPr>
          <w:rFonts w:ascii="Cambria" w:hAnsi="Cambria"/>
          <w:smallCaps/>
          <w:sz w:val="28"/>
          <w:szCs w:val="28"/>
          <w:u w:val="single"/>
        </w:rPr>
      </w:pPr>
      <w:r w:rsidRPr="00C52307">
        <w:rPr>
          <w:rFonts w:ascii="Cambria" w:hAnsi="Cambria"/>
          <w:smallCaps/>
          <w:sz w:val="28"/>
          <w:szCs w:val="28"/>
          <w:u w:val="single"/>
        </w:rPr>
        <w:t>Week 7</w:t>
      </w:r>
    </w:p>
    <w:p w14:paraId="3F64AE92" w14:textId="77777777" w:rsidR="007645BF" w:rsidRPr="00C52307" w:rsidRDefault="007645BF" w:rsidP="007645BF">
      <w:pPr>
        <w:spacing w:after="0" w:line="240" w:lineRule="auto"/>
        <w:rPr>
          <w:rFonts w:ascii="Cambria" w:hAnsi="Cambria"/>
          <w:szCs w:val="24"/>
        </w:rPr>
      </w:pPr>
      <w:r w:rsidRPr="00C52307">
        <w:rPr>
          <w:rFonts w:ascii="Cambria" w:hAnsi="Cambria"/>
          <w:szCs w:val="24"/>
        </w:rPr>
        <w:t>Divine Persons Continued</w:t>
      </w:r>
    </w:p>
    <w:p w14:paraId="1489EB1D" w14:textId="77777777" w:rsidR="007645BF" w:rsidRPr="00C52307" w:rsidRDefault="007645BF" w:rsidP="007645BF">
      <w:pPr>
        <w:spacing w:after="0" w:line="240" w:lineRule="auto"/>
        <w:rPr>
          <w:rFonts w:ascii="Cambria" w:hAnsi="Cambria"/>
          <w:szCs w:val="24"/>
        </w:rPr>
      </w:pPr>
      <w:r w:rsidRPr="00C52307">
        <w:rPr>
          <w:rFonts w:ascii="Cambria" w:hAnsi="Cambria"/>
          <w:szCs w:val="24"/>
        </w:rPr>
        <w:t>- “Person” and Relation</w:t>
      </w:r>
    </w:p>
    <w:p w14:paraId="0A0D635F" w14:textId="77777777" w:rsidR="007645BF" w:rsidRPr="00C52307" w:rsidRDefault="007645BF" w:rsidP="007645BF">
      <w:pPr>
        <w:spacing w:after="0" w:line="240" w:lineRule="auto"/>
        <w:rPr>
          <w:rFonts w:ascii="Cambria" w:hAnsi="Cambria"/>
          <w:szCs w:val="24"/>
        </w:rPr>
      </w:pPr>
      <w:r w:rsidRPr="00C52307">
        <w:rPr>
          <w:rFonts w:ascii="Cambria" w:hAnsi="Cambria"/>
          <w:szCs w:val="24"/>
        </w:rPr>
        <w:t>-  Plurality of Persons in God</w:t>
      </w:r>
    </w:p>
    <w:p w14:paraId="3EA9F0F4" w14:textId="77777777" w:rsidR="007645BF" w:rsidRPr="00C52307" w:rsidRDefault="007645BF" w:rsidP="007645BF">
      <w:pPr>
        <w:spacing w:after="0" w:line="240" w:lineRule="auto"/>
        <w:rPr>
          <w:rFonts w:ascii="Cambria" w:hAnsi="Cambria"/>
          <w:b/>
          <w:szCs w:val="24"/>
        </w:rPr>
      </w:pPr>
      <w:r w:rsidRPr="00C52307">
        <w:rPr>
          <w:rFonts w:ascii="Cambria" w:hAnsi="Cambria"/>
          <w:b/>
          <w:szCs w:val="24"/>
          <w:u w:val="single"/>
        </w:rPr>
        <w:t>Readings</w:t>
      </w:r>
      <w:r w:rsidRPr="00C52307">
        <w:rPr>
          <w:rFonts w:ascii="Cambria" w:hAnsi="Cambria"/>
          <w:b/>
          <w:szCs w:val="24"/>
        </w:rPr>
        <w:t>:</w:t>
      </w:r>
    </w:p>
    <w:p w14:paraId="188D9862" w14:textId="77777777" w:rsidR="007645BF" w:rsidRPr="00C52307" w:rsidRDefault="007645BF" w:rsidP="007645BF">
      <w:pPr>
        <w:spacing w:after="0" w:line="240" w:lineRule="auto"/>
        <w:rPr>
          <w:rFonts w:ascii="Cambria" w:hAnsi="Cambria"/>
          <w:szCs w:val="24"/>
        </w:rPr>
      </w:pPr>
      <w:r w:rsidRPr="00C52307">
        <w:rPr>
          <w:rFonts w:ascii="Cambria" w:hAnsi="Cambria"/>
          <w:i/>
          <w:szCs w:val="24"/>
        </w:rPr>
        <w:t xml:space="preserve">Summa </w:t>
      </w:r>
      <w:proofErr w:type="spellStart"/>
      <w:r w:rsidRPr="00C52307">
        <w:rPr>
          <w:rFonts w:ascii="Cambria" w:hAnsi="Cambria"/>
          <w:i/>
          <w:szCs w:val="24"/>
        </w:rPr>
        <w:t>Theologiae</w:t>
      </w:r>
      <w:proofErr w:type="spellEnd"/>
      <w:r w:rsidRPr="00C52307">
        <w:rPr>
          <w:rFonts w:ascii="Cambria" w:hAnsi="Cambria"/>
          <w:szCs w:val="24"/>
        </w:rPr>
        <w:t xml:space="preserve"> I, qq. 29 -31</w:t>
      </w:r>
    </w:p>
    <w:p w14:paraId="0B1BB5FB" w14:textId="77777777" w:rsidR="007645BF" w:rsidRPr="00C52307" w:rsidRDefault="007645BF" w:rsidP="007645BF">
      <w:pPr>
        <w:spacing w:after="0" w:line="240" w:lineRule="auto"/>
        <w:rPr>
          <w:rFonts w:ascii="Cambria" w:hAnsi="Cambria"/>
          <w:szCs w:val="24"/>
        </w:rPr>
      </w:pPr>
    </w:p>
    <w:p w14:paraId="41211182" w14:textId="77777777" w:rsidR="007645BF" w:rsidRPr="00C52307" w:rsidRDefault="007645BF" w:rsidP="007645BF">
      <w:pPr>
        <w:spacing w:after="0" w:line="240" w:lineRule="auto"/>
        <w:rPr>
          <w:rFonts w:ascii="Cambria" w:hAnsi="Cambria"/>
          <w:smallCaps/>
          <w:sz w:val="28"/>
          <w:szCs w:val="28"/>
          <w:u w:val="single"/>
        </w:rPr>
      </w:pPr>
      <w:r w:rsidRPr="00C52307">
        <w:rPr>
          <w:rFonts w:ascii="Cambria" w:hAnsi="Cambria"/>
          <w:smallCaps/>
          <w:sz w:val="28"/>
          <w:szCs w:val="28"/>
          <w:u w:val="single"/>
        </w:rPr>
        <w:t>Week 8</w:t>
      </w:r>
    </w:p>
    <w:p w14:paraId="2CA99254" w14:textId="77777777" w:rsidR="007645BF" w:rsidRPr="00C52307" w:rsidRDefault="007645BF" w:rsidP="007645BF">
      <w:pPr>
        <w:spacing w:after="0" w:line="240" w:lineRule="auto"/>
        <w:rPr>
          <w:rFonts w:ascii="Cambria" w:hAnsi="Cambria"/>
        </w:rPr>
      </w:pPr>
      <w:r w:rsidRPr="00C52307">
        <w:rPr>
          <w:rFonts w:ascii="Cambria" w:hAnsi="Cambria"/>
        </w:rPr>
        <w:t>Person of the Holy Spirit</w:t>
      </w:r>
    </w:p>
    <w:p w14:paraId="005F5BCA" w14:textId="77777777" w:rsidR="007645BF" w:rsidRPr="00C52307" w:rsidRDefault="007645BF" w:rsidP="007645BF">
      <w:pPr>
        <w:spacing w:after="0" w:line="240" w:lineRule="auto"/>
        <w:rPr>
          <w:rFonts w:ascii="Cambria" w:hAnsi="Cambria"/>
        </w:rPr>
      </w:pPr>
      <w:r w:rsidRPr="00C52307">
        <w:rPr>
          <w:rFonts w:ascii="Cambria" w:hAnsi="Cambria"/>
        </w:rPr>
        <w:t>-  Does the Holy Spirit proceed from the Son?</w:t>
      </w:r>
    </w:p>
    <w:p w14:paraId="6550FB7E" w14:textId="77777777" w:rsidR="007645BF" w:rsidRPr="00C52307" w:rsidRDefault="007645BF" w:rsidP="007645BF">
      <w:pPr>
        <w:spacing w:after="0" w:line="240" w:lineRule="auto"/>
        <w:rPr>
          <w:rFonts w:ascii="Cambria" w:hAnsi="Cambria"/>
        </w:rPr>
      </w:pPr>
      <w:r w:rsidRPr="00C52307">
        <w:rPr>
          <w:rFonts w:ascii="Cambria" w:hAnsi="Cambria"/>
        </w:rPr>
        <w:lastRenderedPageBreak/>
        <w:t>-  Does the Holy Spirit proceed from the Father through the Son?</w:t>
      </w:r>
    </w:p>
    <w:p w14:paraId="6ECD09EE" w14:textId="77777777" w:rsidR="007645BF" w:rsidRPr="00C52307" w:rsidRDefault="007645BF" w:rsidP="007645BF">
      <w:pPr>
        <w:spacing w:after="0" w:line="240" w:lineRule="auto"/>
        <w:rPr>
          <w:rFonts w:ascii="Cambria" w:hAnsi="Cambria"/>
        </w:rPr>
      </w:pPr>
      <w:r w:rsidRPr="00C52307">
        <w:rPr>
          <w:rFonts w:ascii="Cambria" w:hAnsi="Cambria"/>
        </w:rPr>
        <w:t>-  Whether the Father and the Son are the One Principle of the Holy Spirit?</w:t>
      </w:r>
    </w:p>
    <w:p w14:paraId="4B02F309" w14:textId="77777777" w:rsidR="007645BF" w:rsidRPr="00C52307" w:rsidRDefault="007645BF" w:rsidP="007645BF">
      <w:pPr>
        <w:spacing w:after="0" w:line="240" w:lineRule="auto"/>
        <w:rPr>
          <w:rFonts w:ascii="Cambria" w:hAnsi="Cambria"/>
        </w:rPr>
      </w:pPr>
      <w:r w:rsidRPr="00C52307">
        <w:rPr>
          <w:rFonts w:ascii="Cambria" w:hAnsi="Cambria"/>
        </w:rPr>
        <w:t>-  Name of the Holy Spirit – “Love” and “Gift”</w:t>
      </w:r>
    </w:p>
    <w:p w14:paraId="4B32789C" w14:textId="77777777" w:rsidR="007645BF" w:rsidRPr="00C52307" w:rsidRDefault="007645BF" w:rsidP="007645BF">
      <w:pPr>
        <w:spacing w:after="0" w:line="240" w:lineRule="auto"/>
        <w:rPr>
          <w:rFonts w:ascii="Cambria" w:hAnsi="Cambria"/>
          <w:b/>
        </w:rPr>
      </w:pPr>
      <w:r w:rsidRPr="00C52307">
        <w:rPr>
          <w:rFonts w:ascii="Cambria" w:hAnsi="Cambria"/>
          <w:b/>
          <w:u w:val="single"/>
        </w:rPr>
        <w:t>Readings</w:t>
      </w:r>
      <w:r w:rsidRPr="00C52307">
        <w:rPr>
          <w:rFonts w:ascii="Cambria" w:hAnsi="Cambria"/>
          <w:b/>
        </w:rPr>
        <w:t>:</w:t>
      </w:r>
    </w:p>
    <w:p w14:paraId="6A49D86E" w14:textId="77777777" w:rsidR="007645BF" w:rsidRPr="00C52307" w:rsidRDefault="007645BF" w:rsidP="007645BF">
      <w:pPr>
        <w:spacing w:after="0" w:line="240" w:lineRule="auto"/>
        <w:rPr>
          <w:rFonts w:ascii="Cambria" w:hAnsi="Cambria"/>
        </w:rPr>
      </w:pPr>
      <w:r w:rsidRPr="00C52307">
        <w:rPr>
          <w:rFonts w:ascii="Cambria" w:hAnsi="Cambria"/>
          <w:i/>
        </w:rPr>
        <w:t xml:space="preserve">Summa </w:t>
      </w:r>
      <w:proofErr w:type="spellStart"/>
      <w:r w:rsidRPr="00C52307">
        <w:rPr>
          <w:rFonts w:ascii="Cambria" w:hAnsi="Cambria"/>
          <w:i/>
        </w:rPr>
        <w:t>Theologiae</w:t>
      </w:r>
      <w:proofErr w:type="spellEnd"/>
      <w:r w:rsidRPr="00C52307">
        <w:rPr>
          <w:rFonts w:ascii="Cambria" w:hAnsi="Cambria"/>
        </w:rPr>
        <w:t xml:space="preserve"> I, qq. 36 – 38</w:t>
      </w:r>
    </w:p>
    <w:p w14:paraId="2E00D30C" w14:textId="77777777" w:rsidR="007645BF" w:rsidRPr="00C52307" w:rsidRDefault="007645BF" w:rsidP="007645BF">
      <w:pPr>
        <w:spacing w:after="0" w:line="240" w:lineRule="auto"/>
        <w:rPr>
          <w:rFonts w:ascii="Cambria" w:hAnsi="Cambria"/>
        </w:rPr>
      </w:pPr>
      <w:r w:rsidRPr="00C52307">
        <w:rPr>
          <w:rFonts w:ascii="Cambria" w:hAnsi="Cambria"/>
        </w:rPr>
        <w:t xml:space="preserve">Gilles Emery, </w:t>
      </w:r>
      <w:r w:rsidRPr="00C52307">
        <w:rPr>
          <w:rFonts w:ascii="Cambria" w:hAnsi="Cambria"/>
          <w:i/>
        </w:rPr>
        <w:t>The Trinitarian Theology of St. Thomas Aquinas</w:t>
      </w:r>
      <w:r w:rsidRPr="00C52307">
        <w:rPr>
          <w:rFonts w:ascii="Cambria" w:hAnsi="Cambria"/>
        </w:rPr>
        <w:t>, chapters 10 and 11</w:t>
      </w:r>
    </w:p>
    <w:p w14:paraId="70AD3A17" w14:textId="77777777" w:rsidR="007645BF" w:rsidRPr="00C52307" w:rsidRDefault="007645BF" w:rsidP="007645BF">
      <w:pPr>
        <w:spacing w:after="0" w:line="240" w:lineRule="auto"/>
        <w:rPr>
          <w:rFonts w:ascii="Cambria" w:hAnsi="Cambria"/>
        </w:rPr>
      </w:pPr>
    </w:p>
    <w:p w14:paraId="409A702D" w14:textId="77777777" w:rsidR="007645BF" w:rsidRPr="00C52307" w:rsidRDefault="007645BF" w:rsidP="007645BF">
      <w:pPr>
        <w:spacing w:after="0" w:line="240" w:lineRule="auto"/>
        <w:rPr>
          <w:rFonts w:ascii="Cambria" w:hAnsi="Cambria"/>
          <w:smallCaps/>
          <w:sz w:val="28"/>
          <w:szCs w:val="28"/>
          <w:u w:val="single"/>
        </w:rPr>
      </w:pPr>
      <w:r w:rsidRPr="00C52307">
        <w:rPr>
          <w:rFonts w:ascii="Cambria" w:hAnsi="Cambria"/>
          <w:smallCaps/>
          <w:sz w:val="28"/>
          <w:szCs w:val="28"/>
          <w:u w:val="single"/>
        </w:rPr>
        <w:t>Week 9</w:t>
      </w:r>
    </w:p>
    <w:p w14:paraId="7FCE56DE" w14:textId="77777777" w:rsidR="007645BF" w:rsidRPr="00C52307" w:rsidRDefault="007645BF" w:rsidP="007645BF">
      <w:pPr>
        <w:spacing w:after="0" w:line="240" w:lineRule="auto"/>
        <w:rPr>
          <w:rFonts w:ascii="Cambria" w:hAnsi="Cambria"/>
        </w:rPr>
      </w:pPr>
      <w:r w:rsidRPr="00C52307">
        <w:rPr>
          <w:rFonts w:ascii="Cambria" w:hAnsi="Cambria"/>
        </w:rPr>
        <w:t>The Holy Spirit in the History of Christianity</w:t>
      </w:r>
    </w:p>
    <w:p w14:paraId="29E791C3" w14:textId="77777777" w:rsidR="007645BF" w:rsidRPr="00C52307" w:rsidRDefault="007645BF" w:rsidP="007645BF">
      <w:pPr>
        <w:pStyle w:val="ListParagraph"/>
        <w:numPr>
          <w:ilvl w:val="0"/>
          <w:numId w:val="4"/>
        </w:numPr>
        <w:spacing w:after="0" w:line="240" w:lineRule="auto"/>
        <w:rPr>
          <w:rFonts w:ascii="Cambria" w:hAnsi="Cambria"/>
        </w:rPr>
      </w:pPr>
      <w:r w:rsidRPr="00C52307">
        <w:rPr>
          <w:rFonts w:ascii="Cambria" w:hAnsi="Cambria"/>
        </w:rPr>
        <w:t>Experience of the Holy Spirit in the Early Church</w:t>
      </w:r>
    </w:p>
    <w:p w14:paraId="33CFBD48" w14:textId="77777777" w:rsidR="007645BF" w:rsidRPr="00C52307" w:rsidRDefault="007645BF" w:rsidP="007645BF">
      <w:pPr>
        <w:pStyle w:val="ListParagraph"/>
        <w:numPr>
          <w:ilvl w:val="0"/>
          <w:numId w:val="4"/>
        </w:numPr>
        <w:spacing w:after="0" w:line="240" w:lineRule="auto"/>
        <w:rPr>
          <w:rFonts w:ascii="Cambria" w:hAnsi="Cambria"/>
        </w:rPr>
      </w:pPr>
      <w:r w:rsidRPr="00C52307">
        <w:rPr>
          <w:rFonts w:ascii="Cambria" w:hAnsi="Cambria"/>
        </w:rPr>
        <w:t>Towards a Theology and Dogma of the Third Person</w:t>
      </w:r>
    </w:p>
    <w:p w14:paraId="439D4C05" w14:textId="77777777" w:rsidR="007645BF" w:rsidRPr="00C52307" w:rsidRDefault="007645BF" w:rsidP="007645BF">
      <w:pPr>
        <w:pStyle w:val="ListParagraph"/>
        <w:numPr>
          <w:ilvl w:val="0"/>
          <w:numId w:val="4"/>
        </w:numPr>
        <w:spacing w:after="0" w:line="240" w:lineRule="auto"/>
        <w:rPr>
          <w:rFonts w:ascii="Cambria" w:hAnsi="Cambria"/>
        </w:rPr>
      </w:pPr>
      <w:r w:rsidRPr="00C52307">
        <w:rPr>
          <w:rFonts w:ascii="Cambria" w:hAnsi="Cambria"/>
        </w:rPr>
        <w:t>The theme of the Holy Spirit as the Mutual Love of the Father and the Son</w:t>
      </w:r>
    </w:p>
    <w:p w14:paraId="047A45FE" w14:textId="77777777" w:rsidR="007645BF" w:rsidRPr="00C52307" w:rsidRDefault="007645BF" w:rsidP="007645BF">
      <w:pPr>
        <w:spacing w:after="0" w:line="240" w:lineRule="auto"/>
        <w:rPr>
          <w:rFonts w:ascii="Cambria" w:hAnsi="Cambria"/>
        </w:rPr>
      </w:pPr>
      <w:r w:rsidRPr="00C52307">
        <w:rPr>
          <w:rFonts w:ascii="Cambria" w:hAnsi="Cambria"/>
          <w:b/>
          <w:u w:val="single"/>
        </w:rPr>
        <w:t>Readings</w:t>
      </w:r>
      <w:r w:rsidRPr="00C52307">
        <w:rPr>
          <w:rFonts w:ascii="Cambria" w:hAnsi="Cambria"/>
          <w:b/>
        </w:rPr>
        <w:t>:</w:t>
      </w:r>
    </w:p>
    <w:p w14:paraId="61DBE382" w14:textId="77777777" w:rsidR="007645BF" w:rsidRPr="00C52307" w:rsidRDefault="007645BF" w:rsidP="007645BF">
      <w:pPr>
        <w:spacing w:after="0" w:line="240" w:lineRule="auto"/>
        <w:rPr>
          <w:rFonts w:ascii="Cambria" w:hAnsi="Cambria"/>
        </w:rPr>
      </w:pPr>
      <w:r w:rsidRPr="00C52307">
        <w:rPr>
          <w:rFonts w:ascii="Cambria" w:hAnsi="Cambria"/>
        </w:rPr>
        <w:t xml:space="preserve">Yves </w:t>
      </w:r>
      <w:proofErr w:type="spellStart"/>
      <w:r w:rsidRPr="00C52307">
        <w:rPr>
          <w:rFonts w:ascii="Cambria" w:hAnsi="Cambria"/>
        </w:rPr>
        <w:t>Congar</w:t>
      </w:r>
      <w:proofErr w:type="spellEnd"/>
      <w:r w:rsidRPr="00C52307">
        <w:rPr>
          <w:rFonts w:ascii="Cambria" w:hAnsi="Cambria"/>
        </w:rPr>
        <w:t xml:space="preserve">, </w:t>
      </w:r>
      <w:r w:rsidRPr="00C52307">
        <w:rPr>
          <w:rFonts w:ascii="Cambria" w:hAnsi="Cambria"/>
          <w:i/>
        </w:rPr>
        <w:t>I Believe in the Holy Spirit</w:t>
      </w:r>
      <w:r w:rsidRPr="00C52307">
        <w:rPr>
          <w:rFonts w:ascii="Cambria" w:hAnsi="Cambria"/>
        </w:rPr>
        <w:t>, Vol. 1, pp. 65-92</w:t>
      </w:r>
    </w:p>
    <w:p w14:paraId="4BB3E1F2" w14:textId="77777777" w:rsidR="007645BF" w:rsidRPr="00C52307" w:rsidRDefault="007645BF" w:rsidP="007645BF">
      <w:pPr>
        <w:spacing w:after="0" w:line="240" w:lineRule="auto"/>
        <w:rPr>
          <w:rFonts w:ascii="Cambria" w:hAnsi="Cambria"/>
        </w:rPr>
      </w:pPr>
    </w:p>
    <w:p w14:paraId="4EEFD415" w14:textId="77777777" w:rsidR="007645BF" w:rsidRPr="00C52307" w:rsidRDefault="007645BF" w:rsidP="007645BF">
      <w:pPr>
        <w:spacing w:after="0" w:line="240" w:lineRule="auto"/>
        <w:rPr>
          <w:rFonts w:ascii="Cambria" w:hAnsi="Cambria"/>
          <w:smallCaps/>
          <w:sz w:val="28"/>
          <w:szCs w:val="28"/>
          <w:u w:val="single"/>
        </w:rPr>
      </w:pPr>
      <w:r w:rsidRPr="00C52307">
        <w:rPr>
          <w:rFonts w:ascii="Cambria" w:hAnsi="Cambria"/>
          <w:smallCaps/>
          <w:sz w:val="28"/>
          <w:szCs w:val="28"/>
          <w:u w:val="single"/>
        </w:rPr>
        <w:t>Week 10</w:t>
      </w:r>
    </w:p>
    <w:p w14:paraId="61A81B4B" w14:textId="77777777" w:rsidR="007645BF" w:rsidRPr="00C52307" w:rsidRDefault="007645BF" w:rsidP="007645BF">
      <w:pPr>
        <w:spacing w:after="0" w:line="240" w:lineRule="auto"/>
        <w:rPr>
          <w:rFonts w:ascii="Cambria" w:hAnsi="Cambria"/>
        </w:rPr>
      </w:pPr>
      <w:r w:rsidRPr="00C52307">
        <w:rPr>
          <w:rFonts w:ascii="Cambria" w:hAnsi="Cambria"/>
        </w:rPr>
        <w:t>The Holy Spirit in Protestantism and Catholicism</w:t>
      </w:r>
    </w:p>
    <w:p w14:paraId="092BFB25" w14:textId="77777777" w:rsidR="007645BF" w:rsidRPr="00C52307" w:rsidRDefault="007645BF" w:rsidP="007645BF">
      <w:pPr>
        <w:pStyle w:val="ListParagraph"/>
        <w:numPr>
          <w:ilvl w:val="0"/>
          <w:numId w:val="4"/>
        </w:numPr>
        <w:spacing w:after="0" w:line="240" w:lineRule="auto"/>
        <w:rPr>
          <w:rFonts w:ascii="Cambria" w:hAnsi="Cambria"/>
        </w:rPr>
      </w:pPr>
      <w:r w:rsidRPr="00C52307">
        <w:rPr>
          <w:rFonts w:ascii="Cambria" w:hAnsi="Cambria"/>
        </w:rPr>
        <w:t>Pneumatology in the History of Protestantism</w:t>
      </w:r>
    </w:p>
    <w:p w14:paraId="774E6752" w14:textId="77777777" w:rsidR="007645BF" w:rsidRPr="00C52307" w:rsidRDefault="007645BF" w:rsidP="007645BF">
      <w:pPr>
        <w:pStyle w:val="ListParagraph"/>
        <w:numPr>
          <w:ilvl w:val="0"/>
          <w:numId w:val="4"/>
        </w:numPr>
        <w:spacing w:after="0" w:line="240" w:lineRule="auto"/>
        <w:rPr>
          <w:rFonts w:ascii="Cambria" w:hAnsi="Cambria"/>
        </w:rPr>
      </w:pPr>
      <w:r w:rsidRPr="00C52307">
        <w:rPr>
          <w:rFonts w:ascii="Cambria" w:hAnsi="Cambria"/>
        </w:rPr>
        <w:t>Place of the Holy Spirit in Catholicism since the Counter Reformation</w:t>
      </w:r>
    </w:p>
    <w:p w14:paraId="15DEAD6D" w14:textId="77777777" w:rsidR="007645BF" w:rsidRPr="00C52307" w:rsidRDefault="007645BF" w:rsidP="007645BF">
      <w:pPr>
        <w:pStyle w:val="ListParagraph"/>
        <w:numPr>
          <w:ilvl w:val="0"/>
          <w:numId w:val="4"/>
        </w:numPr>
        <w:spacing w:after="0" w:line="240" w:lineRule="auto"/>
        <w:rPr>
          <w:rFonts w:ascii="Cambria" w:hAnsi="Cambria"/>
        </w:rPr>
      </w:pPr>
      <w:r w:rsidRPr="00C52307">
        <w:rPr>
          <w:rFonts w:ascii="Cambria" w:hAnsi="Cambria"/>
        </w:rPr>
        <w:t>The Pneumatology of the Vatican II</w:t>
      </w:r>
    </w:p>
    <w:p w14:paraId="1AAFF329" w14:textId="77777777" w:rsidR="007645BF" w:rsidRPr="00C52307" w:rsidRDefault="007645BF" w:rsidP="007645BF">
      <w:pPr>
        <w:spacing w:after="0" w:line="240" w:lineRule="auto"/>
        <w:rPr>
          <w:rFonts w:ascii="Cambria" w:hAnsi="Cambria"/>
          <w:b/>
        </w:rPr>
      </w:pPr>
      <w:r w:rsidRPr="00C52307">
        <w:rPr>
          <w:rFonts w:ascii="Cambria" w:hAnsi="Cambria"/>
          <w:b/>
          <w:u w:val="single"/>
        </w:rPr>
        <w:t>Readings</w:t>
      </w:r>
      <w:r w:rsidRPr="00C52307">
        <w:rPr>
          <w:rFonts w:ascii="Cambria" w:hAnsi="Cambria"/>
          <w:b/>
        </w:rPr>
        <w:t>:</w:t>
      </w:r>
    </w:p>
    <w:p w14:paraId="6B102716" w14:textId="77777777" w:rsidR="007645BF" w:rsidRPr="00C52307" w:rsidRDefault="007645BF" w:rsidP="007645BF">
      <w:pPr>
        <w:spacing w:after="0" w:line="240" w:lineRule="auto"/>
        <w:rPr>
          <w:rFonts w:ascii="Cambria" w:hAnsi="Cambria"/>
        </w:rPr>
      </w:pPr>
      <w:r w:rsidRPr="00C52307">
        <w:rPr>
          <w:rFonts w:ascii="Cambria" w:hAnsi="Cambria"/>
        </w:rPr>
        <w:t xml:space="preserve">Yves </w:t>
      </w:r>
      <w:proofErr w:type="spellStart"/>
      <w:r w:rsidRPr="00C52307">
        <w:rPr>
          <w:rFonts w:ascii="Cambria" w:hAnsi="Cambria"/>
        </w:rPr>
        <w:t>Congar</w:t>
      </w:r>
      <w:proofErr w:type="spellEnd"/>
      <w:r w:rsidRPr="00C52307">
        <w:rPr>
          <w:rFonts w:ascii="Cambria" w:hAnsi="Cambria"/>
        </w:rPr>
        <w:t xml:space="preserve">, </w:t>
      </w:r>
      <w:r w:rsidRPr="00C52307">
        <w:rPr>
          <w:rFonts w:ascii="Cambria" w:hAnsi="Cambria"/>
          <w:i/>
        </w:rPr>
        <w:t>I Believe in the Holy Spirit</w:t>
      </w:r>
      <w:r w:rsidRPr="00C52307">
        <w:rPr>
          <w:rFonts w:ascii="Cambria" w:hAnsi="Cambria"/>
        </w:rPr>
        <w:t>, Vol. 1, pp. 138-</w:t>
      </w:r>
      <w:proofErr w:type="spellStart"/>
      <w:r w:rsidRPr="00C52307">
        <w:rPr>
          <w:rFonts w:ascii="Cambria" w:hAnsi="Cambria"/>
        </w:rPr>
        <w:t>174ff</w:t>
      </w:r>
      <w:proofErr w:type="spellEnd"/>
    </w:p>
    <w:p w14:paraId="65B863DC" w14:textId="77777777" w:rsidR="007645BF" w:rsidRPr="00C52307" w:rsidRDefault="007645BF" w:rsidP="007645BF">
      <w:pPr>
        <w:spacing w:after="0" w:line="240" w:lineRule="auto"/>
        <w:rPr>
          <w:rFonts w:ascii="Cambria" w:hAnsi="Cambria"/>
        </w:rPr>
      </w:pPr>
    </w:p>
    <w:p w14:paraId="6DDBEC46" w14:textId="77777777" w:rsidR="007645BF" w:rsidRPr="00C52307" w:rsidRDefault="007645BF" w:rsidP="007645BF">
      <w:pPr>
        <w:spacing w:after="0" w:line="240" w:lineRule="auto"/>
        <w:rPr>
          <w:rFonts w:ascii="Cambria" w:hAnsi="Cambria"/>
          <w:smallCaps/>
          <w:sz w:val="28"/>
          <w:szCs w:val="28"/>
          <w:u w:val="single"/>
        </w:rPr>
      </w:pPr>
      <w:r w:rsidRPr="00C52307">
        <w:rPr>
          <w:rFonts w:ascii="Cambria" w:hAnsi="Cambria"/>
          <w:smallCaps/>
          <w:sz w:val="28"/>
          <w:szCs w:val="28"/>
          <w:u w:val="single"/>
        </w:rPr>
        <w:t>Week 11</w:t>
      </w:r>
    </w:p>
    <w:p w14:paraId="29043537" w14:textId="77777777" w:rsidR="007645BF" w:rsidRPr="00C52307" w:rsidRDefault="007645BF" w:rsidP="007645BF">
      <w:pPr>
        <w:spacing w:after="0" w:line="240" w:lineRule="auto"/>
        <w:rPr>
          <w:rFonts w:ascii="Cambria" w:hAnsi="Cambria"/>
          <w:szCs w:val="24"/>
        </w:rPr>
      </w:pPr>
      <w:r w:rsidRPr="00C52307">
        <w:rPr>
          <w:rFonts w:ascii="Cambria" w:hAnsi="Cambria"/>
          <w:szCs w:val="24"/>
        </w:rPr>
        <w:t>The Holy Spirit, Charisms and Gifts</w:t>
      </w:r>
    </w:p>
    <w:p w14:paraId="217A3528" w14:textId="77777777" w:rsidR="007645BF" w:rsidRPr="00C52307" w:rsidRDefault="007645BF" w:rsidP="007645BF">
      <w:pPr>
        <w:spacing w:after="0" w:line="240" w:lineRule="auto"/>
        <w:rPr>
          <w:rFonts w:ascii="Cambria" w:hAnsi="Cambria"/>
          <w:szCs w:val="24"/>
        </w:rPr>
      </w:pPr>
      <w:r w:rsidRPr="00C52307">
        <w:rPr>
          <w:rFonts w:ascii="Cambria" w:hAnsi="Cambria"/>
          <w:szCs w:val="24"/>
        </w:rPr>
        <w:t>-  Phenomenon of “Holy Ghost fire”</w:t>
      </w:r>
    </w:p>
    <w:p w14:paraId="6855FF85" w14:textId="77777777" w:rsidR="007645BF" w:rsidRPr="00C52307" w:rsidRDefault="007645BF" w:rsidP="007645BF">
      <w:pPr>
        <w:spacing w:after="0" w:line="240" w:lineRule="auto"/>
        <w:rPr>
          <w:rFonts w:ascii="Cambria" w:hAnsi="Cambria"/>
          <w:szCs w:val="24"/>
        </w:rPr>
      </w:pPr>
      <w:r w:rsidRPr="00C52307">
        <w:rPr>
          <w:rFonts w:ascii="Cambria" w:hAnsi="Cambria"/>
          <w:szCs w:val="24"/>
        </w:rPr>
        <w:t>-  Speaking in Tongues (“Glossolalia”)</w:t>
      </w:r>
    </w:p>
    <w:p w14:paraId="46386FCD" w14:textId="77777777" w:rsidR="007645BF" w:rsidRPr="00C52307" w:rsidRDefault="007645BF" w:rsidP="007645BF">
      <w:pPr>
        <w:spacing w:after="0" w:line="240" w:lineRule="auto"/>
        <w:rPr>
          <w:rFonts w:ascii="Cambria" w:hAnsi="Cambria"/>
          <w:szCs w:val="24"/>
        </w:rPr>
      </w:pPr>
      <w:r w:rsidRPr="00C52307">
        <w:rPr>
          <w:rFonts w:ascii="Cambria" w:hAnsi="Cambria"/>
          <w:b/>
          <w:szCs w:val="24"/>
          <w:u w:val="single"/>
        </w:rPr>
        <w:t>Readings</w:t>
      </w:r>
      <w:r w:rsidRPr="00C52307">
        <w:rPr>
          <w:rFonts w:ascii="Cambria" w:hAnsi="Cambria"/>
          <w:b/>
          <w:szCs w:val="24"/>
        </w:rPr>
        <w:t>:</w:t>
      </w:r>
    </w:p>
    <w:p w14:paraId="7E25E72E" w14:textId="77777777" w:rsidR="007645BF" w:rsidRPr="00C52307" w:rsidRDefault="007645BF" w:rsidP="007645BF">
      <w:pPr>
        <w:spacing w:after="0" w:line="240" w:lineRule="auto"/>
        <w:rPr>
          <w:rFonts w:ascii="Cambria" w:hAnsi="Cambria"/>
          <w:szCs w:val="24"/>
        </w:rPr>
      </w:pPr>
      <w:r w:rsidRPr="00C52307">
        <w:rPr>
          <w:rFonts w:ascii="Cambria" w:hAnsi="Cambria"/>
          <w:szCs w:val="24"/>
        </w:rPr>
        <w:t>1 Corinthians 12 – 14</w:t>
      </w:r>
    </w:p>
    <w:p w14:paraId="0F22DC81" w14:textId="77777777" w:rsidR="007645BF" w:rsidRPr="00C52307" w:rsidRDefault="007645BF" w:rsidP="007645BF">
      <w:pPr>
        <w:spacing w:after="0" w:line="240" w:lineRule="auto"/>
        <w:rPr>
          <w:rFonts w:ascii="Cambria" w:hAnsi="Cambria"/>
          <w:szCs w:val="24"/>
        </w:rPr>
      </w:pPr>
    </w:p>
    <w:p w14:paraId="47720007" w14:textId="77777777" w:rsidR="007645BF" w:rsidRPr="00C52307" w:rsidRDefault="007645BF" w:rsidP="007645BF">
      <w:pPr>
        <w:spacing w:after="0" w:line="240" w:lineRule="auto"/>
        <w:rPr>
          <w:rFonts w:ascii="Cambria" w:hAnsi="Cambria"/>
          <w:smallCaps/>
          <w:sz w:val="28"/>
          <w:szCs w:val="28"/>
          <w:u w:val="single"/>
        </w:rPr>
      </w:pPr>
      <w:r w:rsidRPr="00C52307">
        <w:rPr>
          <w:rFonts w:ascii="Cambria" w:hAnsi="Cambria"/>
          <w:smallCaps/>
          <w:sz w:val="28"/>
          <w:szCs w:val="28"/>
          <w:u w:val="single"/>
        </w:rPr>
        <w:t>Week 12</w:t>
      </w:r>
    </w:p>
    <w:p w14:paraId="7B77EB19" w14:textId="77777777" w:rsidR="007645BF" w:rsidRPr="00C52307" w:rsidRDefault="007645BF" w:rsidP="007645BF">
      <w:pPr>
        <w:spacing w:after="0" w:line="240" w:lineRule="auto"/>
        <w:rPr>
          <w:rFonts w:ascii="Cambria" w:hAnsi="Cambria"/>
          <w:szCs w:val="24"/>
        </w:rPr>
      </w:pPr>
      <w:r w:rsidRPr="00C52307">
        <w:rPr>
          <w:rFonts w:ascii="Cambria" w:hAnsi="Cambria"/>
          <w:szCs w:val="24"/>
        </w:rPr>
        <w:t>The Challenges of Pentecostalism</w:t>
      </w:r>
    </w:p>
    <w:p w14:paraId="42832720" w14:textId="77777777" w:rsidR="007645BF" w:rsidRPr="00C52307" w:rsidRDefault="007645BF" w:rsidP="007645BF">
      <w:pPr>
        <w:spacing w:after="0" w:line="240" w:lineRule="auto"/>
        <w:rPr>
          <w:rFonts w:ascii="Cambria" w:hAnsi="Cambria"/>
          <w:szCs w:val="24"/>
        </w:rPr>
      </w:pPr>
      <w:r w:rsidRPr="00C52307">
        <w:rPr>
          <w:rFonts w:ascii="Cambria" w:hAnsi="Cambria"/>
          <w:szCs w:val="24"/>
        </w:rPr>
        <w:t>-  Pentecostal Spirituality</w:t>
      </w:r>
    </w:p>
    <w:p w14:paraId="3C80D902" w14:textId="77777777" w:rsidR="007645BF" w:rsidRPr="00C52307" w:rsidRDefault="007645BF" w:rsidP="007645BF">
      <w:pPr>
        <w:spacing w:after="0" w:line="240" w:lineRule="auto"/>
        <w:rPr>
          <w:rFonts w:ascii="Cambria" w:hAnsi="Cambria"/>
          <w:szCs w:val="24"/>
        </w:rPr>
      </w:pPr>
      <w:r w:rsidRPr="00C52307">
        <w:rPr>
          <w:rFonts w:ascii="Cambria" w:hAnsi="Cambria"/>
          <w:szCs w:val="24"/>
        </w:rPr>
        <w:t>-  Authority and Doctrine</w:t>
      </w:r>
    </w:p>
    <w:p w14:paraId="3611E829" w14:textId="77777777" w:rsidR="007645BF" w:rsidRPr="00C52307" w:rsidRDefault="007645BF" w:rsidP="007645BF">
      <w:pPr>
        <w:spacing w:after="0" w:line="240" w:lineRule="auto"/>
        <w:rPr>
          <w:rFonts w:ascii="Cambria" w:hAnsi="Cambria"/>
          <w:szCs w:val="24"/>
        </w:rPr>
      </w:pPr>
      <w:r w:rsidRPr="00C52307">
        <w:rPr>
          <w:rFonts w:ascii="Cambria" w:hAnsi="Cambria"/>
          <w:b/>
          <w:szCs w:val="24"/>
          <w:u w:val="single"/>
        </w:rPr>
        <w:t>Readings</w:t>
      </w:r>
      <w:r w:rsidRPr="00C52307">
        <w:rPr>
          <w:rFonts w:ascii="Cambria" w:hAnsi="Cambria"/>
          <w:b/>
          <w:szCs w:val="24"/>
        </w:rPr>
        <w:t>:</w:t>
      </w:r>
    </w:p>
    <w:p w14:paraId="68043CD7" w14:textId="77777777" w:rsidR="007645BF" w:rsidRPr="00C52307" w:rsidRDefault="007645BF" w:rsidP="007645BF">
      <w:pPr>
        <w:spacing w:after="0" w:line="240" w:lineRule="auto"/>
        <w:rPr>
          <w:rFonts w:ascii="Cambria" w:hAnsi="Cambria"/>
          <w:szCs w:val="24"/>
        </w:rPr>
      </w:pPr>
      <w:r w:rsidRPr="00C52307">
        <w:rPr>
          <w:rFonts w:ascii="Cambria" w:hAnsi="Cambria"/>
          <w:szCs w:val="24"/>
        </w:rPr>
        <w:t xml:space="preserve">Joseph Kenny, “Authority in Pentecostalism: Comparative Theological Perspectives” in </w:t>
      </w:r>
      <w:r w:rsidRPr="00C52307">
        <w:rPr>
          <w:rFonts w:ascii="Cambria" w:hAnsi="Cambria"/>
          <w:i/>
          <w:szCs w:val="24"/>
        </w:rPr>
        <w:t>Tradition and Compromises: Essays on the Challenge of Pentecostalism</w:t>
      </w:r>
      <w:r w:rsidRPr="00C52307">
        <w:rPr>
          <w:rFonts w:ascii="Cambria" w:hAnsi="Cambria"/>
          <w:szCs w:val="24"/>
        </w:rPr>
        <w:t>, Aquinas Day Series 2, a publication of the Michael J. Dempsey Centre for Religious and Social Research, Dominican Institute, Ibadan, 2004, pp. 1-4</w:t>
      </w:r>
    </w:p>
    <w:p w14:paraId="059EFD0B" w14:textId="77777777" w:rsidR="007645BF" w:rsidRPr="00C52307" w:rsidRDefault="007645BF" w:rsidP="007645BF">
      <w:pPr>
        <w:spacing w:after="0" w:line="240" w:lineRule="auto"/>
        <w:rPr>
          <w:rFonts w:ascii="Cambria" w:hAnsi="Cambria"/>
          <w:szCs w:val="24"/>
        </w:rPr>
      </w:pPr>
      <w:r w:rsidRPr="00C52307">
        <w:rPr>
          <w:rFonts w:ascii="Cambria" w:hAnsi="Cambria"/>
          <w:szCs w:val="24"/>
        </w:rPr>
        <w:t xml:space="preserve">Emeka </w:t>
      </w:r>
      <w:proofErr w:type="spellStart"/>
      <w:r w:rsidRPr="00C52307">
        <w:rPr>
          <w:rFonts w:ascii="Cambria" w:hAnsi="Cambria"/>
          <w:szCs w:val="24"/>
        </w:rPr>
        <w:t>Nwosuh</w:t>
      </w:r>
      <w:proofErr w:type="spellEnd"/>
      <w:r w:rsidRPr="00C52307">
        <w:rPr>
          <w:rFonts w:ascii="Cambria" w:hAnsi="Cambria"/>
          <w:szCs w:val="24"/>
        </w:rPr>
        <w:t xml:space="preserve">, “Pentecostalism: The New Face of a Christian Spirituality” in </w:t>
      </w:r>
      <w:r w:rsidRPr="00C52307">
        <w:rPr>
          <w:rFonts w:ascii="Cambria" w:hAnsi="Cambria"/>
          <w:i/>
          <w:szCs w:val="24"/>
        </w:rPr>
        <w:t>Tradition and Compromises: Essays on the Challenge of Pentecostalism</w:t>
      </w:r>
      <w:r w:rsidRPr="00C52307">
        <w:rPr>
          <w:rFonts w:ascii="Cambria" w:hAnsi="Cambria"/>
          <w:szCs w:val="24"/>
        </w:rPr>
        <w:t>, pp. 90-110</w:t>
      </w:r>
    </w:p>
    <w:p w14:paraId="3F5E48EB" w14:textId="77777777" w:rsidR="007645BF" w:rsidRPr="00C52307" w:rsidRDefault="007645BF" w:rsidP="007645BF">
      <w:pPr>
        <w:spacing w:after="0" w:line="240" w:lineRule="auto"/>
        <w:rPr>
          <w:rFonts w:ascii="Cambria" w:hAnsi="Cambria"/>
          <w:szCs w:val="24"/>
          <w:u w:val="single"/>
        </w:rPr>
      </w:pPr>
      <w:r w:rsidRPr="00C52307">
        <w:rPr>
          <w:rFonts w:ascii="Cambria" w:hAnsi="Cambria"/>
          <w:szCs w:val="24"/>
        </w:rPr>
        <w:t xml:space="preserve">Anthony Akinwale, “Christianity without Memory: An Evaluation of Pentecostalism in Response to Emeka </w:t>
      </w:r>
      <w:proofErr w:type="spellStart"/>
      <w:r w:rsidRPr="00C52307">
        <w:rPr>
          <w:rFonts w:ascii="Cambria" w:hAnsi="Cambria"/>
          <w:szCs w:val="24"/>
        </w:rPr>
        <w:t>Nwosuh</w:t>
      </w:r>
      <w:proofErr w:type="spellEnd"/>
      <w:r w:rsidRPr="00C52307">
        <w:rPr>
          <w:rFonts w:ascii="Cambria" w:hAnsi="Cambria"/>
          <w:szCs w:val="24"/>
        </w:rPr>
        <w:t xml:space="preserve">” in </w:t>
      </w:r>
      <w:r w:rsidRPr="00C52307">
        <w:rPr>
          <w:rFonts w:ascii="Cambria" w:hAnsi="Cambria"/>
          <w:i/>
          <w:szCs w:val="24"/>
        </w:rPr>
        <w:t>Tradition and Compromises: Essays on the Challenge of Pentecostalism</w:t>
      </w:r>
      <w:r w:rsidRPr="00C52307">
        <w:rPr>
          <w:rFonts w:ascii="Cambria" w:hAnsi="Cambria"/>
          <w:szCs w:val="24"/>
        </w:rPr>
        <w:t>, pp. 111-123</w:t>
      </w:r>
    </w:p>
    <w:p w14:paraId="3A9F757A" w14:textId="77777777" w:rsidR="003B7455" w:rsidRDefault="003B7455" w:rsidP="007645BF">
      <w:pPr>
        <w:spacing w:after="0" w:line="240" w:lineRule="auto"/>
      </w:pPr>
    </w:p>
    <w:sectPr w:rsidR="003B7455" w:rsidSect="006A5E6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AD285F" w14:textId="77777777" w:rsidR="001234EB" w:rsidRDefault="001234EB" w:rsidP="006A5E6B">
      <w:pPr>
        <w:spacing w:after="0" w:line="240" w:lineRule="auto"/>
      </w:pPr>
      <w:r>
        <w:separator/>
      </w:r>
    </w:p>
  </w:endnote>
  <w:endnote w:type="continuationSeparator" w:id="0">
    <w:p w14:paraId="22A66066" w14:textId="77777777" w:rsidR="001234EB" w:rsidRDefault="001234EB" w:rsidP="006A5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4150409"/>
      <w:docPartObj>
        <w:docPartGallery w:val="Page Numbers (Bottom of Page)"/>
        <w:docPartUnique/>
      </w:docPartObj>
    </w:sdtPr>
    <w:sdtEndPr>
      <w:rPr>
        <w:noProof/>
      </w:rPr>
    </w:sdtEndPr>
    <w:sdtContent>
      <w:p w14:paraId="39F90279" w14:textId="654F7FF0" w:rsidR="006A5E6B" w:rsidRDefault="006A5E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66520C" w14:textId="77777777" w:rsidR="006A5E6B" w:rsidRDefault="006A5E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13AE82" w14:textId="77777777" w:rsidR="001234EB" w:rsidRDefault="001234EB" w:rsidP="006A5E6B">
      <w:pPr>
        <w:spacing w:after="0" w:line="240" w:lineRule="auto"/>
      </w:pPr>
      <w:r>
        <w:separator/>
      </w:r>
    </w:p>
  </w:footnote>
  <w:footnote w:type="continuationSeparator" w:id="0">
    <w:p w14:paraId="0FBCD5AA" w14:textId="77777777" w:rsidR="001234EB" w:rsidRDefault="001234EB" w:rsidP="006A5E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5146BC"/>
    <w:multiLevelType w:val="hybridMultilevel"/>
    <w:tmpl w:val="A41685BA"/>
    <w:lvl w:ilvl="0" w:tplc="1D16241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4C7047"/>
    <w:multiLevelType w:val="hybridMultilevel"/>
    <w:tmpl w:val="06C0361A"/>
    <w:lvl w:ilvl="0" w:tplc="F52C5BB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B202E9"/>
    <w:multiLevelType w:val="hybridMultilevel"/>
    <w:tmpl w:val="DEFE3C88"/>
    <w:lvl w:ilvl="0" w:tplc="475C25E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FC3AE8"/>
    <w:multiLevelType w:val="hybridMultilevel"/>
    <w:tmpl w:val="8F9254F2"/>
    <w:lvl w:ilvl="0" w:tplc="6FAC78A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141"/>
    <w:rsid w:val="000E56D0"/>
    <w:rsid w:val="00103BE5"/>
    <w:rsid w:val="001234EB"/>
    <w:rsid w:val="001237A1"/>
    <w:rsid w:val="00142227"/>
    <w:rsid w:val="001B718C"/>
    <w:rsid w:val="003B7455"/>
    <w:rsid w:val="003F474D"/>
    <w:rsid w:val="00484E18"/>
    <w:rsid w:val="005005AE"/>
    <w:rsid w:val="00582701"/>
    <w:rsid w:val="00642E62"/>
    <w:rsid w:val="006863BD"/>
    <w:rsid w:val="006A5E6B"/>
    <w:rsid w:val="006B7141"/>
    <w:rsid w:val="006E3CC3"/>
    <w:rsid w:val="00757F0C"/>
    <w:rsid w:val="007645BF"/>
    <w:rsid w:val="007A7573"/>
    <w:rsid w:val="008218E0"/>
    <w:rsid w:val="00883F96"/>
    <w:rsid w:val="0089389E"/>
    <w:rsid w:val="00933B01"/>
    <w:rsid w:val="00956B36"/>
    <w:rsid w:val="00A05A8E"/>
    <w:rsid w:val="00A66974"/>
    <w:rsid w:val="00A9050F"/>
    <w:rsid w:val="00AC60E9"/>
    <w:rsid w:val="00AD71DE"/>
    <w:rsid w:val="00AE74B3"/>
    <w:rsid w:val="00B00B31"/>
    <w:rsid w:val="00B34AE5"/>
    <w:rsid w:val="00B405D0"/>
    <w:rsid w:val="00B85431"/>
    <w:rsid w:val="00BF014C"/>
    <w:rsid w:val="00C7070D"/>
    <w:rsid w:val="00C82F34"/>
    <w:rsid w:val="00D872E9"/>
    <w:rsid w:val="00DF2EAB"/>
    <w:rsid w:val="00F16DB4"/>
    <w:rsid w:val="00FC12D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B4FB6"/>
  <w15:docId w15:val="{62E840D6-1F8B-4DB6-9385-69D43D839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1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12DA"/>
    <w:pPr>
      <w:ind w:left="720"/>
      <w:contextualSpacing/>
    </w:pPr>
  </w:style>
  <w:style w:type="paragraph" w:styleId="BalloonText">
    <w:name w:val="Balloon Text"/>
    <w:basedOn w:val="Normal"/>
    <w:link w:val="BalloonTextChar"/>
    <w:uiPriority w:val="99"/>
    <w:semiHidden/>
    <w:unhideWhenUsed/>
    <w:rsid w:val="00B00B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0B31"/>
    <w:rPr>
      <w:rFonts w:ascii="Segoe UI" w:hAnsi="Segoe UI" w:cs="Segoe UI"/>
      <w:sz w:val="18"/>
      <w:szCs w:val="18"/>
    </w:rPr>
  </w:style>
  <w:style w:type="character" w:styleId="Hyperlink">
    <w:name w:val="Hyperlink"/>
    <w:basedOn w:val="DefaultParagraphFont"/>
    <w:uiPriority w:val="99"/>
    <w:unhideWhenUsed/>
    <w:rsid w:val="00103BE5"/>
    <w:rPr>
      <w:color w:val="0000FF" w:themeColor="hyperlink"/>
      <w:u w:val="single"/>
    </w:rPr>
  </w:style>
  <w:style w:type="paragraph" w:styleId="Header">
    <w:name w:val="header"/>
    <w:basedOn w:val="Normal"/>
    <w:link w:val="HeaderChar"/>
    <w:uiPriority w:val="99"/>
    <w:unhideWhenUsed/>
    <w:rsid w:val="006A5E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5E6B"/>
  </w:style>
  <w:style w:type="paragraph" w:styleId="Footer">
    <w:name w:val="footer"/>
    <w:basedOn w:val="Normal"/>
    <w:link w:val="FooterChar"/>
    <w:uiPriority w:val="99"/>
    <w:unhideWhenUsed/>
    <w:rsid w:val="006A5E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5E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6040842">
      <w:bodyDiv w:val="1"/>
      <w:marLeft w:val="0"/>
      <w:marRight w:val="0"/>
      <w:marTop w:val="0"/>
      <w:marBottom w:val="0"/>
      <w:divBdr>
        <w:top w:val="none" w:sz="0" w:space="0" w:color="auto"/>
        <w:left w:val="none" w:sz="0" w:space="0" w:color="auto"/>
        <w:bottom w:val="none" w:sz="0" w:space="0" w:color="auto"/>
        <w:right w:val="none" w:sz="0" w:space="0" w:color="auto"/>
      </w:divBdr>
    </w:div>
    <w:div w:id="96450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radedar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1105</Words>
  <Characters>6304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fradedara</dc:creator>
  <cp:lastModifiedBy>Francis Adedara</cp:lastModifiedBy>
  <cp:revision>3</cp:revision>
  <cp:lastPrinted>2017-10-11T21:24:00Z</cp:lastPrinted>
  <dcterms:created xsi:type="dcterms:W3CDTF">2020-10-02T20:32:00Z</dcterms:created>
  <dcterms:modified xsi:type="dcterms:W3CDTF">2020-10-02T20:35:00Z</dcterms:modified>
</cp:coreProperties>
</file>