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159D0" w14:textId="77777777" w:rsidR="00145F12" w:rsidRPr="00FD179E" w:rsidRDefault="00145F12" w:rsidP="00145F12">
      <w:pPr>
        <w:spacing w:line="360" w:lineRule="auto"/>
        <w:ind w:left="-426" w:right="-150"/>
        <w:jc w:val="both"/>
        <w:rPr>
          <w:rFonts w:ascii="Times New Roman" w:hAnsi="Times New Roman"/>
          <w:b/>
          <w:bCs/>
        </w:rPr>
      </w:pPr>
    </w:p>
    <w:p w14:paraId="37BF4B0B" w14:textId="77777777" w:rsidR="00145F12" w:rsidRPr="00FD179E" w:rsidRDefault="00145F12" w:rsidP="00145F12">
      <w:pPr>
        <w:spacing w:line="360" w:lineRule="auto"/>
        <w:ind w:left="-426" w:right="-150"/>
        <w:jc w:val="both"/>
        <w:rPr>
          <w:rFonts w:ascii="Times New Roman" w:hAnsi="Times New Roman"/>
          <w:b/>
          <w:bCs/>
        </w:rPr>
      </w:pPr>
      <w:r w:rsidRPr="00FD179E">
        <w:rPr>
          <w:rFonts w:ascii="Times New Roman" w:hAnsi="Times New Roman"/>
          <w:b/>
          <w:bCs/>
        </w:rPr>
        <w:t xml:space="preserve">GALLICANISM: </w:t>
      </w:r>
    </w:p>
    <w:p w14:paraId="40AEAD9A" w14:textId="6C0422DA" w:rsidR="00145F12" w:rsidRPr="00B5264F" w:rsidRDefault="00145F12" w:rsidP="00145F12">
      <w:pPr>
        <w:spacing w:line="360" w:lineRule="auto"/>
        <w:ind w:left="-426" w:right="-150"/>
        <w:jc w:val="both"/>
        <w:rPr>
          <w:rFonts w:ascii="Times New Roman" w:hAnsi="Times New Roman"/>
        </w:rPr>
      </w:pPr>
      <w:r w:rsidRPr="00B5264F">
        <w:rPr>
          <w:rFonts w:ascii="Times New Roman" w:hAnsi="Times New Roman"/>
        </w:rPr>
        <w:t xml:space="preserve">Gallicanism </w:t>
      </w:r>
      <w:r>
        <w:rPr>
          <w:rFonts w:ascii="Times New Roman" w:hAnsi="Times New Roman"/>
        </w:rPr>
        <w:t>wa</w:t>
      </w:r>
      <w:r w:rsidRPr="00B5264F">
        <w:rPr>
          <w:rFonts w:ascii="Times New Roman" w:hAnsi="Times New Roman"/>
        </w:rPr>
        <w:t xml:space="preserve">s the tendency within the French Church to claim its own specificity vis-à-vis Rome and therefore, still within Catholic orthodoxy, a certain autonomy for the Gallican Church, based on its own traditions and laws. Gallicanism was </w:t>
      </w:r>
      <w:r w:rsidRPr="00F20364">
        <w:rPr>
          <w:rFonts w:ascii="Times New Roman" w:hAnsi="Times New Roman"/>
          <w:b/>
          <w:bCs/>
        </w:rPr>
        <w:t>born in 1438</w:t>
      </w:r>
      <w:r w:rsidRPr="00B5264F">
        <w:rPr>
          <w:rFonts w:ascii="Times New Roman" w:hAnsi="Times New Roman"/>
        </w:rPr>
        <w:t>, with the Pragmatic Sanction of Bourges</w:t>
      </w:r>
      <w:r>
        <w:rPr>
          <w:rStyle w:val="FootnoteReference"/>
          <w:rFonts w:ascii="Times New Roman" w:hAnsi="Times New Roman"/>
        </w:rPr>
        <w:footnoteReference w:id="1"/>
      </w:r>
      <w:r w:rsidRPr="00B5264F">
        <w:rPr>
          <w:rFonts w:ascii="Times New Roman" w:hAnsi="Times New Roman"/>
        </w:rPr>
        <w:t>. In the first part of the 17th century this tendency was rather moderate, favouring aspects of reform and unity, also in an anti-Protestant function, but in the second half of the century, with the accession to the throne of Louis XIV, Gallicanism regained strength and developed widely in the Kingdom of France.</w:t>
      </w:r>
    </w:p>
    <w:p w14:paraId="0846C72A" w14:textId="4A994DF8" w:rsidR="00145F12" w:rsidRPr="00B5264F" w:rsidRDefault="00145F12" w:rsidP="00145F12">
      <w:pPr>
        <w:spacing w:line="360" w:lineRule="auto"/>
        <w:ind w:left="-426" w:right="-150"/>
        <w:jc w:val="both"/>
        <w:rPr>
          <w:rFonts w:ascii="Times New Roman" w:hAnsi="Times New Roman"/>
        </w:rPr>
      </w:pPr>
      <w:r w:rsidRPr="00B5264F">
        <w:rPr>
          <w:rFonts w:ascii="Times New Roman" w:hAnsi="Times New Roman"/>
        </w:rPr>
        <w:t>Gallicanism branche</w:t>
      </w:r>
      <w:r>
        <w:rPr>
          <w:rFonts w:ascii="Times New Roman" w:hAnsi="Times New Roman"/>
        </w:rPr>
        <w:t>d</w:t>
      </w:r>
      <w:r w:rsidRPr="00B5264F">
        <w:rPr>
          <w:rFonts w:ascii="Times New Roman" w:hAnsi="Times New Roman"/>
        </w:rPr>
        <w:t xml:space="preserve"> off into four currents; once Gallican autonomy was claimed, each of them identified different subjects of power in the French Church:</w:t>
      </w:r>
    </w:p>
    <w:p w14:paraId="1E533E0C" w14:textId="73573C14" w:rsidR="00145F12" w:rsidRPr="00B5264F" w:rsidRDefault="00145F12" w:rsidP="00145F12">
      <w:pPr>
        <w:spacing w:line="360" w:lineRule="auto"/>
        <w:ind w:left="-426" w:right="-150"/>
        <w:jc w:val="both"/>
        <w:rPr>
          <w:rFonts w:ascii="Times New Roman" w:hAnsi="Times New Roman"/>
        </w:rPr>
      </w:pPr>
      <w:r w:rsidRPr="00B5264F">
        <w:rPr>
          <w:rFonts w:ascii="Times New Roman" w:hAnsi="Times New Roman"/>
        </w:rPr>
        <w:t xml:space="preserve">o Gallicanism as a </w:t>
      </w:r>
      <w:r w:rsidR="001D2009" w:rsidRPr="00B5264F">
        <w:rPr>
          <w:rFonts w:ascii="Times New Roman" w:hAnsi="Times New Roman"/>
        </w:rPr>
        <w:t>royalist</w:t>
      </w:r>
      <w:r w:rsidRPr="00B5264F">
        <w:rPr>
          <w:rFonts w:ascii="Times New Roman" w:hAnsi="Times New Roman"/>
        </w:rPr>
        <w:t xml:space="preserve"> emphasises the powers of the king of France</w:t>
      </w:r>
    </w:p>
    <w:p w14:paraId="7A801724" w14:textId="77777777" w:rsidR="00145F12" w:rsidRPr="00B5264F" w:rsidRDefault="00145F12" w:rsidP="00145F12">
      <w:pPr>
        <w:spacing w:line="360" w:lineRule="auto"/>
        <w:ind w:left="-426" w:right="-150"/>
        <w:jc w:val="both"/>
        <w:rPr>
          <w:rFonts w:ascii="Times New Roman" w:hAnsi="Times New Roman"/>
        </w:rPr>
      </w:pPr>
      <w:r w:rsidRPr="00B5264F">
        <w:rPr>
          <w:rFonts w:ascii="Times New Roman" w:hAnsi="Times New Roman"/>
        </w:rPr>
        <w:t>o Episcopal Gallicanism: emphasises the powers of the bishops</w:t>
      </w:r>
    </w:p>
    <w:p w14:paraId="1F04B68B" w14:textId="62F3645E" w:rsidR="00145F12" w:rsidRPr="00B5264F" w:rsidRDefault="00145F12" w:rsidP="00145F12">
      <w:pPr>
        <w:spacing w:line="360" w:lineRule="auto"/>
        <w:ind w:left="-426" w:right="-150"/>
        <w:jc w:val="both"/>
        <w:rPr>
          <w:rFonts w:ascii="Times New Roman" w:hAnsi="Times New Roman"/>
        </w:rPr>
      </w:pPr>
      <w:r w:rsidRPr="00B5264F">
        <w:rPr>
          <w:rFonts w:ascii="Times New Roman" w:hAnsi="Times New Roman"/>
        </w:rPr>
        <w:t xml:space="preserve">o Parliamentary or legal </w:t>
      </w:r>
      <w:r w:rsidR="001D2009" w:rsidRPr="00B5264F">
        <w:rPr>
          <w:rFonts w:ascii="Times New Roman" w:hAnsi="Times New Roman"/>
        </w:rPr>
        <w:t>Gallicanism</w:t>
      </w:r>
      <w:r w:rsidRPr="00B5264F">
        <w:rPr>
          <w:rFonts w:ascii="Times New Roman" w:hAnsi="Times New Roman"/>
        </w:rPr>
        <w:t xml:space="preserve"> defends the powers of the Sorbonne, the parliaments (tri-courts) of the various cities and especially that of Paris.</w:t>
      </w:r>
    </w:p>
    <w:p w14:paraId="12DBACB8" w14:textId="4EF8CF81" w:rsidR="00145F12" w:rsidRDefault="00145F12" w:rsidP="00145F12">
      <w:pPr>
        <w:spacing w:line="360" w:lineRule="auto"/>
        <w:ind w:left="-426" w:right="-150"/>
        <w:jc w:val="both"/>
        <w:rPr>
          <w:rFonts w:ascii="Times New Roman" w:hAnsi="Times New Roman"/>
        </w:rPr>
      </w:pPr>
      <w:r w:rsidRPr="00B5264F">
        <w:rPr>
          <w:rFonts w:ascii="Times New Roman" w:hAnsi="Times New Roman"/>
        </w:rPr>
        <w:t xml:space="preserve">o Presbyterian or </w:t>
      </w:r>
      <w:proofErr w:type="spellStart"/>
      <w:r w:rsidRPr="00B5264F">
        <w:rPr>
          <w:rFonts w:ascii="Times New Roman" w:hAnsi="Times New Roman"/>
        </w:rPr>
        <w:t>Richerist</w:t>
      </w:r>
      <w:proofErr w:type="spellEnd"/>
      <w:r>
        <w:rPr>
          <w:rStyle w:val="FootnoteReference"/>
          <w:rFonts w:ascii="Times New Roman" w:hAnsi="Times New Roman"/>
        </w:rPr>
        <w:footnoteReference w:id="2"/>
      </w:r>
      <w:r w:rsidRPr="00B5264F">
        <w:rPr>
          <w:rFonts w:ascii="Times New Roman" w:hAnsi="Times New Roman"/>
        </w:rPr>
        <w:t xml:space="preserve"> </w:t>
      </w:r>
      <w:r w:rsidR="001D2009" w:rsidRPr="00B5264F">
        <w:rPr>
          <w:rFonts w:ascii="Times New Roman" w:hAnsi="Times New Roman"/>
        </w:rPr>
        <w:t>Gallicanism</w:t>
      </w:r>
      <w:r w:rsidRPr="00B5264F">
        <w:rPr>
          <w:rFonts w:ascii="Times New Roman" w:hAnsi="Times New Roman"/>
        </w:rPr>
        <w:t xml:space="preserve"> claims more power for the parish priests within the Gallican freedoms.</w:t>
      </w:r>
    </w:p>
    <w:p w14:paraId="107DC77E" w14:textId="2A851429" w:rsidR="00145F12" w:rsidRPr="0061042A" w:rsidRDefault="00145F12" w:rsidP="00145F12">
      <w:pPr>
        <w:spacing w:line="360" w:lineRule="auto"/>
        <w:ind w:left="-426" w:right="-150"/>
        <w:jc w:val="both"/>
        <w:rPr>
          <w:rFonts w:ascii="Times New Roman" w:hAnsi="Times New Roman"/>
        </w:rPr>
      </w:pPr>
      <w:r w:rsidRPr="0061042A">
        <w:rPr>
          <w:rFonts w:ascii="Times New Roman" w:hAnsi="Times New Roman"/>
        </w:rPr>
        <w:lastRenderedPageBreak/>
        <w:t xml:space="preserve">Rome often succeeded in playing on these divisions of Gallicanism in order to dampen its significance; in </w:t>
      </w:r>
      <w:r w:rsidR="001D2009" w:rsidRPr="0061042A">
        <w:rPr>
          <w:rFonts w:ascii="Times New Roman" w:hAnsi="Times New Roman"/>
        </w:rPr>
        <w:t>fact,</w:t>
      </w:r>
      <w:r w:rsidRPr="0061042A">
        <w:rPr>
          <w:rFonts w:ascii="Times New Roman" w:hAnsi="Times New Roman"/>
        </w:rPr>
        <w:t xml:space="preserve"> Gallicanism was practically never a heterodox or schismatic movement.</w:t>
      </w:r>
    </w:p>
    <w:p w14:paraId="6F3133B6" w14:textId="26ECC3E0" w:rsidR="00145F12" w:rsidRPr="0061042A" w:rsidRDefault="00145F12" w:rsidP="00145F12">
      <w:pPr>
        <w:spacing w:line="360" w:lineRule="auto"/>
        <w:ind w:left="-426" w:right="-150"/>
        <w:jc w:val="both"/>
        <w:rPr>
          <w:rFonts w:ascii="Times New Roman" w:hAnsi="Times New Roman"/>
        </w:rPr>
      </w:pPr>
      <w:r w:rsidRPr="0061042A">
        <w:rPr>
          <w:rFonts w:ascii="Times New Roman" w:hAnsi="Times New Roman"/>
        </w:rPr>
        <w:t xml:space="preserve">In 1639, the brothers Pierre and Jacques Dupuy published a </w:t>
      </w:r>
      <w:proofErr w:type="spellStart"/>
      <w:r w:rsidRPr="000E4CE1">
        <w:rPr>
          <w:rFonts w:ascii="Times New Roman" w:hAnsi="Times New Roman"/>
          <w:i/>
          <w:iCs/>
        </w:rPr>
        <w:t>Traitez</w:t>
      </w:r>
      <w:proofErr w:type="spellEnd"/>
      <w:r w:rsidRPr="000E4CE1">
        <w:rPr>
          <w:rFonts w:ascii="Times New Roman" w:hAnsi="Times New Roman"/>
          <w:i/>
          <w:iCs/>
        </w:rPr>
        <w:t xml:space="preserve"> des droits et </w:t>
      </w:r>
      <w:proofErr w:type="spellStart"/>
      <w:r w:rsidRPr="000E4CE1">
        <w:rPr>
          <w:rFonts w:ascii="Times New Roman" w:hAnsi="Times New Roman"/>
          <w:i/>
          <w:iCs/>
        </w:rPr>
        <w:t>libertés</w:t>
      </w:r>
      <w:proofErr w:type="spellEnd"/>
      <w:r w:rsidRPr="000E4CE1">
        <w:rPr>
          <w:rFonts w:ascii="Times New Roman" w:hAnsi="Times New Roman"/>
          <w:i/>
          <w:iCs/>
        </w:rPr>
        <w:t xml:space="preserve"> de </w:t>
      </w:r>
      <w:proofErr w:type="spellStart"/>
      <w:r w:rsidRPr="000E4CE1">
        <w:rPr>
          <w:rFonts w:ascii="Times New Roman" w:hAnsi="Times New Roman"/>
          <w:i/>
          <w:iCs/>
        </w:rPr>
        <w:t>l'Église</w:t>
      </w:r>
      <w:proofErr w:type="spellEnd"/>
      <w:r w:rsidRPr="000E4CE1">
        <w:rPr>
          <w:rFonts w:ascii="Times New Roman" w:hAnsi="Times New Roman"/>
          <w:i/>
          <w:iCs/>
        </w:rPr>
        <w:t xml:space="preserve"> </w:t>
      </w:r>
      <w:proofErr w:type="spellStart"/>
      <w:r w:rsidRPr="000E4CE1">
        <w:rPr>
          <w:rFonts w:ascii="Times New Roman" w:hAnsi="Times New Roman"/>
          <w:i/>
          <w:iCs/>
        </w:rPr>
        <w:t>gallicane</w:t>
      </w:r>
      <w:proofErr w:type="spellEnd"/>
      <w:r w:rsidRPr="0061042A">
        <w:rPr>
          <w:rFonts w:ascii="Times New Roman" w:hAnsi="Times New Roman"/>
        </w:rPr>
        <w:t xml:space="preserve">, with a </w:t>
      </w:r>
      <w:r w:rsidR="000E4CE1" w:rsidRPr="0061042A">
        <w:rPr>
          <w:rFonts w:ascii="Times New Roman" w:hAnsi="Times New Roman"/>
        </w:rPr>
        <w:t>royal</w:t>
      </w:r>
      <w:r w:rsidR="000E4CE1">
        <w:rPr>
          <w:rFonts w:ascii="Times New Roman" w:hAnsi="Times New Roman"/>
        </w:rPr>
        <w:t xml:space="preserve">ist </w:t>
      </w:r>
      <w:r w:rsidRPr="0061042A">
        <w:rPr>
          <w:rFonts w:ascii="Times New Roman" w:hAnsi="Times New Roman"/>
        </w:rPr>
        <w:t xml:space="preserve">Gallican tendency, but the work was repudiated by a large group of </w:t>
      </w:r>
      <w:r w:rsidR="000E4CE1">
        <w:rPr>
          <w:rFonts w:ascii="Times New Roman" w:hAnsi="Times New Roman"/>
        </w:rPr>
        <w:t>bishops</w:t>
      </w:r>
      <w:r w:rsidRPr="0061042A">
        <w:rPr>
          <w:rFonts w:ascii="Times New Roman" w:hAnsi="Times New Roman"/>
        </w:rPr>
        <w:t xml:space="preserve"> in the kingdom.</w:t>
      </w:r>
    </w:p>
    <w:p w14:paraId="4D99B531" w14:textId="38D62315" w:rsidR="00145F12" w:rsidRPr="0061042A" w:rsidRDefault="00145F12" w:rsidP="00145F12">
      <w:pPr>
        <w:spacing w:line="360" w:lineRule="auto"/>
        <w:ind w:left="-426" w:right="-150"/>
        <w:jc w:val="both"/>
        <w:rPr>
          <w:rFonts w:ascii="Times New Roman" w:hAnsi="Times New Roman"/>
        </w:rPr>
      </w:pPr>
      <w:r w:rsidRPr="0061042A">
        <w:rPr>
          <w:rFonts w:ascii="Times New Roman" w:hAnsi="Times New Roman"/>
        </w:rPr>
        <w:t xml:space="preserve">In 1641, the secular priest Pietro de Marca published </w:t>
      </w:r>
      <w:proofErr w:type="spellStart"/>
      <w:r w:rsidRPr="0061042A">
        <w:rPr>
          <w:rFonts w:ascii="Times New Roman" w:hAnsi="Times New Roman"/>
        </w:rPr>
        <w:t>Dissertationes</w:t>
      </w:r>
      <w:proofErr w:type="spellEnd"/>
      <w:r w:rsidRPr="0061042A">
        <w:rPr>
          <w:rFonts w:ascii="Times New Roman" w:hAnsi="Times New Roman"/>
        </w:rPr>
        <w:t xml:space="preserve"> de </w:t>
      </w:r>
      <w:proofErr w:type="spellStart"/>
      <w:r w:rsidRPr="0061042A">
        <w:rPr>
          <w:rFonts w:ascii="Times New Roman" w:hAnsi="Times New Roman"/>
        </w:rPr>
        <w:t>concordia</w:t>
      </w:r>
      <w:proofErr w:type="spellEnd"/>
      <w:r w:rsidRPr="0061042A">
        <w:rPr>
          <w:rFonts w:ascii="Times New Roman" w:hAnsi="Times New Roman"/>
        </w:rPr>
        <w:t xml:space="preserve"> </w:t>
      </w:r>
      <w:proofErr w:type="spellStart"/>
      <w:r w:rsidRPr="0061042A">
        <w:rPr>
          <w:rFonts w:ascii="Times New Roman" w:hAnsi="Times New Roman"/>
        </w:rPr>
        <w:t>sacerdotii</w:t>
      </w:r>
      <w:proofErr w:type="spellEnd"/>
      <w:r w:rsidRPr="0061042A">
        <w:rPr>
          <w:rFonts w:ascii="Times New Roman" w:hAnsi="Times New Roman"/>
        </w:rPr>
        <w:t xml:space="preserve"> et </w:t>
      </w:r>
      <w:proofErr w:type="spellStart"/>
      <w:r w:rsidRPr="0061042A">
        <w:rPr>
          <w:rFonts w:ascii="Times New Roman" w:hAnsi="Times New Roman"/>
        </w:rPr>
        <w:t>imperii</w:t>
      </w:r>
      <w:proofErr w:type="spellEnd"/>
      <w:r w:rsidRPr="0061042A">
        <w:rPr>
          <w:rFonts w:ascii="Times New Roman" w:hAnsi="Times New Roman"/>
        </w:rPr>
        <w:t xml:space="preserve"> </w:t>
      </w:r>
      <w:proofErr w:type="spellStart"/>
      <w:r w:rsidRPr="0061042A">
        <w:rPr>
          <w:rFonts w:ascii="Times New Roman" w:hAnsi="Times New Roman"/>
        </w:rPr>
        <w:t>seu</w:t>
      </w:r>
      <w:proofErr w:type="spellEnd"/>
      <w:r w:rsidRPr="0061042A">
        <w:rPr>
          <w:rFonts w:ascii="Times New Roman" w:hAnsi="Times New Roman"/>
        </w:rPr>
        <w:t xml:space="preserve"> de </w:t>
      </w:r>
      <w:proofErr w:type="spellStart"/>
      <w:r w:rsidRPr="0061042A">
        <w:rPr>
          <w:rFonts w:ascii="Times New Roman" w:hAnsi="Times New Roman"/>
        </w:rPr>
        <w:t>libertatibus</w:t>
      </w:r>
      <w:proofErr w:type="spellEnd"/>
      <w:r w:rsidRPr="0061042A">
        <w:rPr>
          <w:rFonts w:ascii="Times New Roman" w:hAnsi="Times New Roman"/>
        </w:rPr>
        <w:t xml:space="preserve"> Ecclesiae </w:t>
      </w:r>
      <w:proofErr w:type="spellStart"/>
      <w:r w:rsidRPr="0061042A">
        <w:rPr>
          <w:rFonts w:ascii="Times New Roman" w:hAnsi="Times New Roman"/>
        </w:rPr>
        <w:t>Gallicanae</w:t>
      </w:r>
      <w:proofErr w:type="spellEnd"/>
      <w:r w:rsidRPr="0061042A">
        <w:rPr>
          <w:rFonts w:ascii="Times New Roman" w:hAnsi="Times New Roman"/>
        </w:rPr>
        <w:t xml:space="preserve">, in which he sought a compromise between Gallican tendencies and Roman positions. The work was nevertheless put on the Index in 1642, although it had several editions (1663, 1664, 1669, 1704, 1705) and the author became a bishop in 1648 and archbishop of Toulouse in 1652; he was then made archbishop of </w:t>
      </w:r>
      <w:r w:rsidR="000E4CE1" w:rsidRPr="0061042A">
        <w:rPr>
          <w:rFonts w:ascii="Times New Roman" w:hAnsi="Times New Roman"/>
        </w:rPr>
        <w:t>Paris but</w:t>
      </w:r>
      <w:r w:rsidRPr="0061042A">
        <w:rPr>
          <w:rFonts w:ascii="Times New Roman" w:hAnsi="Times New Roman"/>
        </w:rPr>
        <w:t xml:space="preserve"> died before taking possession of the see. Before becoming a bishop</w:t>
      </w:r>
      <w:r w:rsidR="000E4CE1">
        <w:rPr>
          <w:rFonts w:ascii="Times New Roman" w:hAnsi="Times New Roman"/>
        </w:rPr>
        <w:t>,</w:t>
      </w:r>
      <w:r w:rsidRPr="0061042A">
        <w:rPr>
          <w:rFonts w:ascii="Times New Roman" w:hAnsi="Times New Roman"/>
        </w:rPr>
        <w:t xml:space="preserve"> he had, however, greatly moderated his Gallican theories and amended the Concordat.   </w:t>
      </w:r>
    </w:p>
    <w:p w14:paraId="1CC8FE2E" w14:textId="5BCF4F4A" w:rsidR="00145F12" w:rsidRPr="0061042A" w:rsidRDefault="00145F12" w:rsidP="00145F12">
      <w:pPr>
        <w:spacing w:line="360" w:lineRule="auto"/>
        <w:ind w:left="-426" w:right="-150"/>
        <w:jc w:val="both"/>
        <w:rPr>
          <w:rFonts w:ascii="Times New Roman" w:hAnsi="Times New Roman"/>
        </w:rPr>
      </w:pPr>
      <w:r w:rsidRPr="0061042A">
        <w:rPr>
          <w:rFonts w:ascii="Times New Roman" w:hAnsi="Times New Roman"/>
        </w:rPr>
        <w:t>Louis XIV (king from 1642 to 1715) pursued an extreme Gallican policy. In 1661-1664 the question of the Guardia Corsa took place: it was a police corps of the Papal State composed of men from Corsica. After a clash between the Corsican guards and the French ambassador's retinue, Louis XIV demanded humiliating reparations from the Holy See, occupied Avigno</w:t>
      </w:r>
      <w:r w:rsidR="000E4CE1">
        <w:rPr>
          <w:rFonts w:ascii="Times New Roman" w:hAnsi="Times New Roman"/>
        </w:rPr>
        <w:t>n</w:t>
      </w:r>
      <w:r w:rsidRPr="0061042A">
        <w:rPr>
          <w:rFonts w:ascii="Times New Roman" w:hAnsi="Times New Roman"/>
        </w:rPr>
        <w:t xml:space="preserve"> and threatened to invade Rome. The pope gave in and accepted the humiliating conditions imposed by France.</w:t>
      </w:r>
    </w:p>
    <w:p w14:paraId="65CBFB55" w14:textId="7DCFE789" w:rsidR="00145F12" w:rsidRPr="0061042A" w:rsidRDefault="00145F12" w:rsidP="00145F12">
      <w:pPr>
        <w:spacing w:line="360" w:lineRule="auto"/>
        <w:ind w:left="-426" w:right="-150"/>
        <w:jc w:val="both"/>
        <w:rPr>
          <w:rFonts w:ascii="Times New Roman" w:hAnsi="Times New Roman"/>
        </w:rPr>
      </w:pPr>
      <w:r w:rsidRPr="0061042A">
        <w:rPr>
          <w:rFonts w:ascii="Times New Roman" w:hAnsi="Times New Roman"/>
        </w:rPr>
        <w:t>In 1682, the General Assembly of the French Clergy voted in Paris on the Four Gallican Articles, drafted by Jacques-</w:t>
      </w:r>
      <w:proofErr w:type="spellStart"/>
      <w:r w:rsidRPr="0061042A">
        <w:rPr>
          <w:rFonts w:ascii="Times New Roman" w:hAnsi="Times New Roman"/>
        </w:rPr>
        <w:t>Bénigne</w:t>
      </w:r>
      <w:proofErr w:type="spellEnd"/>
      <w:r w:rsidRPr="0061042A">
        <w:rPr>
          <w:rFonts w:ascii="Times New Roman" w:hAnsi="Times New Roman"/>
        </w:rPr>
        <w:t xml:space="preserve"> Bossuet</w:t>
      </w:r>
      <w:r w:rsidR="000E4CE1">
        <w:rPr>
          <w:rStyle w:val="FootnoteReference"/>
          <w:rFonts w:ascii="Times New Roman" w:hAnsi="Times New Roman"/>
        </w:rPr>
        <w:footnoteReference w:id="3"/>
      </w:r>
      <w:r w:rsidRPr="0061042A">
        <w:rPr>
          <w:rFonts w:ascii="Times New Roman" w:hAnsi="Times New Roman"/>
        </w:rPr>
        <w:t>, Bishop of Meaux, and presented as a demand for Gallican freedoms:</w:t>
      </w:r>
    </w:p>
    <w:p w14:paraId="5D75D6CD" w14:textId="3B21AC90" w:rsidR="00145F12" w:rsidRPr="0061042A" w:rsidRDefault="00145F12" w:rsidP="00145F12">
      <w:pPr>
        <w:spacing w:line="360" w:lineRule="auto"/>
        <w:ind w:left="-426" w:right="-150"/>
        <w:jc w:val="both"/>
        <w:rPr>
          <w:rFonts w:ascii="Times New Roman" w:hAnsi="Times New Roman"/>
        </w:rPr>
      </w:pPr>
      <w:r w:rsidRPr="0061042A">
        <w:rPr>
          <w:rFonts w:ascii="Times New Roman" w:hAnsi="Times New Roman"/>
        </w:rPr>
        <w:t>1) Popes have only received spiritual power from God. Kings and princes are not subject in temporal matters to any ecclesiastical power; therefore</w:t>
      </w:r>
      <w:r w:rsidR="000E4CE1">
        <w:rPr>
          <w:rFonts w:ascii="Times New Roman" w:hAnsi="Times New Roman"/>
        </w:rPr>
        <w:t>,</w:t>
      </w:r>
      <w:r w:rsidRPr="0061042A">
        <w:rPr>
          <w:rFonts w:ascii="Times New Roman" w:hAnsi="Times New Roman"/>
        </w:rPr>
        <w:t xml:space="preserve"> they cannot be deposed by the ecclesiastical power of the keys, any more than their subjects can be released from their oath of allegiance.</w:t>
      </w:r>
    </w:p>
    <w:p w14:paraId="0CBE5808" w14:textId="77777777" w:rsidR="00145F12" w:rsidRPr="0061042A" w:rsidRDefault="00145F12" w:rsidP="00145F12">
      <w:pPr>
        <w:spacing w:line="360" w:lineRule="auto"/>
        <w:ind w:left="-426" w:right="-150"/>
        <w:jc w:val="both"/>
        <w:rPr>
          <w:rFonts w:ascii="Times New Roman" w:hAnsi="Times New Roman"/>
        </w:rPr>
      </w:pPr>
      <w:r w:rsidRPr="0061042A">
        <w:rPr>
          <w:rFonts w:ascii="Times New Roman" w:hAnsi="Times New Roman"/>
        </w:rPr>
        <w:t>2) The fullness of power of the Apostolic See is limited by the decrees of Constance concerning the authority of ecumenical councils, decrees which have permanent force, not limited to the time of the schism.</w:t>
      </w:r>
    </w:p>
    <w:p w14:paraId="7D43F169" w14:textId="77777777" w:rsidR="00145F12" w:rsidRPr="0061042A" w:rsidRDefault="00145F12" w:rsidP="00145F12">
      <w:pPr>
        <w:spacing w:line="360" w:lineRule="auto"/>
        <w:ind w:left="-426" w:right="-150"/>
        <w:jc w:val="both"/>
        <w:rPr>
          <w:rFonts w:ascii="Times New Roman" w:hAnsi="Times New Roman"/>
        </w:rPr>
      </w:pPr>
      <w:r w:rsidRPr="0061042A">
        <w:rPr>
          <w:rFonts w:ascii="Times New Roman" w:hAnsi="Times New Roman"/>
        </w:rPr>
        <w:t>3) The exercise of papal power is regulated by the ecclesiastical canons; but with these, the long-standing principles and customs of the Gallican church remain in force.</w:t>
      </w:r>
    </w:p>
    <w:p w14:paraId="3291466D" w14:textId="15E5F29F" w:rsidR="00145F12" w:rsidRPr="0061042A" w:rsidRDefault="00145F12" w:rsidP="00145F12">
      <w:pPr>
        <w:spacing w:line="360" w:lineRule="auto"/>
        <w:ind w:left="-426" w:right="-150"/>
        <w:jc w:val="both"/>
        <w:rPr>
          <w:rFonts w:ascii="Times New Roman" w:hAnsi="Times New Roman"/>
        </w:rPr>
      </w:pPr>
      <w:r w:rsidRPr="0061042A">
        <w:rPr>
          <w:rFonts w:ascii="Times New Roman" w:hAnsi="Times New Roman"/>
        </w:rPr>
        <w:t>4) In judging matters of faith</w:t>
      </w:r>
      <w:r w:rsidR="000E4CE1">
        <w:rPr>
          <w:rFonts w:ascii="Times New Roman" w:hAnsi="Times New Roman"/>
        </w:rPr>
        <w:t>,</w:t>
      </w:r>
      <w:r w:rsidRPr="0061042A">
        <w:rPr>
          <w:rFonts w:ascii="Times New Roman" w:hAnsi="Times New Roman"/>
        </w:rPr>
        <w:t xml:space="preserve"> the pope certainly has a preponderant part, but his decision is not irreformable unless it is supported by the consent of the universal Church.</w:t>
      </w:r>
    </w:p>
    <w:p w14:paraId="0A47920D" w14:textId="77777777" w:rsidR="00145F12" w:rsidRPr="0061042A" w:rsidRDefault="00145F12" w:rsidP="00145F12">
      <w:pPr>
        <w:spacing w:line="360" w:lineRule="auto"/>
        <w:ind w:left="-426" w:right="-150"/>
        <w:jc w:val="both"/>
        <w:rPr>
          <w:rFonts w:ascii="Times New Roman" w:hAnsi="Times New Roman"/>
        </w:rPr>
      </w:pPr>
      <w:r w:rsidRPr="0061042A">
        <w:rPr>
          <w:rFonts w:ascii="Times New Roman" w:hAnsi="Times New Roman"/>
        </w:rPr>
        <w:lastRenderedPageBreak/>
        <w:t>Louis XIV immediately issued an edict in which he elevated these articles to universally valid doctrine, made them registered everywhere as law and made them compulsory for professors of theology and aspirants to the academic degrees of theology and canon law. It was only later, at a time when France was isolated and engaged almost single-handedly in a war against all the other European powers (War of the Spanish Succession, 1700-1715), that the Pope succeeded in bartering his support for France in exchange for the revocation of the Four Articles, which were later restored by Napoleon I with the Organic Articles.</w:t>
      </w:r>
    </w:p>
    <w:p w14:paraId="477714AF" w14:textId="77777777" w:rsidR="00145F12" w:rsidRPr="00145F12" w:rsidRDefault="00145F12" w:rsidP="00F36408">
      <w:pPr>
        <w:pStyle w:val="NoSpacing"/>
        <w:spacing w:line="360" w:lineRule="auto"/>
        <w:ind w:left="-426" w:right="-540"/>
        <w:jc w:val="both"/>
        <w:rPr>
          <w:rFonts w:ascii="Times New Roman" w:hAnsi="Times New Roman" w:cs="Times New Roman"/>
          <w:b/>
          <w:bCs/>
          <w:sz w:val="24"/>
          <w:szCs w:val="24"/>
          <w:lang w:val="en-GB"/>
        </w:rPr>
      </w:pPr>
    </w:p>
    <w:p w14:paraId="52149418" w14:textId="54687C58" w:rsidR="00F36408" w:rsidRPr="00C71034" w:rsidRDefault="00F36408" w:rsidP="00F36408">
      <w:pPr>
        <w:pStyle w:val="NoSpacing"/>
        <w:spacing w:line="360" w:lineRule="auto"/>
        <w:ind w:left="-426" w:right="-540"/>
        <w:jc w:val="both"/>
        <w:rPr>
          <w:rFonts w:ascii="Times New Roman" w:hAnsi="Times New Roman" w:cs="Times New Roman"/>
          <w:b/>
          <w:bCs/>
          <w:sz w:val="24"/>
          <w:szCs w:val="24"/>
        </w:rPr>
      </w:pPr>
      <w:r w:rsidRPr="00C71034">
        <w:rPr>
          <w:rFonts w:ascii="Times New Roman" w:hAnsi="Times New Roman" w:cs="Times New Roman"/>
          <w:b/>
          <w:bCs/>
          <w:sz w:val="24"/>
          <w:szCs w:val="24"/>
        </w:rPr>
        <w:t>The</w:t>
      </w:r>
      <w:r w:rsidR="00C71034">
        <w:rPr>
          <w:rFonts w:ascii="Times New Roman" w:hAnsi="Times New Roman" w:cs="Times New Roman"/>
          <w:b/>
          <w:bCs/>
          <w:sz w:val="24"/>
          <w:szCs w:val="24"/>
        </w:rPr>
        <w:t xml:space="preserve"> Catholic</w:t>
      </w:r>
      <w:r w:rsidRPr="00C71034">
        <w:rPr>
          <w:rFonts w:ascii="Times New Roman" w:hAnsi="Times New Roman" w:cs="Times New Roman"/>
          <w:b/>
          <w:bCs/>
          <w:sz w:val="24"/>
          <w:szCs w:val="24"/>
        </w:rPr>
        <w:t xml:space="preserve"> Church in France on the eve of the revolution</w:t>
      </w:r>
    </w:p>
    <w:p w14:paraId="78A038CC" w14:textId="7189209A" w:rsidR="00F36408" w:rsidRPr="00EE506C" w:rsidRDefault="00F36408" w:rsidP="00F36408">
      <w:pPr>
        <w:pStyle w:val="NoSpacing"/>
        <w:spacing w:line="360" w:lineRule="auto"/>
        <w:ind w:left="-426" w:right="-540"/>
        <w:jc w:val="both"/>
        <w:rPr>
          <w:rFonts w:ascii="Times New Roman" w:hAnsi="Times New Roman" w:cs="Times New Roman"/>
          <w:sz w:val="24"/>
          <w:szCs w:val="24"/>
        </w:rPr>
      </w:pPr>
      <w:proofErr w:type="spellStart"/>
      <w:r w:rsidRPr="00EE506C">
        <w:rPr>
          <w:rFonts w:ascii="Times New Roman" w:hAnsi="Times New Roman" w:cs="Times New Roman"/>
          <w:sz w:val="24"/>
          <w:szCs w:val="24"/>
        </w:rPr>
        <w:t>Ancien</w:t>
      </w:r>
      <w:proofErr w:type="spellEnd"/>
      <w:r w:rsidRPr="00EE506C">
        <w:rPr>
          <w:rFonts w:ascii="Times New Roman" w:hAnsi="Times New Roman" w:cs="Times New Roman"/>
          <w:sz w:val="24"/>
          <w:szCs w:val="24"/>
        </w:rPr>
        <w:t xml:space="preserve"> Régime</w:t>
      </w:r>
      <w:r w:rsidR="00724495">
        <w:rPr>
          <w:rStyle w:val="FootnoteReference"/>
          <w:rFonts w:ascii="Times New Roman" w:hAnsi="Times New Roman" w:cs="Times New Roman"/>
          <w:sz w:val="24"/>
          <w:szCs w:val="24"/>
        </w:rPr>
        <w:footnoteReference w:id="4"/>
      </w:r>
      <w:r w:rsidRPr="00EE506C">
        <w:rPr>
          <w:rFonts w:ascii="Times New Roman" w:hAnsi="Times New Roman" w:cs="Times New Roman"/>
          <w:sz w:val="24"/>
          <w:szCs w:val="24"/>
        </w:rPr>
        <w:t xml:space="preserve"> and Gallicanism: the state ha</w:t>
      </w:r>
      <w:r>
        <w:rPr>
          <w:rFonts w:ascii="Times New Roman" w:hAnsi="Times New Roman" w:cs="Times New Roman"/>
          <w:sz w:val="24"/>
          <w:szCs w:val="24"/>
        </w:rPr>
        <w:t>d</w:t>
      </w:r>
      <w:r w:rsidRPr="00EE506C">
        <w:rPr>
          <w:rFonts w:ascii="Times New Roman" w:hAnsi="Times New Roman" w:cs="Times New Roman"/>
          <w:sz w:val="24"/>
          <w:szCs w:val="24"/>
        </w:rPr>
        <w:t xml:space="preserve"> assumed considerable power in the government of the Church of France (an example of this is the Commission des </w:t>
      </w:r>
      <w:proofErr w:type="spellStart"/>
      <w:r w:rsidRPr="00EE506C">
        <w:rPr>
          <w:rFonts w:ascii="Times New Roman" w:hAnsi="Times New Roman" w:cs="Times New Roman"/>
          <w:sz w:val="24"/>
          <w:szCs w:val="24"/>
        </w:rPr>
        <w:t>Réguliers</w:t>
      </w:r>
      <w:proofErr w:type="spellEnd"/>
      <w:r w:rsidR="00495A7A">
        <w:rPr>
          <w:rStyle w:val="FootnoteReference"/>
          <w:rFonts w:ascii="Times New Roman" w:hAnsi="Times New Roman" w:cs="Times New Roman"/>
          <w:sz w:val="24"/>
          <w:szCs w:val="24"/>
        </w:rPr>
        <w:footnoteReference w:id="5"/>
      </w:r>
      <w:r w:rsidRPr="00EE506C">
        <w:rPr>
          <w:rFonts w:ascii="Times New Roman" w:hAnsi="Times New Roman" w:cs="Times New Roman"/>
          <w:sz w:val="24"/>
          <w:szCs w:val="24"/>
        </w:rPr>
        <w:t>: the government direct</w:t>
      </w:r>
      <w:r>
        <w:rPr>
          <w:rFonts w:ascii="Times New Roman" w:hAnsi="Times New Roman" w:cs="Times New Roman"/>
          <w:sz w:val="24"/>
          <w:szCs w:val="24"/>
        </w:rPr>
        <w:t>ed</w:t>
      </w:r>
      <w:r w:rsidRPr="00EE506C">
        <w:rPr>
          <w:rFonts w:ascii="Times New Roman" w:hAnsi="Times New Roman" w:cs="Times New Roman"/>
          <w:sz w:val="24"/>
          <w:szCs w:val="24"/>
        </w:rPr>
        <w:t xml:space="preserve"> the reform of religious orders). At the same time the Church enjoy</w:t>
      </w:r>
      <w:r>
        <w:rPr>
          <w:rFonts w:ascii="Times New Roman" w:hAnsi="Times New Roman" w:cs="Times New Roman"/>
          <w:sz w:val="24"/>
          <w:szCs w:val="24"/>
        </w:rPr>
        <w:t>ed</w:t>
      </w:r>
      <w:r w:rsidRPr="00EE506C">
        <w:rPr>
          <w:rFonts w:ascii="Times New Roman" w:hAnsi="Times New Roman" w:cs="Times New Roman"/>
          <w:sz w:val="24"/>
          <w:szCs w:val="24"/>
        </w:rPr>
        <w:t xml:space="preserve"> means of coercion and privileges</w:t>
      </w:r>
      <w:r>
        <w:rPr>
          <w:rFonts w:ascii="Times New Roman" w:hAnsi="Times New Roman" w:cs="Times New Roman"/>
          <w:sz w:val="24"/>
          <w:szCs w:val="24"/>
        </w:rPr>
        <w:t xml:space="preserve"> such as tax exemption</w:t>
      </w:r>
      <w:r w:rsidR="00F20364">
        <w:rPr>
          <w:rFonts w:ascii="Times New Roman" w:hAnsi="Times New Roman" w:cs="Times New Roman"/>
          <w:sz w:val="24"/>
          <w:szCs w:val="24"/>
        </w:rPr>
        <w:t>.</w:t>
      </w:r>
      <w:r>
        <w:rPr>
          <w:rFonts w:ascii="Times New Roman" w:hAnsi="Times New Roman" w:cs="Times New Roman"/>
          <w:sz w:val="24"/>
          <w:szCs w:val="24"/>
        </w:rPr>
        <w:t xml:space="preserve"> </w:t>
      </w:r>
      <w:r w:rsidR="00F20364">
        <w:rPr>
          <w:rFonts w:ascii="Times New Roman" w:hAnsi="Times New Roman" w:cs="Times New Roman"/>
          <w:sz w:val="24"/>
          <w:szCs w:val="24"/>
        </w:rPr>
        <w:t>T</w:t>
      </w:r>
      <w:r>
        <w:rPr>
          <w:rFonts w:ascii="Times New Roman" w:hAnsi="Times New Roman" w:cs="Times New Roman"/>
          <w:sz w:val="24"/>
          <w:szCs w:val="24"/>
        </w:rPr>
        <w:t>he church</w:t>
      </w:r>
      <w:r w:rsidR="00F20364">
        <w:rPr>
          <w:rFonts w:ascii="Times New Roman" w:hAnsi="Times New Roman" w:cs="Times New Roman"/>
          <w:sz w:val="24"/>
          <w:szCs w:val="24"/>
        </w:rPr>
        <w:t xml:space="preserve"> also enjoyed the right of</w:t>
      </w:r>
      <w:r>
        <w:rPr>
          <w:rFonts w:ascii="Times New Roman" w:hAnsi="Times New Roman" w:cs="Times New Roman"/>
          <w:sz w:val="24"/>
          <w:szCs w:val="24"/>
        </w:rPr>
        <w:t xml:space="preserve"> hold</w:t>
      </w:r>
      <w:r w:rsidR="00F20364">
        <w:rPr>
          <w:rFonts w:ascii="Times New Roman" w:hAnsi="Times New Roman" w:cs="Times New Roman"/>
          <w:sz w:val="24"/>
          <w:szCs w:val="24"/>
        </w:rPr>
        <w:t>ing</w:t>
      </w:r>
      <w:r w:rsidRPr="00EE506C">
        <w:rPr>
          <w:rFonts w:ascii="Times New Roman" w:hAnsi="Times New Roman" w:cs="Times New Roman"/>
          <w:sz w:val="24"/>
          <w:szCs w:val="24"/>
        </w:rPr>
        <w:t xml:space="preserve"> </w:t>
      </w:r>
      <w:r w:rsidR="00F20364" w:rsidRPr="00EE506C">
        <w:rPr>
          <w:rFonts w:ascii="Times New Roman" w:hAnsi="Times New Roman" w:cs="Times New Roman"/>
          <w:sz w:val="24"/>
          <w:szCs w:val="24"/>
        </w:rPr>
        <w:t>an ecclesiastical</w:t>
      </w:r>
      <w:r w:rsidRPr="00EE506C">
        <w:rPr>
          <w:rFonts w:ascii="Times New Roman" w:hAnsi="Times New Roman" w:cs="Times New Roman"/>
          <w:sz w:val="24"/>
          <w:szCs w:val="24"/>
        </w:rPr>
        <w:t xml:space="preserve"> forum</w:t>
      </w:r>
      <w:r>
        <w:rPr>
          <w:rFonts w:ascii="Times New Roman" w:hAnsi="Times New Roman" w:cs="Times New Roman"/>
          <w:sz w:val="24"/>
          <w:szCs w:val="24"/>
        </w:rPr>
        <w:t xml:space="preserve">, </w:t>
      </w:r>
      <w:r w:rsidRPr="00EE506C">
        <w:rPr>
          <w:rFonts w:ascii="Times New Roman" w:hAnsi="Times New Roman" w:cs="Times New Roman"/>
          <w:sz w:val="24"/>
          <w:szCs w:val="24"/>
        </w:rPr>
        <w:t>direct</w:t>
      </w:r>
      <w:r w:rsidR="00F20364">
        <w:rPr>
          <w:rFonts w:ascii="Times New Roman" w:hAnsi="Times New Roman" w:cs="Times New Roman"/>
          <w:sz w:val="24"/>
          <w:szCs w:val="24"/>
        </w:rPr>
        <w:t xml:space="preserve"> </w:t>
      </w:r>
      <w:r w:rsidRPr="00EE506C">
        <w:rPr>
          <w:rFonts w:ascii="Times New Roman" w:hAnsi="Times New Roman" w:cs="Times New Roman"/>
          <w:sz w:val="24"/>
          <w:szCs w:val="24"/>
        </w:rPr>
        <w:t>application of canon law to civil legislation</w:t>
      </w:r>
      <w:r>
        <w:rPr>
          <w:rFonts w:ascii="Times New Roman" w:hAnsi="Times New Roman" w:cs="Times New Roman"/>
          <w:sz w:val="24"/>
          <w:szCs w:val="24"/>
        </w:rPr>
        <w:t>,</w:t>
      </w:r>
      <w:r w:rsidRPr="00EE506C">
        <w:rPr>
          <w:rFonts w:ascii="Times New Roman" w:hAnsi="Times New Roman" w:cs="Times New Roman"/>
          <w:sz w:val="24"/>
          <w:szCs w:val="24"/>
        </w:rPr>
        <w:t xml:space="preserve"> prohibition of other public cults</w:t>
      </w:r>
      <w:r>
        <w:rPr>
          <w:rFonts w:ascii="Times New Roman" w:hAnsi="Times New Roman" w:cs="Times New Roman"/>
          <w:sz w:val="24"/>
          <w:szCs w:val="24"/>
        </w:rPr>
        <w:t>, and</w:t>
      </w:r>
      <w:r w:rsidRPr="00EE506C">
        <w:rPr>
          <w:rFonts w:ascii="Times New Roman" w:hAnsi="Times New Roman" w:cs="Times New Roman"/>
          <w:sz w:val="24"/>
          <w:szCs w:val="24"/>
        </w:rPr>
        <w:t xml:space="preserve"> control of teaching activities</w:t>
      </w:r>
      <w:r>
        <w:rPr>
          <w:rFonts w:ascii="Times New Roman" w:hAnsi="Times New Roman" w:cs="Times New Roman"/>
          <w:sz w:val="24"/>
          <w:szCs w:val="24"/>
        </w:rPr>
        <w:t>.</w:t>
      </w:r>
    </w:p>
    <w:p w14:paraId="35AFDC27" w14:textId="5955D840"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Discrimination against Protestants (Huguenots) was reduced in 1787. The Catholic religion </w:t>
      </w:r>
      <w:r>
        <w:rPr>
          <w:rFonts w:ascii="Times New Roman" w:hAnsi="Times New Roman" w:cs="Times New Roman"/>
          <w:sz w:val="24"/>
          <w:szCs w:val="24"/>
        </w:rPr>
        <w:t>was</w:t>
      </w:r>
      <w:r w:rsidRPr="00EE506C">
        <w:rPr>
          <w:rFonts w:ascii="Times New Roman" w:hAnsi="Times New Roman" w:cs="Times New Roman"/>
          <w:sz w:val="24"/>
          <w:szCs w:val="24"/>
        </w:rPr>
        <w:t xml:space="preserve"> however the state religion, and until 1787 Catholic baptism also played the role of registration in the civil register, and the only marriage recogni</w:t>
      </w:r>
      <w:r>
        <w:rPr>
          <w:rFonts w:ascii="Times New Roman" w:hAnsi="Times New Roman" w:cs="Times New Roman"/>
          <w:sz w:val="24"/>
          <w:szCs w:val="24"/>
        </w:rPr>
        <w:t>z</w:t>
      </w:r>
      <w:r w:rsidRPr="00EE506C">
        <w:rPr>
          <w:rFonts w:ascii="Times New Roman" w:hAnsi="Times New Roman" w:cs="Times New Roman"/>
          <w:sz w:val="24"/>
          <w:szCs w:val="24"/>
        </w:rPr>
        <w:t xml:space="preserve">ed by the state was the Catholic canonical one. The ecclesiastical courts </w:t>
      </w:r>
      <w:r>
        <w:rPr>
          <w:rFonts w:ascii="Times New Roman" w:hAnsi="Times New Roman" w:cs="Times New Roman"/>
          <w:sz w:val="24"/>
          <w:szCs w:val="24"/>
        </w:rPr>
        <w:t>wer</w:t>
      </w:r>
      <w:r w:rsidRPr="00EE506C">
        <w:rPr>
          <w:rFonts w:ascii="Times New Roman" w:hAnsi="Times New Roman" w:cs="Times New Roman"/>
          <w:sz w:val="24"/>
          <w:szCs w:val="24"/>
        </w:rPr>
        <w:t>e competent not only for cases</w:t>
      </w:r>
      <w:r>
        <w:rPr>
          <w:rFonts w:ascii="Times New Roman" w:hAnsi="Times New Roman" w:cs="Times New Roman"/>
          <w:sz w:val="24"/>
          <w:szCs w:val="24"/>
        </w:rPr>
        <w:t xml:space="preserve"> which concerned the </w:t>
      </w:r>
      <w:r w:rsidRPr="00EE506C">
        <w:rPr>
          <w:rFonts w:ascii="Times New Roman" w:hAnsi="Times New Roman" w:cs="Times New Roman"/>
          <w:sz w:val="24"/>
          <w:szCs w:val="24"/>
        </w:rPr>
        <w:t xml:space="preserve">clergy, but also for those between clerics </w:t>
      </w:r>
      <w:r w:rsidR="00495A7A" w:rsidRPr="00EE506C">
        <w:rPr>
          <w:rFonts w:ascii="Times New Roman" w:hAnsi="Times New Roman" w:cs="Times New Roman"/>
          <w:sz w:val="24"/>
          <w:szCs w:val="24"/>
        </w:rPr>
        <w:t>and lay</w:t>
      </w:r>
      <w:r w:rsidRPr="00EE506C">
        <w:rPr>
          <w:rFonts w:ascii="Times New Roman" w:hAnsi="Times New Roman" w:cs="Times New Roman"/>
          <w:sz w:val="24"/>
          <w:szCs w:val="24"/>
        </w:rPr>
        <w:t xml:space="preserve"> person</w:t>
      </w:r>
      <w:r>
        <w:rPr>
          <w:rFonts w:ascii="Times New Roman" w:hAnsi="Times New Roman" w:cs="Times New Roman"/>
          <w:sz w:val="24"/>
          <w:szCs w:val="24"/>
        </w:rPr>
        <w:t>s</w:t>
      </w:r>
      <w:r w:rsidRPr="00EE506C">
        <w:rPr>
          <w:rFonts w:ascii="Times New Roman" w:hAnsi="Times New Roman" w:cs="Times New Roman"/>
          <w:sz w:val="24"/>
          <w:szCs w:val="24"/>
        </w:rPr>
        <w:t>. The Church, having its own courts, also ha</w:t>
      </w:r>
      <w:r>
        <w:rPr>
          <w:rFonts w:ascii="Times New Roman" w:hAnsi="Times New Roman" w:cs="Times New Roman"/>
          <w:sz w:val="24"/>
          <w:szCs w:val="24"/>
        </w:rPr>
        <w:t>d</w:t>
      </w:r>
      <w:r w:rsidRPr="00EE506C">
        <w:rPr>
          <w:rFonts w:ascii="Times New Roman" w:hAnsi="Times New Roman" w:cs="Times New Roman"/>
          <w:sz w:val="24"/>
          <w:szCs w:val="24"/>
        </w:rPr>
        <w:t xml:space="preserve"> its own prisons and police. The Church own</w:t>
      </w:r>
      <w:r w:rsidR="00495A7A">
        <w:rPr>
          <w:rFonts w:ascii="Times New Roman" w:hAnsi="Times New Roman" w:cs="Times New Roman"/>
          <w:sz w:val="24"/>
          <w:szCs w:val="24"/>
        </w:rPr>
        <w:t>ed</w:t>
      </w:r>
      <w:r w:rsidRPr="00EE506C">
        <w:rPr>
          <w:rFonts w:ascii="Times New Roman" w:hAnsi="Times New Roman" w:cs="Times New Roman"/>
          <w:sz w:val="24"/>
          <w:szCs w:val="24"/>
        </w:rPr>
        <w:t xml:space="preserve"> one tenth of French lands, and her goods </w:t>
      </w:r>
      <w:r w:rsidR="00495A7A">
        <w:rPr>
          <w:rFonts w:ascii="Times New Roman" w:hAnsi="Times New Roman" w:cs="Times New Roman"/>
          <w:sz w:val="24"/>
          <w:szCs w:val="24"/>
        </w:rPr>
        <w:t>we</w:t>
      </w:r>
      <w:r w:rsidRPr="00EE506C">
        <w:rPr>
          <w:rFonts w:ascii="Times New Roman" w:hAnsi="Times New Roman" w:cs="Times New Roman"/>
          <w:sz w:val="24"/>
          <w:szCs w:val="24"/>
        </w:rPr>
        <w:t>re tax-free, but she ha</w:t>
      </w:r>
      <w:r w:rsidR="00495A7A">
        <w:rPr>
          <w:rFonts w:ascii="Times New Roman" w:hAnsi="Times New Roman" w:cs="Times New Roman"/>
          <w:sz w:val="24"/>
          <w:szCs w:val="24"/>
        </w:rPr>
        <w:t>d</w:t>
      </w:r>
      <w:r w:rsidRPr="00EE506C">
        <w:rPr>
          <w:rFonts w:ascii="Times New Roman" w:hAnsi="Times New Roman" w:cs="Times New Roman"/>
          <w:sz w:val="24"/>
          <w:szCs w:val="24"/>
        </w:rPr>
        <w:t xml:space="preserve"> to bear the burdens of social and health care, and education, which </w:t>
      </w:r>
      <w:r w:rsidR="00495A7A">
        <w:rPr>
          <w:rFonts w:ascii="Times New Roman" w:hAnsi="Times New Roman" w:cs="Times New Roman"/>
          <w:sz w:val="24"/>
          <w:szCs w:val="24"/>
        </w:rPr>
        <w:t>we</w:t>
      </w:r>
      <w:r w:rsidRPr="00EE506C">
        <w:rPr>
          <w:rFonts w:ascii="Times New Roman" w:hAnsi="Times New Roman" w:cs="Times New Roman"/>
          <w:sz w:val="24"/>
          <w:szCs w:val="24"/>
        </w:rPr>
        <w:t xml:space="preserve">re left to her (the state does not think about it): burdens that also </w:t>
      </w:r>
      <w:r w:rsidR="00495A7A">
        <w:rPr>
          <w:rFonts w:ascii="Times New Roman" w:hAnsi="Times New Roman" w:cs="Times New Roman"/>
          <w:sz w:val="24"/>
          <w:szCs w:val="24"/>
        </w:rPr>
        <w:t>gave</w:t>
      </w:r>
      <w:r w:rsidRPr="00EE506C">
        <w:rPr>
          <w:rFonts w:ascii="Times New Roman" w:hAnsi="Times New Roman" w:cs="Times New Roman"/>
          <w:sz w:val="24"/>
          <w:szCs w:val="24"/>
        </w:rPr>
        <w:t xml:space="preserve"> power</w:t>
      </w:r>
      <w:r w:rsidR="00495A7A">
        <w:rPr>
          <w:rFonts w:ascii="Times New Roman" w:hAnsi="Times New Roman" w:cs="Times New Roman"/>
          <w:sz w:val="24"/>
          <w:szCs w:val="24"/>
        </w:rPr>
        <w:t>s to the church</w:t>
      </w:r>
      <w:r w:rsidRPr="00EE506C">
        <w:rPr>
          <w:rFonts w:ascii="Times New Roman" w:hAnsi="Times New Roman" w:cs="Times New Roman"/>
          <w:sz w:val="24"/>
          <w:szCs w:val="24"/>
        </w:rPr>
        <w:t xml:space="preserve">. But, with all </w:t>
      </w:r>
      <w:r w:rsidR="00EC2804" w:rsidRPr="00EE506C">
        <w:rPr>
          <w:rFonts w:ascii="Times New Roman" w:hAnsi="Times New Roman" w:cs="Times New Roman"/>
          <w:sz w:val="24"/>
          <w:szCs w:val="24"/>
        </w:rPr>
        <w:t>th</w:t>
      </w:r>
      <w:r w:rsidR="00EC2804">
        <w:rPr>
          <w:rFonts w:ascii="Times New Roman" w:hAnsi="Times New Roman" w:cs="Times New Roman"/>
          <w:sz w:val="24"/>
          <w:szCs w:val="24"/>
        </w:rPr>
        <w:t>is</w:t>
      </w:r>
      <w:r w:rsidRPr="00EE506C">
        <w:rPr>
          <w:rFonts w:ascii="Times New Roman" w:hAnsi="Times New Roman" w:cs="Times New Roman"/>
          <w:sz w:val="24"/>
          <w:szCs w:val="24"/>
        </w:rPr>
        <w:t>, the king's power over the Church ha</w:t>
      </w:r>
      <w:r w:rsidR="00495A7A">
        <w:rPr>
          <w:rFonts w:ascii="Times New Roman" w:hAnsi="Times New Roman" w:cs="Times New Roman"/>
          <w:sz w:val="24"/>
          <w:szCs w:val="24"/>
        </w:rPr>
        <w:t>d</w:t>
      </w:r>
      <w:r w:rsidRPr="00EE506C">
        <w:rPr>
          <w:rFonts w:ascii="Times New Roman" w:hAnsi="Times New Roman" w:cs="Times New Roman"/>
          <w:sz w:val="24"/>
          <w:szCs w:val="24"/>
        </w:rPr>
        <w:t xml:space="preserve"> greatly increased in the last two centuries</w:t>
      </w:r>
      <w:r w:rsidR="006278E8">
        <w:rPr>
          <w:rFonts w:ascii="Times New Roman" w:hAnsi="Times New Roman" w:cs="Times New Roman"/>
          <w:sz w:val="24"/>
          <w:szCs w:val="24"/>
        </w:rPr>
        <w:t xml:space="preserve"> (absolutist monarchy).</w:t>
      </w:r>
    </w:p>
    <w:p w14:paraId="369DA041" w14:textId="05971268"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lastRenderedPageBreak/>
        <w:t xml:space="preserve">- The religious situation of the upper classes </w:t>
      </w:r>
      <w:r w:rsidR="006278E8">
        <w:rPr>
          <w:rFonts w:ascii="Times New Roman" w:hAnsi="Times New Roman" w:cs="Times New Roman"/>
          <w:sz w:val="24"/>
          <w:szCs w:val="24"/>
        </w:rPr>
        <w:t>was</w:t>
      </w:r>
      <w:r w:rsidRPr="00EE506C">
        <w:rPr>
          <w:rFonts w:ascii="Times New Roman" w:hAnsi="Times New Roman" w:cs="Times New Roman"/>
          <w:sz w:val="24"/>
          <w:szCs w:val="24"/>
        </w:rPr>
        <w:t xml:space="preserve"> not the best: often, behind a facade of religious practices, incredulity and immorality dominate</w:t>
      </w:r>
      <w:r w:rsidR="006278E8">
        <w:rPr>
          <w:rFonts w:ascii="Times New Roman" w:hAnsi="Times New Roman" w:cs="Times New Roman"/>
          <w:sz w:val="24"/>
          <w:szCs w:val="24"/>
        </w:rPr>
        <w:t>d the scene</w:t>
      </w:r>
      <w:r w:rsidRPr="00EE506C">
        <w:rPr>
          <w:rFonts w:ascii="Times New Roman" w:hAnsi="Times New Roman" w:cs="Times New Roman"/>
          <w:sz w:val="24"/>
          <w:szCs w:val="24"/>
        </w:rPr>
        <w:t>.</w:t>
      </w:r>
    </w:p>
    <w:p w14:paraId="5819C084" w14:textId="06D47812"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The situation of the ecclesiastical world: division between high and low clergy. The high clergy, rich and cultured, are made up mostly of nobles</w:t>
      </w:r>
      <w:r w:rsidR="006278E8">
        <w:rPr>
          <w:rFonts w:ascii="Times New Roman" w:hAnsi="Times New Roman" w:cs="Times New Roman"/>
          <w:sz w:val="24"/>
          <w:szCs w:val="24"/>
        </w:rPr>
        <w:t>,</w:t>
      </w:r>
      <w:r w:rsidRPr="00EE506C">
        <w:rPr>
          <w:rFonts w:ascii="Times New Roman" w:hAnsi="Times New Roman" w:cs="Times New Roman"/>
          <w:sz w:val="24"/>
          <w:szCs w:val="24"/>
        </w:rPr>
        <w:t xml:space="preserve"> the low clergy, poor, of people of the lower classes. Above all, the bishops, appointed by the king in compliance with the regulations of the 1516 Concordat, are </w:t>
      </w:r>
      <w:r w:rsidR="006278E8">
        <w:rPr>
          <w:rFonts w:ascii="Times New Roman" w:hAnsi="Times New Roman" w:cs="Times New Roman"/>
          <w:sz w:val="24"/>
          <w:szCs w:val="24"/>
        </w:rPr>
        <w:t>of noble birth</w:t>
      </w:r>
      <w:r w:rsidRPr="00EE506C">
        <w:rPr>
          <w:rFonts w:ascii="Times New Roman" w:hAnsi="Times New Roman" w:cs="Times New Roman"/>
          <w:sz w:val="24"/>
          <w:szCs w:val="24"/>
        </w:rPr>
        <w:t xml:space="preserve">. Relations between the members of the two groups are almost completely lacking. An important factor: in fact, the revolution will be primarily against the nobility, but it will involve the Church in a dramatic </w:t>
      </w:r>
      <w:r w:rsidR="006278E8" w:rsidRPr="00EE506C">
        <w:rPr>
          <w:rFonts w:ascii="Times New Roman" w:hAnsi="Times New Roman" w:cs="Times New Roman"/>
          <w:sz w:val="24"/>
          <w:szCs w:val="24"/>
        </w:rPr>
        <w:t>way since</w:t>
      </w:r>
      <w:r w:rsidRPr="00EE506C">
        <w:rPr>
          <w:rFonts w:ascii="Times New Roman" w:hAnsi="Times New Roman" w:cs="Times New Roman"/>
          <w:sz w:val="24"/>
          <w:szCs w:val="24"/>
        </w:rPr>
        <w:t xml:space="preserve"> all bishops </w:t>
      </w:r>
      <w:r w:rsidR="006278E8">
        <w:rPr>
          <w:rFonts w:ascii="Times New Roman" w:hAnsi="Times New Roman" w:cs="Times New Roman"/>
          <w:sz w:val="24"/>
          <w:szCs w:val="24"/>
        </w:rPr>
        <w:t xml:space="preserve">were in the category of the </w:t>
      </w:r>
      <w:r w:rsidRPr="00EE506C">
        <w:rPr>
          <w:rFonts w:ascii="Times New Roman" w:hAnsi="Times New Roman" w:cs="Times New Roman"/>
          <w:sz w:val="24"/>
          <w:szCs w:val="24"/>
        </w:rPr>
        <w:t>noble</w:t>
      </w:r>
      <w:r w:rsidR="006278E8">
        <w:rPr>
          <w:rFonts w:ascii="Times New Roman" w:hAnsi="Times New Roman" w:cs="Times New Roman"/>
          <w:sz w:val="24"/>
          <w:szCs w:val="24"/>
        </w:rPr>
        <w:t>s</w:t>
      </w:r>
      <w:r w:rsidRPr="00EE506C">
        <w:rPr>
          <w:rFonts w:ascii="Times New Roman" w:hAnsi="Times New Roman" w:cs="Times New Roman"/>
          <w:sz w:val="24"/>
          <w:szCs w:val="24"/>
        </w:rPr>
        <w:t xml:space="preserve">. </w:t>
      </w:r>
    </w:p>
    <w:p w14:paraId="75C02E10" w14:textId="77777777" w:rsidR="006278E8"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In general, the preparation, moral level and pastoral self-denial of the priests belonging to the secular clergy - especially in the countryside - are very good. On the other hand, relations between high and low clergy are difficult, </w:t>
      </w:r>
      <w:r w:rsidR="006278E8" w:rsidRPr="00EE506C">
        <w:rPr>
          <w:rFonts w:ascii="Times New Roman" w:hAnsi="Times New Roman" w:cs="Times New Roman"/>
          <w:sz w:val="24"/>
          <w:szCs w:val="24"/>
        </w:rPr>
        <w:t>because</w:t>
      </w:r>
      <w:r w:rsidRPr="00EE506C">
        <w:rPr>
          <w:rFonts w:ascii="Times New Roman" w:hAnsi="Times New Roman" w:cs="Times New Roman"/>
          <w:sz w:val="24"/>
          <w:szCs w:val="24"/>
        </w:rPr>
        <w:t xml:space="preserve"> bishops, all noble, behave towards parish priests with the same attitude with which lay nobles behave towards bourgeois and plebeians: haughtiness, detachment, minimum interpersonal relations, in some cases even to the point of contempt. Not a few bishops, then, spent a lot of time at the king's court in Versailles. </w:t>
      </w:r>
    </w:p>
    <w:p w14:paraId="6EFB7F29" w14:textId="6E9A30A6"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Furthermore, it should be considered that bishops and episcopal vicars, all noble, had never exercised the ministry of parish priest, a fact that often led to an inability to govern pastoral matters and not </w:t>
      </w:r>
      <w:r w:rsidR="006278E8">
        <w:rPr>
          <w:rFonts w:ascii="Times New Roman" w:hAnsi="Times New Roman" w:cs="Times New Roman"/>
          <w:sz w:val="24"/>
          <w:szCs w:val="24"/>
        </w:rPr>
        <w:t>there were many cases of</w:t>
      </w:r>
      <w:r w:rsidRPr="00EE506C">
        <w:rPr>
          <w:rFonts w:ascii="Times New Roman" w:hAnsi="Times New Roman" w:cs="Times New Roman"/>
          <w:sz w:val="24"/>
          <w:szCs w:val="24"/>
        </w:rPr>
        <w:t xml:space="preserve"> clashes with parish priests and a growing dissatisfaction of the lower clergy with its leaders. Among the lower clergy, Gallicanism spread, which, starting in 1770, translated, especially in the south of France, into a series of initiatives and agitations of ecclesiastical unionism, which prepared the important role played by the lower clergy in June 1789.</w:t>
      </w:r>
    </w:p>
    <w:p w14:paraId="414A47B9" w14:textId="015A79E8"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The male and female religious orders: the former </w:t>
      </w:r>
      <w:r w:rsidR="006278E8">
        <w:rPr>
          <w:rFonts w:ascii="Times New Roman" w:hAnsi="Times New Roman" w:cs="Times New Roman"/>
          <w:sz w:val="24"/>
          <w:szCs w:val="24"/>
        </w:rPr>
        <w:t>was</w:t>
      </w:r>
      <w:r w:rsidRPr="00EE506C">
        <w:rPr>
          <w:rFonts w:ascii="Times New Roman" w:hAnsi="Times New Roman" w:cs="Times New Roman"/>
          <w:sz w:val="24"/>
          <w:szCs w:val="24"/>
        </w:rPr>
        <w:t xml:space="preserve"> </w:t>
      </w:r>
      <w:r w:rsidR="006278E8" w:rsidRPr="00EE506C">
        <w:rPr>
          <w:rFonts w:ascii="Times New Roman" w:hAnsi="Times New Roman" w:cs="Times New Roman"/>
          <w:sz w:val="24"/>
          <w:szCs w:val="24"/>
        </w:rPr>
        <w:t>rotting</w:t>
      </w:r>
      <w:r w:rsidRPr="00EE506C">
        <w:rPr>
          <w:rFonts w:ascii="Times New Roman" w:hAnsi="Times New Roman" w:cs="Times New Roman"/>
          <w:sz w:val="24"/>
          <w:szCs w:val="24"/>
        </w:rPr>
        <w:t>, not so the latter. In fact, during the revolutionary storm, the former suffered numerous defections, unlike the latter. Among the male orders, especially the monastic ones</w:t>
      </w:r>
      <w:r w:rsidR="006278E8">
        <w:rPr>
          <w:rFonts w:ascii="Times New Roman" w:hAnsi="Times New Roman" w:cs="Times New Roman"/>
          <w:sz w:val="24"/>
          <w:szCs w:val="24"/>
        </w:rPr>
        <w:t>, there is a great</w:t>
      </w:r>
      <w:r w:rsidRPr="00EE506C">
        <w:rPr>
          <w:rFonts w:ascii="Times New Roman" w:hAnsi="Times New Roman" w:cs="Times New Roman"/>
          <w:sz w:val="24"/>
          <w:szCs w:val="24"/>
        </w:rPr>
        <w:t xml:space="preserve"> decline</w:t>
      </w:r>
      <w:r w:rsidR="006278E8">
        <w:rPr>
          <w:rFonts w:ascii="Times New Roman" w:hAnsi="Times New Roman" w:cs="Times New Roman"/>
          <w:sz w:val="24"/>
          <w:szCs w:val="24"/>
        </w:rPr>
        <w:t xml:space="preserve"> and unpopularity</w:t>
      </w:r>
      <w:r w:rsidRPr="00EE506C">
        <w:rPr>
          <w:rFonts w:ascii="Times New Roman" w:hAnsi="Times New Roman" w:cs="Times New Roman"/>
          <w:sz w:val="24"/>
          <w:szCs w:val="24"/>
        </w:rPr>
        <w:t>, as they are considered by the Enlightenment propagand</w:t>
      </w:r>
      <w:r w:rsidR="006278E8">
        <w:rPr>
          <w:rFonts w:ascii="Times New Roman" w:hAnsi="Times New Roman" w:cs="Times New Roman"/>
          <w:sz w:val="24"/>
          <w:szCs w:val="24"/>
        </w:rPr>
        <w:t xml:space="preserve">ists </w:t>
      </w:r>
      <w:r w:rsidRPr="00EE506C">
        <w:rPr>
          <w:rFonts w:ascii="Times New Roman" w:hAnsi="Times New Roman" w:cs="Times New Roman"/>
          <w:sz w:val="24"/>
          <w:szCs w:val="24"/>
        </w:rPr>
        <w:t>as land grabbers, unproductive,</w:t>
      </w:r>
      <w:r w:rsidR="006278E8">
        <w:rPr>
          <w:rFonts w:ascii="Times New Roman" w:hAnsi="Times New Roman" w:cs="Times New Roman"/>
          <w:sz w:val="24"/>
          <w:szCs w:val="24"/>
        </w:rPr>
        <w:t xml:space="preserve"> lazy, and</w:t>
      </w:r>
      <w:r w:rsidRPr="00EE506C">
        <w:rPr>
          <w:rFonts w:ascii="Times New Roman" w:hAnsi="Times New Roman" w:cs="Times New Roman"/>
          <w:sz w:val="24"/>
          <w:szCs w:val="24"/>
        </w:rPr>
        <w:t xml:space="preserve"> parasit</w:t>
      </w:r>
      <w:r w:rsidR="006278E8">
        <w:rPr>
          <w:rFonts w:ascii="Times New Roman" w:hAnsi="Times New Roman" w:cs="Times New Roman"/>
          <w:sz w:val="24"/>
          <w:szCs w:val="24"/>
        </w:rPr>
        <w:t>ic</w:t>
      </w:r>
      <w:r w:rsidRPr="00EE506C">
        <w:rPr>
          <w:rFonts w:ascii="Times New Roman" w:hAnsi="Times New Roman" w:cs="Times New Roman"/>
          <w:sz w:val="24"/>
          <w:szCs w:val="24"/>
        </w:rPr>
        <w:t xml:space="preserve">. It must be considered that </w:t>
      </w:r>
      <w:r w:rsidR="00E65214">
        <w:rPr>
          <w:rFonts w:ascii="Times New Roman" w:hAnsi="Times New Roman" w:cs="Times New Roman"/>
          <w:sz w:val="24"/>
          <w:szCs w:val="24"/>
        </w:rPr>
        <w:t>this was</w:t>
      </w:r>
      <w:r w:rsidRPr="00EE506C">
        <w:rPr>
          <w:rFonts w:ascii="Times New Roman" w:hAnsi="Times New Roman" w:cs="Times New Roman"/>
          <w:sz w:val="24"/>
          <w:szCs w:val="24"/>
        </w:rPr>
        <w:t xml:space="preserve"> a century that, as a reaction to the previous one (baroque</w:t>
      </w:r>
      <w:r w:rsidR="00E65214">
        <w:rPr>
          <w:rStyle w:val="FootnoteReference"/>
          <w:rFonts w:ascii="Times New Roman" w:hAnsi="Times New Roman" w:cs="Times New Roman"/>
          <w:sz w:val="24"/>
          <w:szCs w:val="24"/>
        </w:rPr>
        <w:footnoteReference w:id="6"/>
      </w:r>
      <w:r w:rsidRPr="00EE506C">
        <w:rPr>
          <w:rFonts w:ascii="Times New Roman" w:hAnsi="Times New Roman" w:cs="Times New Roman"/>
          <w:sz w:val="24"/>
          <w:szCs w:val="24"/>
        </w:rPr>
        <w:t xml:space="preserve"> and passionate about sentimental aspects and therefore also about mysticism) is strongly anti-contemplative and anti-mystical.</w:t>
      </w:r>
    </w:p>
    <w:p w14:paraId="59AE598D" w14:textId="0EB5DED5"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The revolution was in any case caused by the Enlightenment culture and the rise of the upper middle class: this class grew progressively in importance during the 17th-18th centuries, and with the revolution it sought access to power. </w:t>
      </w:r>
      <w:r w:rsidR="00A5656B">
        <w:rPr>
          <w:rFonts w:ascii="Times New Roman" w:hAnsi="Times New Roman" w:cs="Times New Roman"/>
          <w:sz w:val="24"/>
          <w:szCs w:val="24"/>
        </w:rPr>
        <w:t>This upper middle was</w:t>
      </w:r>
      <w:r w:rsidRPr="00EE506C">
        <w:rPr>
          <w:rFonts w:ascii="Times New Roman" w:hAnsi="Times New Roman" w:cs="Times New Roman"/>
          <w:sz w:val="24"/>
          <w:szCs w:val="24"/>
        </w:rPr>
        <w:t xml:space="preserve"> a class with an ideology and mentality quite distinct from those of the nobility:</w:t>
      </w:r>
      <w:r w:rsidRPr="00C71034">
        <w:rPr>
          <w:rFonts w:ascii="Times New Roman" w:hAnsi="Times New Roman" w:cs="Times New Roman"/>
          <w:b/>
          <w:bCs/>
          <w:sz w:val="24"/>
          <w:szCs w:val="24"/>
        </w:rPr>
        <w:t xml:space="preserve"> "the bourgeoisie is t</w:t>
      </w:r>
      <w:r w:rsidR="00C71034" w:rsidRPr="00C71034">
        <w:rPr>
          <w:rFonts w:ascii="Times New Roman" w:hAnsi="Times New Roman" w:cs="Times New Roman"/>
          <w:b/>
          <w:bCs/>
          <w:sz w:val="24"/>
          <w:szCs w:val="24"/>
        </w:rPr>
        <w:t>he</w:t>
      </w:r>
      <w:r w:rsidRPr="00C71034">
        <w:rPr>
          <w:rFonts w:ascii="Times New Roman" w:hAnsi="Times New Roman" w:cs="Times New Roman"/>
          <w:b/>
          <w:bCs/>
          <w:sz w:val="24"/>
          <w:szCs w:val="24"/>
        </w:rPr>
        <w:t xml:space="preserve"> being born without providence, at least without </w:t>
      </w:r>
      <w:r w:rsidRPr="00C71034">
        <w:rPr>
          <w:rFonts w:ascii="Times New Roman" w:hAnsi="Times New Roman" w:cs="Times New Roman"/>
          <w:b/>
          <w:bCs/>
          <w:sz w:val="24"/>
          <w:szCs w:val="24"/>
        </w:rPr>
        <w:lastRenderedPageBreak/>
        <w:t xml:space="preserve">class providence. A God is necessary to explain the existence of the powerful and the poor, but it is not at all necessary to explain the existence of the bourgeois as such. There is no need to ask God why He created the bourgeois: this is in the order of things; He is natural, so to speak. The bourgeoisie is without mystery: it is a social phenomenon of an essentially profane order, governed solely by the laws of this world, without it being necessary, to explain it, to appeal to the designs of Providence. Why, then, should the bourgeois feel special obligations towards Divine Providence, lavishing reparatory alms?" (Bernard </w:t>
      </w:r>
      <w:proofErr w:type="spellStart"/>
      <w:r w:rsidRPr="00C71034">
        <w:rPr>
          <w:rFonts w:ascii="Times New Roman" w:hAnsi="Times New Roman" w:cs="Times New Roman"/>
          <w:b/>
          <w:bCs/>
          <w:sz w:val="24"/>
          <w:szCs w:val="24"/>
        </w:rPr>
        <w:t>Groethuysen</w:t>
      </w:r>
      <w:proofErr w:type="spellEnd"/>
      <w:r w:rsidRPr="00C71034">
        <w:rPr>
          <w:rFonts w:ascii="Times New Roman" w:hAnsi="Times New Roman" w:cs="Times New Roman"/>
          <w:b/>
          <w:bCs/>
          <w:sz w:val="24"/>
          <w:szCs w:val="24"/>
        </w:rPr>
        <w:t xml:space="preserve">, </w:t>
      </w:r>
      <w:proofErr w:type="spellStart"/>
      <w:r w:rsidRPr="00C71034">
        <w:rPr>
          <w:rFonts w:ascii="Times New Roman" w:hAnsi="Times New Roman" w:cs="Times New Roman"/>
          <w:b/>
          <w:bCs/>
          <w:sz w:val="24"/>
          <w:szCs w:val="24"/>
        </w:rPr>
        <w:t>Origine</w:t>
      </w:r>
      <w:proofErr w:type="spellEnd"/>
      <w:r w:rsidRPr="00C71034">
        <w:rPr>
          <w:rFonts w:ascii="Times New Roman" w:hAnsi="Times New Roman" w:cs="Times New Roman"/>
          <w:b/>
          <w:bCs/>
          <w:sz w:val="24"/>
          <w:szCs w:val="24"/>
        </w:rPr>
        <w:t xml:space="preserve"> de </w:t>
      </w:r>
      <w:proofErr w:type="spellStart"/>
      <w:r w:rsidRPr="00C71034">
        <w:rPr>
          <w:rFonts w:ascii="Times New Roman" w:hAnsi="Times New Roman" w:cs="Times New Roman"/>
          <w:b/>
          <w:bCs/>
          <w:sz w:val="24"/>
          <w:szCs w:val="24"/>
        </w:rPr>
        <w:t>l'esprit</w:t>
      </w:r>
      <w:proofErr w:type="spellEnd"/>
      <w:r w:rsidRPr="00C71034">
        <w:rPr>
          <w:rFonts w:ascii="Times New Roman" w:hAnsi="Times New Roman" w:cs="Times New Roman"/>
          <w:b/>
          <w:bCs/>
          <w:sz w:val="24"/>
          <w:szCs w:val="24"/>
        </w:rPr>
        <w:t xml:space="preserve"> bourgeois en France, 1927, vol. I, p. 190).</w:t>
      </w:r>
    </w:p>
    <w:p w14:paraId="10AE4BCB" w14:textId="3B27E276"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The French Revolution will be a phenomenon of universal scope, and rightly the date of its beginning is set to mark the boundary between the modern and contemporary ages. The cultural, social</w:t>
      </w:r>
      <w:r w:rsidR="00C71034">
        <w:rPr>
          <w:rFonts w:ascii="Times New Roman" w:hAnsi="Times New Roman" w:cs="Times New Roman"/>
          <w:sz w:val="24"/>
          <w:szCs w:val="24"/>
        </w:rPr>
        <w:t>,</w:t>
      </w:r>
      <w:r w:rsidRPr="00EE506C">
        <w:rPr>
          <w:rFonts w:ascii="Times New Roman" w:hAnsi="Times New Roman" w:cs="Times New Roman"/>
          <w:sz w:val="24"/>
          <w:szCs w:val="24"/>
        </w:rPr>
        <w:t xml:space="preserve"> and political influences of the Revolution will have repercussions on all continents. A different world will emerge from it, although the emergence of this new world will obviously be gradual. The revolution began in 1789 and ended in 1799 (with the pontificate of Pius VI), but both the Napoleonic regime and the liberal revolutions of the first half of the 19th century will be its children, as will, </w:t>
      </w:r>
      <w:r w:rsidR="00C71034" w:rsidRPr="00EE506C">
        <w:rPr>
          <w:rFonts w:ascii="Times New Roman" w:hAnsi="Times New Roman" w:cs="Times New Roman"/>
          <w:sz w:val="24"/>
          <w:szCs w:val="24"/>
        </w:rPr>
        <w:t>later</w:t>
      </w:r>
      <w:r w:rsidRPr="00EE506C">
        <w:rPr>
          <w:rFonts w:ascii="Times New Roman" w:hAnsi="Times New Roman" w:cs="Times New Roman"/>
          <w:sz w:val="24"/>
          <w:szCs w:val="24"/>
        </w:rPr>
        <w:t>, the liberal and democratic systems, as well as the great ideologies of the contemporary age: liberalism, nationalism</w:t>
      </w:r>
      <w:r w:rsidR="00C71034">
        <w:rPr>
          <w:rFonts w:ascii="Times New Roman" w:hAnsi="Times New Roman" w:cs="Times New Roman"/>
          <w:sz w:val="24"/>
          <w:szCs w:val="24"/>
        </w:rPr>
        <w:t>,</w:t>
      </w:r>
      <w:r w:rsidRPr="00EE506C">
        <w:rPr>
          <w:rFonts w:ascii="Times New Roman" w:hAnsi="Times New Roman" w:cs="Times New Roman"/>
          <w:sz w:val="24"/>
          <w:szCs w:val="24"/>
        </w:rPr>
        <w:t xml:space="preserve"> and socialism. It will mark the end of the confessional state, but also the birth of the totalitarian state. </w:t>
      </w:r>
      <w:r w:rsidR="00C71034">
        <w:rPr>
          <w:rFonts w:ascii="Times New Roman" w:hAnsi="Times New Roman" w:cs="Times New Roman"/>
          <w:sz w:val="24"/>
          <w:szCs w:val="24"/>
        </w:rPr>
        <w:t>The French revolution historically is</w:t>
      </w:r>
      <w:r w:rsidRPr="00EE506C">
        <w:rPr>
          <w:rFonts w:ascii="Times New Roman" w:hAnsi="Times New Roman" w:cs="Times New Roman"/>
          <w:sz w:val="24"/>
          <w:szCs w:val="24"/>
        </w:rPr>
        <w:t xml:space="preserve"> a very complex and contradictory event, from which historical phenomena of great importance, some positive, others negative, have derived.</w:t>
      </w:r>
    </w:p>
    <w:p w14:paraId="099E6EDC" w14:textId="38CAFA8E" w:rsidR="00F36408" w:rsidRPr="00C71034" w:rsidRDefault="00F36408" w:rsidP="00F36408">
      <w:pPr>
        <w:pStyle w:val="NoSpacing"/>
        <w:spacing w:line="360" w:lineRule="auto"/>
        <w:ind w:left="-426" w:right="-540"/>
        <w:jc w:val="both"/>
        <w:rPr>
          <w:rFonts w:ascii="Times New Roman" w:hAnsi="Times New Roman" w:cs="Times New Roman"/>
          <w:b/>
          <w:bCs/>
          <w:sz w:val="24"/>
          <w:szCs w:val="24"/>
        </w:rPr>
      </w:pPr>
      <w:r w:rsidRPr="00EE506C">
        <w:rPr>
          <w:rFonts w:ascii="Times New Roman" w:hAnsi="Times New Roman" w:cs="Times New Roman"/>
          <w:sz w:val="24"/>
          <w:szCs w:val="24"/>
        </w:rPr>
        <w:t xml:space="preserve"> </w:t>
      </w:r>
      <w:r w:rsidRPr="00C71034">
        <w:rPr>
          <w:rFonts w:ascii="Times New Roman" w:hAnsi="Times New Roman" w:cs="Times New Roman"/>
          <w:b/>
          <w:bCs/>
          <w:sz w:val="24"/>
          <w:szCs w:val="24"/>
        </w:rPr>
        <w:t xml:space="preserve"> Religious aspects of the revolutionary process</w:t>
      </w:r>
    </w:p>
    <w:p w14:paraId="1E0FA5AC" w14:textId="2B66BB31"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C71034">
        <w:rPr>
          <w:rFonts w:ascii="Times New Roman" w:hAnsi="Times New Roman" w:cs="Times New Roman"/>
          <w:b/>
          <w:bCs/>
          <w:sz w:val="24"/>
          <w:szCs w:val="24"/>
        </w:rPr>
        <w:t xml:space="preserve"> </w:t>
      </w:r>
      <w:r w:rsidRPr="00EE506C">
        <w:rPr>
          <w:rFonts w:ascii="Times New Roman" w:hAnsi="Times New Roman" w:cs="Times New Roman"/>
          <w:sz w:val="24"/>
          <w:szCs w:val="24"/>
        </w:rPr>
        <w:t>1786: the crisis of the absolutist system of the French monarchy beg</w:t>
      </w:r>
      <w:r w:rsidR="00C71034">
        <w:rPr>
          <w:rFonts w:ascii="Times New Roman" w:hAnsi="Times New Roman" w:cs="Times New Roman"/>
          <w:sz w:val="24"/>
          <w:szCs w:val="24"/>
        </w:rPr>
        <w:t>an</w:t>
      </w:r>
      <w:r w:rsidRPr="00EE506C">
        <w:rPr>
          <w:rFonts w:ascii="Times New Roman" w:hAnsi="Times New Roman" w:cs="Times New Roman"/>
          <w:sz w:val="24"/>
          <w:szCs w:val="24"/>
        </w:rPr>
        <w:t xml:space="preserve"> to worsen, due to the economic and financial </w:t>
      </w:r>
      <w:r w:rsidR="00C71034">
        <w:rPr>
          <w:rFonts w:ascii="Times New Roman" w:hAnsi="Times New Roman" w:cs="Times New Roman"/>
          <w:sz w:val="24"/>
          <w:szCs w:val="24"/>
        </w:rPr>
        <w:t>difficulties and crisis</w:t>
      </w:r>
      <w:r w:rsidRPr="00EE506C">
        <w:rPr>
          <w:rFonts w:ascii="Times New Roman" w:hAnsi="Times New Roman" w:cs="Times New Roman"/>
          <w:sz w:val="24"/>
          <w:szCs w:val="24"/>
        </w:rPr>
        <w:t>. The nobility took advantage of this to regain the power it had lost since the reign of Louis XIV.</w:t>
      </w:r>
    </w:p>
    <w:p w14:paraId="5953705B" w14:textId="584E5586"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- 1787: the king summon</w:t>
      </w:r>
      <w:r w:rsidR="00C71034">
        <w:rPr>
          <w:rFonts w:ascii="Times New Roman" w:hAnsi="Times New Roman" w:cs="Times New Roman"/>
          <w:sz w:val="24"/>
          <w:szCs w:val="24"/>
        </w:rPr>
        <w:t>ed</w:t>
      </w:r>
      <w:r w:rsidRPr="00EE506C">
        <w:rPr>
          <w:rFonts w:ascii="Times New Roman" w:hAnsi="Times New Roman" w:cs="Times New Roman"/>
          <w:sz w:val="24"/>
          <w:szCs w:val="24"/>
        </w:rPr>
        <w:t xml:space="preserve"> an Assembly of </w:t>
      </w:r>
      <w:r w:rsidR="00C71034">
        <w:rPr>
          <w:rFonts w:ascii="Times New Roman" w:hAnsi="Times New Roman" w:cs="Times New Roman"/>
          <w:sz w:val="24"/>
          <w:szCs w:val="24"/>
        </w:rPr>
        <w:t xml:space="preserve">Nobles </w:t>
      </w:r>
      <w:r w:rsidRPr="00EE506C">
        <w:rPr>
          <w:rFonts w:ascii="Times New Roman" w:hAnsi="Times New Roman" w:cs="Times New Roman"/>
          <w:sz w:val="24"/>
          <w:szCs w:val="24"/>
        </w:rPr>
        <w:t>to</w:t>
      </w:r>
      <w:r w:rsidR="00C71034">
        <w:rPr>
          <w:rFonts w:ascii="Times New Roman" w:hAnsi="Times New Roman" w:cs="Times New Roman"/>
          <w:sz w:val="24"/>
          <w:szCs w:val="24"/>
        </w:rPr>
        <w:t xml:space="preserve"> help proffer solutions</w:t>
      </w:r>
      <w:r w:rsidRPr="00EE506C">
        <w:rPr>
          <w:rFonts w:ascii="Times New Roman" w:hAnsi="Times New Roman" w:cs="Times New Roman"/>
          <w:sz w:val="24"/>
          <w:szCs w:val="24"/>
        </w:rPr>
        <w:t xml:space="preserve"> out of the</w:t>
      </w:r>
      <w:r w:rsidR="00C71034">
        <w:rPr>
          <w:rFonts w:ascii="Times New Roman" w:hAnsi="Times New Roman" w:cs="Times New Roman"/>
          <w:sz w:val="24"/>
          <w:szCs w:val="24"/>
        </w:rPr>
        <w:t xml:space="preserve"> financial</w:t>
      </w:r>
      <w:r w:rsidRPr="00EE506C">
        <w:rPr>
          <w:rFonts w:ascii="Times New Roman" w:hAnsi="Times New Roman" w:cs="Times New Roman"/>
          <w:sz w:val="24"/>
          <w:szCs w:val="24"/>
        </w:rPr>
        <w:t xml:space="preserve"> </w:t>
      </w:r>
      <w:r w:rsidR="00C71034" w:rsidRPr="00EE506C">
        <w:rPr>
          <w:rFonts w:ascii="Times New Roman" w:hAnsi="Times New Roman" w:cs="Times New Roman"/>
          <w:sz w:val="24"/>
          <w:szCs w:val="24"/>
        </w:rPr>
        <w:t>crisis but</w:t>
      </w:r>
      <w:r w:rsidRPr="00EE506C">
        <w:rPr>
          <w:rFonts w:ascii="Times New Roman" w:hAnsi="Times New Roman" w:cs="Times New Roman"/>
          <w:sz w:val="24"/>
          <w:szCs w:val="24"/>
        </w:rPr>
        <w:t xml:space="preserve"> does not find the support he hoped for. The parliaments of various cities refuse</w:t>
      </w:r>
      <w:r w:rsidR="00C71034">
        <w:rPr>
          <w:rFonts w:ascii="Times New Roman" w:hAnsi="Times New Roman" w:cs="Times New Roman"/>
          <w:sz w:val="24"/>
          <w:szCs w:val="24"/>
        </w:rPr>
        <w:t>d</w:t>
      </w:r>
      <w:r w:rsidRPr="00EE506C">
        <w:rPr>
          <w:rFonts w:ascii="Times New Roman" w:hAnsi="Times New Roman" w:cs="Times New Roman"/>
          <w:sz w:val="24"/>
          <w:szCs w:val="24"/>
        </w:rPr>
        <w:t xml:space="preserve"> to register the king's edicts imposing new taxes.</w:t>
      </w:r>
    </w:p>
    <w:p w14:paraId="710A27BA" w14:textId="0B0BC0D3"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- 1788: the King of France, Louis XVI convenes an Extraordinary Assembly of the Clergy of France, to obtain financial help from it; this meeting also end</w:t>
      </w:r>
      <w:r w:rsidR="00A90EEF">
        <w:rPr>
          <w:rFonts w:ascii="Times New Roman" w:hAnsi="Times New Roman" w:cs="Times New Roman"/>
          <w:sz w:val="24"/>
          <w:szCs w:val="24"/>
        </w:rPr>
        <w:t>ed</w:t>
      </w:r>
      <w:r w:rsidRPr="00EE506C">
        <w:rPr>
          <w:rFonts w:ascii="Times New Roman" w:hAnsi="Times New Roman" w:cs="Times New Roman"/>
          <w:sz w:val="24"/>
          <w:szCs w:val="24"/>
        </w:rPr>
        <w:t xml:space="preserve"> with the King's defeat: the Assembly call</w:t>
      </w:r>
      <w:r w:rsidR="00A90EEF">
        <w:rPr>
          <w:rFonts w:ascii="Times New Roman" w:hAnsi="Times New Roman" w:cs="Times New Roman"/>
          <w:sz w:val="24"/>
          <w:szCs w:val="24"/>
        </w:rPr>
        <w:t>ed</w:t>
      </w:r>
      <w:r w:rsidRPr="00EE506C">
        <w:rPr>
          <w:rFonts w:ascii="Times New Roman" w:hAnsi="Times New Roman" w:cs="Times New Roman"/>
          <w:sz w:val="24"/>
          <w:szCs w:val="24"/>
        </w:rPr>
        <w:t xml:space="preserve"> for a meeting of the General States. These were a non-permanent representative body of the whole kingdom, divided into three states: nobility, clergy and third state. During the period of monarchic absolutism, the kings had avoided convening this assembly, which had in fact met for the last time, before 1789, in 1614.</w:t>
      </w:r>
    </w:p>
    <w:p w14:paraId="2DA2EE27" w14:textId="11937D71" w:rsidR="00F36408" w:rsidRPr="00EE506C" w:rsidRDefault="00F36408" w:rsidP="00A90EEF">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- 1789: </w:t>
      </w:r>
      <w:r w:rsidR="00A90EEF">
        <w:rPr>
          <w:rFonts w:ascii="Times New Roman" w:hAnsi="Times New Roman" w:cs="Times New Roman"/>
          <w:sz w:val="24"/>
          <w:szCs w:val="24"/>
        </w:rPr>
        <w:t xml:space="preserve">the process of selecting those to participate in the General Assembly as representatives of the three states had begun in the January of 1789 (Nobility, clergy and the third estate). The clergy had 296 representatives as elected: </w:t>
      </w:r>
      <w:r w:rsidRPr="00EE506C">
        <w:rPr>
          <w:rFonts w:ascii="Times New Roman" w:hAnsi="Times New Roman" w:cs="Times New Roman"/>
          <w:sz w:val="24"/>
          <w:szCs w:val="24"/>
        </w:rPr>
        <w:t xml:space="preserve">47 bishops, 23 abbots, 6 vicars general, 12 canons and 208 parish priests. The regulations of the elections brought some </w:t>
      </w:r>
      <w:r w:rsidR="00A90EEF" w:rsidRPr="00EE506C">
        <w:rPr>
          <w:rFonts w:ascii="Times New Roman" w:hAnsi="Times New Roman" w:cs="Times New Roman"/>
          <w:sz w:val="24"/>
          <w:szCs w:val="24"/>
        </w:rPr>
        <w:t>modernization</w:t>
      </w:r>
      <w:r w:rsidRPr="00EE506C">
        <w:rPr>
          <w:rFonts w:ascii="Times New Roman" w:hAnsi="Times New Roman" w:cs="Times New Roman"/>
          <w:sz w:val="24"/>
          <w:szCs w:val="24"/>
        </w:rPr>
        <w:t xml:space="preserve"> compared to 1614</w:t>
      </w:r>
      <w:r w:rsidR="00A90EEF">
        <w:rPr>
          <w:rFonts w:ascii="Times New Roman" w:hAnsi="Times New Roman" w:cs="Times New Roman"/>
          <w:sz w:val="24"/>
          <w:szCs w:val="24"/>
        </w:rPr>
        <w:t>. T</w:t>
      </w:r>
      <w:r w:rsidRPr="00EE506C">
        <w:rPr>
          <w:rFonts w:ascii="Times New Roman" w:hAnsi="Times New Roman" w:cs="Times New Roman"/>
          <w:sz w:val="24"/>
          <w:szCs w:val="24"/>
        </w:rPr>
        <w:t>he Third State ha</w:t>
      </w:r>
      <w:r w:rsidR="00A90EEF">
        <w:rPr>
          <w:rFonts w:ascii="Times New Roman" w:hAnsi="Times New Roman" w:cs="Times New Roman"/>
          <w:sz w:val="24"/>
          <w:szCs w:val="24"/>
        </w:rPr>
        <w:t>d</w:t>
      </w:r>
      <w:r w:rsidRPr="00EE506C">
        <w:rPr>
          <w:rFonts w:ascii="Times New Roman" w:hAnsi="Times New Roman" w:cs="Times New Roman"/>
          <w:sz w:val="24"/>
          <w:szCs w:val="24"/>
        </w:rPr>
        <w:t xml:space="preserve"> twice as </w:t>
      </w:r>
      <w:r w:rsidRPr="00EE506C">
        <w:rPr>
          <w:rFonts w:ascii="Times New Roman" w:hAnsi="Times New Roman" w:cs="Times New Roman"/>
          <w:sz w:val="24"/>
          <w:szCs w:val="24"/>
        </w:rPr>
        <w:lastRenderedPageBreak/>
        <w:t>many representatives as the other two states; in the Clergy, more space</w:t>
      </w:r>
      <w:r w:rsidR="00A90EEF">
        <w:rPr>
          <w:rFonts w:ascii="Times New Roman" w:hAnsi="Times New Roman" w:cs="Times New Roman"/>
          <w:sz w:val="24"/>
          <w:szCs w:val="24"/>
        </w:rPr>
        <w:t>s were</w:t>
      </w:r>
      <w:r w:rsidRPr="00EE506C">
        <w:rPr>
          <w:rFonts w:ascii="Times New Roman" w:hAnsi="Times New Roman" w:cs="Times New Roman"/>
          <w:sz w:val="24"/>
          <w:szCs w:val="24"/>
        </w:rPr>
        <w:t xml:space="preserve"> given to parish priests than to bishops.</w:t>
      </w:r>
    </w:p>
    <w:p w14:paraId="5E971114" w14:textId="5F1FCC43"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- 5 May 1789: Mass of the Holy Spirit with the members of the </w:t>
      </w:r>
      <w:r w:rsidR="00A90EEF">
        <w:rPr>
          <w:rFonts w:ascii="Times New Roman" w:hAnsi="Times New Roman" w:cs="Times New Roman"/>
          <w:sz w:val="24"/>
          <w:szCs w:val="24"/>
        </w:rPr>
        <w:t>General State assembly</w:t>
      </w:r>
      <w:r w:rsidRPr="00EE506C">
        <w:rPr>
          <w:rFonts w:ascii="Times New Roman" w:hAnsi="Times New Roman" w:cs="Times New Roman"/>
          <w:sz w:val="24"/>
          <w:szCs w:val="24"/>
        </w:rPr>
        <w:t>.</w:t>
      </w:r>
    </w:p>
    <w:p w14:paraId="64770DF8" w14:textId="69563DDD"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- 6 May 1789: opening of the General</w:t>
      </w:r>
      <w:r w:rsidR="00A90EEF">
        <w:rPr>
          <w:rFonts w:ascii="Times New Roman" w:hAnsi="Times New Roman" w:cs="Times New Roman"/>
          <w:sz w:val="24"/>
          <w:szCs w:val="24"/>
        </w:rPr>
        <w:t xml:space="preserve"> </w:t>
      </w:r>
      <w:r w:rsidR="00A90EEF" w:rsidRPr="00EE506C">
        <w:rPr>
          <w:rFonts w:ascii="Times New Roman" w:hAnsi="Times New Roman" w:cs="Times New Roman"/>
          <w:sz w:val="24"/>
          <w:szCs w:val="24"/>
        </w:rPr>
        <w:t>States</w:t>
      </w:r>
      <w:r w:rsidRPr="00EE506C">
        <w:rPr>
          <w:rFonts w:ascii="Times New Roman" w:hAnsi="Times New Roman" w:cs="Times New Roman"/>
          <w:sz w:val="24"/>
          <w:szCs w:val="24"/>
        </w:rPr>
        <w:t>; problem of voting (by state or by head): the third state, which numerically represent</w:t>
      </w:r>
      <w:r w:rsidR="00A90EEF">
        <w:rPr>
          <w:rFonts w:ascii="Times New Roman" w:hAnsi="Times New Roman" w:cs="Times New Roman"/>
          <w:sz w:val="24"/>
          <w:szCs w:val="24"/>
        </w:rPr>
        <w:t>ed</w:t>
      </w:r>
      <w:r w:rsidRPr="00EE506C">
        <w:rPr>
          <w:rFonts w:ascii="Times New Roman" w:hAnsi="Times New Roman" w:cs="Times New Roman"/>
          <w:sz w:val="24"/>
          <w:szCs w:val="24"/>
        </w:rPr>
        <w:t xml:space="preserve"> about half the representatives of the General</w:t>
      </w:r>
      <w:r w:rsidR="00A90EEF">
        <w:rPr>
          <w:rFonts w:ascii="Times New Roman" w:hAnsi="Times New Roman" w:cs="Times New Roman"/>
          <w:sz w:val="24"/>
          <w:szCs w:val="24"/>
        </w:rPr>
        <w:t xml:space="preserve"> </w:t>
      </w:r>
      <w:r w:rsidR="00A90EEF" w:rsidRPr="00EE506C">
        <w:rPr>
          <w:rFonts w:ascii="Times New Roman" w:hAnsi="Times New Roman" w:cs="Times New Roman"/>
          <w:sz w:val="24"/>
          <w:szCs w:val="24"/>
        </w:rPr>
        <w:t>States</w:t>
      </w:r>
      <w:r w:rsidRPr="00EE506C">
        <w:rPr>
          <w:rFonts w:ascii="Times New Roman" w:hAnsi="Times New Roman" w:cs="Times New Roman"/>
          <w:sz w:val="24"/>
          <w:szCs w:val="24"/>
        </w:rPr>
        <w:t>, want</w:t>
      </w:r>
      <w:r w:rsidR="00A90EEF">
        <w:rPr>
          <w:rFonts w:ascii="Times New Roman" w:hAnsi="Times New Roman" w:cs="Times New Roman"/>
          <w:sz w:val="24"/>
          <w:szCs w:val="24"/>
        </w:rPr>
        <w:t>ed</w:t>
      </w:r>
      <w:r w:rsidRPr="00EE506C">
        <w:rPr>
          <w:rFonts w:ascii="Times New Roman" w:hAnsi="Times New Roman" w:cs="Times New Roman"/>
          <w:sz w:val="24"/>
          <w:szCs w:val="24"/>
        </w:rPr>
        <w:t xml:space="preserve"> voting by head. The king, on the other hand, </w:t>
      </w:r>
      <w:r w:rsidR="00A90EEF">
        <w:rPr>
          <w:rFonts w:ascii="Times New Roman" w:hAnsi="Times New Roman" w:cs="Times New Roman"/>
          <w:sz w:val="24"/>
          <w:szCs w:val="24"/>
        </w:rPr>
        <w:t>desired</w:t>
      </w:r>
      <w:r w:rsidRPr="00EE506C">
        <w:rPr>
          <w:rFonts w:ascii="Times New Roman" w:hAnsi="Times New Roman" w:cs="Times New Roman"/>
          <w:sz w:val="24"/>
          <w:szCs w:val="24"/>
        </w:rPr>
        <w:t xml:space="preserve"> voting to take place in the traditional way (by state).</w:t>
      </w:r>
      <w:r w:rsidR="00A90EEF">
        <w:rPr>
          <w:rFonts w:ascii="Times New Roman" w:hAnsi="Times New Roman" w:cs="Times New Roman"/>
          <w:sz w:val="24"/>
          <w:szCs w:val="24"/>
        </w:rPr>
        <w:t xml:space="preserve"> This situation led to a</w:t>
      </w:r>
      <w:r w:rsidRPr="00EE506C">
        <w:rPr>
          <w:rFonts w:ascii="Times New Roman" w:hAnsi="Times New Roman" w:cs="Times New Roman"/>
          <w:sz w:val="24"/>
          <w:szCs w:val="24"/>
        </w:rPr>
        <w:t xml:space="preserve"> </w:t>
      </w:r>
      <w:r w:rsidR="00A90EEF">
        <w:rPr>
          <w:rFonts w:ascii="Times New Roman" w:hAnsi="Times New Roman" w:cs="Times New Roman"/>
          <w:sz w:val="24"/>
          <w:szCs w:val="24"/>
        </w:rPr>
        <w:t>s</w:t>
      </w:r>
      <w:r w:rsidRPr="00EE506C">
        <w:rPr>
          <w:rFonts w:ascii="Times New Roman" w:hAnsi="Times New Roman" w:cs="Times New Roman"/>
          <w:sz w:val="24"/>
          <w:szCs w:val="24"/>
        </w:rPr>
        <w:t>talemate.</w:t>
      </w:r>
    </w:p>
    <w:p w14:paraId="465FDDE7" w14:textId="7B30E9CC"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- 23-27 June 1789: the lower clergy, led by the nobleman Charles-Maurice de Talleyrand, Bishop of </w:t>
      </w:r>
      <w:proofErr w:type="spellStart"/>
      <w:r w:rsidRPr="00EE506C">
        <w:rPr>
          <w:rFonts w:ascii="Times New Roman" w:hAnsi="Times New Roman" w:cs="Times New Roman"/>
          <w:sz w:val="24"/>
          <w:szCs w:val="24"/>
        </w:rPr>
        <w:t>Autun</w:t>
      </w:r>
      <w:proofErr w:type="spellEnd"/>
      <w:r w:rsidRPr="00EE506C">
        <w:rPr>
          <w:rFonts w:ascii="Times New Roman" w:hAnsi="Times New Roman" w:cs="Times New Roman"/>
          <w:sz w:val="24"/>
          <w:szCs w:val="24"/>
        </w:rPr>
        <w:t xml:space="preserve">, </w:t>
      </w:r>
      <w:r w:rsidR="00A90EEF">
        <w:rPr>
          <w:rFonts w:ascii="Times New Roman" w:hAnsi="Times New Roman" w:cs="Times New Roman"/>
          <w:sz w:val="24"/>
          <w:szCs w:val="24"/>
        </w:rPr>
        <w:t>allied</w:t>
      </w:r>
      <w:r w:rsidRPr="00EE506C">
        <w:rPr>
          <w:rFonts w:ascii="Times New Roman" w:hAnsi="Times New Roman" w:cs="Times New Roman"/>
          <w:sz w:val="24"/>
          <w:szCs w:val="24"/>
        </w:rPr>
        <w:t xml:space="preserve"> with the Third State</w:t>
      </w:r>
      <w:r w:rsidR="00A90EEF">
        <w:rPr>
          <w:rFonts w:ascii="Times New Roman" w:hAnsi="Times New Roman" w:cs="Times New Roman"/>
          <w:sz w:val="24"/>
          <w:szCs w:val="24"/>
        </w:rPr>
        <w:t xml:space="preserve"> and </w:t>
      </w:r>
      <w:r w:rsidRPr="00EE506C">
        <w:rPr>
          <w:rFonts w:ascii="Times New Roman" w:hAnsi="Times New Roman" w:cs="Times New Roman"/>
          <w:sz w:val="24"/>
          <w:szCs w:val="24"/>
        </w:rPr>
        <w:t xml:space="preserve">the National Constituent Assembly </w:t>
      </w:r>
      <w:r w:rsidR="00A90EEF">
        <w:rPr>
          <w:rFonts w:ascii="Times New Roman" w:hAnsi="Times New Roman" w:cs="Times New Roman"/>
          <w:sz w:val="24"/>
          <w:szCs w:val="24"/>
        </w:rPr>
        <w:t>was</w:t>
      </w:r>
      <w:r w:rsidRPr="00EE506C">
        <w:rPr>
          <w:rFonts w:ascii="Times New Roman" w:hAnsi="Times New Roman" w:cs="Times New Roman"/>
          <w:sz w:val="24"/>
          <w:szCs w:val="24"/>
        </w:rPr>
        <w:t xml:space="preserve"> formed: it </w:t>
      </w:r>
      <w:r w:rsidR="00A90EEF">
        <w:rPr>
          <w:rFonts w:ascii="Times New Roman" w:hAnsi="Times New Roman" w:cs="Times New Roman"/>
          <w:sz w:val="24"/>
          <w:szCs w:val="24"/>
        </w:rPr>
        <w:t>wa</w:t>
      </w:r>
      <w:r w:rsidRPr="00EE506C">
        <w:rPr>
          <w:rFonts w:ascii="Times New Roman" w:hAnsi="Times New Roman" w:cs="Times New Roman"/>
          <w:sz w:val="24"/>
          <w:szCs w:val="24"/>
        </w:rPr>
        <w:t>s therefore the lower clergy that trigger</w:t>
      </w:r>
      <w:r w:rsidR="00A90EEF">
        <w:rPr>
          <w:rFonts w:ascii="Times New Roman" w:hAnsi="Times New Roman" w:cs="Times New Roman"/>
          <w:sz w:val="24"/>
          <w:szCs w:val="24"/>
        </w:rPr>
        <w:t>ed</w:t>
      </w:r>
      <w:r w:rsidRPr="00EE506C">
        <w:rPr>
          <w:rFonts w:ascii="Times New Roman" w:hAnsi="Times New Roman" w:cs="Times New Roman"/>
          <w:sz w:val="24"/>
          <w:szCs w:val="24"/>
        </w:rPr>
        <w:t xml:space="preserve"> the movement that will lead to the revolution. </w:t>
      </w:r>
    </w:p>
    <w:p w14:paraId="66D0B597" w14:textId="1CF3B606"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To the king's attempts to stem the revolutionary movement, the revolutionary agitators responded on 14 July 1789 with the taking of the Bastille (massacre of the guards who had surrendered almost immediately with the promise of saving their lives). Violence began against the nobles, who began to </w:t>
      </w:r>
      <w:r w:rsidR="00B959CB" w:rsidRPr="00EE506C">
        <w:rPr>
          <w:rFonts w:ascii="Times New Roman" w:hAnsi="Times New Roman" w:cs="Times New Roman"/>
          <w:sz w:val="24"/>
          <w:szCs w:val="24"/>
        </w:rPr>
        <w:t>relocate</w:t>
      </w:r>
      <w:r w:rsidRPr="00EE506C">
        <w:rPr>
          <w:rFonts w:ascii="Times New Roman" w:hAnsi="Times New Roman" w:cs="Times New Roman"/>
          <w:sz w:val="24"/>
          <w:szCs w:val="24"/>
        </w:rPr>
        <w:t>.</w:t>
      </w:r>
    </w:p>
    <w:p w14:paraId="6FD3576A" w14:textId="69A510B5"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On the night between 4th and 5th August 1789 the assembly voted to abolish the privileges of the clergy and nobility.</w:t>
      </w:r>
      <w:r w:rsidR="00B959CB">
        <w:rPr>
          <w:rFonts w:ascii="Times New Roman" w:hAnsi="Times New Roman" w:cs="Times New Roman"/>
          <w:sz w:val="24"/>
          <w:szCs w:val="24"/>
        </w:rPr>
        <w:t xml:space="preserve"> On </w:t>
      </w:r>
      <w:r w:rsidRPr="00EE506C">
        <w:rPr>
          <w:rFonts w:ascii="Times New Roman" w:hAnsi="Times New Roman" w:cs="Times New Roman"/>
          <w:sz w:val="24"/>
          <w:szCs w:val="24"/>
        </w:rPr>
        <w:t>11 August 1789</w:t>
      </w:r>
      <w:r w:rsidR="00B959CB">
        <w:rPr>
          <w:rFonts w:ascii="Times New Roman" w:hAnsi="Times New Roman" w:cs="Times New Roman"/>
          <w:sz w:val="24"/>
          <w:szCs w:val="24"/>
        </w:rPr>
        <w:t xml:space="preserve"> tithes were </w:t>
      </w:r>
      <w:r w:rsidRPr="00EE506C">
        <w:rPr>
          <w:rFonts w:ascii="Times New Roman" w:hAnsi="Times New Roman" w:cs="Times New Roman"/>
          <w:sz w:val="24"/>
          <w:szCs w:val="24"/>
        </w:rPr>
        <w:t>aboli</w:t>
      </w:r>
      <w:r w:rsidR="00B959CB">
        <w:rPr>
          <w:rFonts w:ascii="Times New Roman" w:hAnsi="Times New Roman" w:cs="Times New Roman"/>
          <w:sz w:val="24"/>
          <w:szCs w:val="24"/>
        </w:rPr>
        <w:t>shed.</w:t>
      </w:r>
    </w:p>
    <w:p w14:paraId="19CD7D7D"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- 26 August 1789: Declaration of Human and Citizen's Rights.</w:t>
      </w:r>
    </w:p>
    <w:p w14:paraId="7B53E12C"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- 29 October 1789: suppression of religious vows.</w:t>
      </w:r>
    </w:p>
    <w:p w14:paraId="5BF26119" w14:textId="05295B03"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- 2 November 1789: Seculari</w:t>
      </w:r>
      <w:r w:rsidR="00B959CB">
        <w:rPr>
          <w:rFonts w:ascii="Times New Roman" w:hAnsi="Times New Roman" w:cs="Times New Roman"/>
          <w:sz w:val="24"/>
          <w:szCs w:val="24"/>
        </w:rPr>
        <w:t>z</w:t>
      </w:r>
      <w:r w:rsidRPr="00EE506C">
        <w:rPr>
          <w:rFonts w:ascii="Times New Roman" w:hAnsi="Times New Roman" w:cs="Times New Roman"/>
          <w:sz w:val="24"/>
          <w:szCs w:val="24"/>
        </w:rPr>
        <w:t xml:space="preserve">ation of ecclesiastical property: at Talleyrand's proposal, Church property is made available to the nation; priests </w:t>
      </w:r>
      <w:r w:rsidR="00B959CB">
        <w:rPr>
          <w:rFonts w:ascii="Times New Roman" w:hAnsi="Times New Roman" w:cs="Times New Roman"/>
          <w:sz w:val="24"/>
          <w:szCs w:val="24"/>
        </w:rPr>
        <w:t xml:space="preserve">were to </w:t>
      </w:r>
      <w:r w:rsidRPr="00EE506C">
        <w:rPr>
          <w:rFonts w:ascii="Times New Roman" w:hAnsi="Times New Roman" w:cs="Times New Roman"/>
          <w:sz w:val="24"/>
          <w:szCs w:val="24"/>
        </w:rPr>
        <w:t>become salaried members of the state. Ecclesiastical propert</w:t>
      </w:r>
      <w:r w:rsidR="00B959CB">
        <w:rPr>
          <w:rFonts w:ascii="Times New Roman" w:hAnsi="Times New Roman" w:cs="Times New Roman"/>
          <w:sz w:val="24"/>
          <w:szCs w:val="24"/>
        </w:rPr>
        <w:t>ies</w:t>
      </w:r>
      <w:r w:rsidRPr="00EE506C">
        <w:rPr>
          <w:rFonts w:ascii="Times New Roman" w:hAnsi="Times New Roman" w:cs="Times New Roman"/>
          <w:sz w:val="24"/>
          <w:szCs w:val="24"/>
        </w:rPr>
        <w:t xml:space="preserve"> </w:t>
      </w:r>
      <w:r w:rsidR="00B959CB">
        <w:rPr>
          <w:rFonts w:ascii="Times New Roman" w:hAnsi="Times New Roman" w:cs="Times New Roman"/>
          <w:sz w:val="24"/>
          <w:szCs w:val="24"/>
        </w:rPr>
        <w:t>were</w:t>
      </w:r>
      <w:r w:rsidRPr="00EE506C">
        <w:rPr>
          <w:rFonts w:ascii="Times New Roman" w:hAnsi="Times New Roman" w:cs="Times New Roman"/>
          <w:sz w:val="24"/>
          <w:szCs w:val="24"/>
        </w:rPr>
        <w:t xml:space="preserve"> sold at a low price to narrow bourgeois groups: a class of people is created who owe their fortune to the purchase of ecclesiastical goods: this class will be the promoter</w:t>
      </w:r>
      <w:r w:rsidR="00B959CB">
        <w:rPr>
          <w:rFonts w:ascii="Times New Roman" w:hAnsi="Times New Roman" w:cs="Times New Roman"/>
          <w:sz w:val="24"/>
          <w:szCs w:val="24"/>
        </w:rPr>
        <w:t>s</w:t>
      </w:r>
      <w:r w:rsidRPr="00EE506C">
        <w:rPr>
          <w:rFonts w:ascii="Times New Roman" w:hAnsi="Times New Roman" w:cs="Times New Roman"/>
          <w:sz w:val="24"/>
          <w:szCs w:val="24"/>
        </w:rPr>
        <w:t xml:space="preserve"> of all the anti-Catholic policies of revolutionary governments, in order to consolidate their economic position; a return to the </w:t>
      </w:r>
      <w:proofErr w:type="spellStart"/>
      <w:r w:rsidRPr="00EE506C">
        <w:rPr>
          <w:rFonts w:ascii="Times New Roman" w:hAnsi="Times New Roman" w:cs="Times New Roman"/>
          <w:sz w:val="24"/>
          <w:szCs w:val="24"/>
        </w:rPr>
        <w:t>Ancien</w:t>
      </w:r>
      <w:proofErr w:type="spellEnd"/>
      <w:r w:rsidRPr="00EE506C">
        <w:rPr>
          <w:rFonts w:ascii="Times New Roman" w:hAnsi="Times New Roman" w:cs="Times New Roman"/>
          <w:sz w:val="24"/>
          <w:szCs w:val="24"/>
        </w:rPr>
        <w:t xml:space="preserve"> Régime would have entailed the restitution of these goods: here we find a cause of the anticlericalism and anti-Catholicism of the revolutionary ruling class.</w:t>
      </w:r>
    </w:p>
    <w:p w14:paraId="7C83EFB1" w14:textId="49B90060"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December 1789: Protestants receive total equality with Catholics</w:t>
      </w:r>
      <w:r w:rsidR="00B959CB">
        <w:rPr>
          <w:rFonts w:ascii="Times New Roman" w:hAnsi="Times New Roman" w:cs="Times New Roman"/>
          <w:sz w:val="24"/>
          <w:szCs w:val="24"/>
        </w:rPr>
        <w:t xml:space="preserve"> in France.</w:t>
      </w:r>
      <w:r w:rsidRPr="00EE506C">
        <w:rPr>
          <w:rFonts w:ascii="Times New Roman" w:hAnsi="Times New Roman" w:cs="Times New Roman"/>
          <w:sz w:val="24"/>
          <w:szCs w:val="24"/>
        </w:rPr>
        <w:t xml:space="preserve"> </w:t>
      </w:r>
    </w:p>
    <w:p w14:paraId="6C8F63EA" w14:textId="3F643B70"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- 13 February 1790: suppression of religious orders: it is </w:t>
      </w:r>
      <w:r w:rsidR="00B959CB" w:rsidRPr="00EE506C">
        <w:rPr>
          <w:rFonts w:ascii="Times New Roman" w:hAnsi="Times New Roman" w:cs="Times New Roman"/>
          <w:sz w:val="24"/>
          <w:szCs w:val="24"/>
        </w:rPr>
        <w:t>because</w:t>
      </w:r>
      <w:r w:rsidRPr="00EE506C">
        <w:rPr>
          <w:rFonts w:ascii="Times New Roman" w:hAnsi="Times New Roman" w:cs="Times New Roman"/>
          <w:sz w:val="24"/>
          <w:szCs w:val="24"/>
        </w:rPr>
        <w:t xml:space="preserve"> civil law no longer want</w:t>
      </w:r>
      <w:r w:rsidR="00B959CB">
        <w:rPr>
          <w:rFonts w:ascii="Times New Roman" w:hAnsi="Times New Roman" w:cs="Times New Roman"/>
          <w:sz w:val="24"/>
          <w:szCs w:val="24"/>
        </w:rPr>
        <w:t>ed</w:t>
      </w:r>
      <w:r w:rsidRPr="00EE506C">
        <w:rPr>
          <w:rFonts w:ascii="Times New Roman" w:hAnsi="Times New Roman" w:cs="Times New Roman"/>
          <w:sz w:val="24"/>
          <w:szCs w:val="24"/>
        </w:rPr>
        <w:t xml:space="preserve"> to guarantee vows; moreover, the evangelical counsels </w:t>
      </w:r>
      <w:r w:rsidR="00B959CB">
        <w:rPr>
          <w:rFonts w:ascii="Times New Roman" w:hAnsi="Times New Roman" w:cs="Times New Roman"/>
          <w:sz w:val="24"/>
          <w:szCs w:val="24"/>
        </w:rPr>
        <w:t>we</w:t>
      </w:r>
      <w:r w:rsidRPr="00EE506C">
        <w:rPr>
          <w:rFonts w:ascii="Times New Roman" w:hAnsi="Times New Roman" w:cs="Times New Roman"/>
          <w:sz w:val="24"/>
          <w:szCs w:val="24"/>
        </w:rPr>
        <w:t xml:space="preserve">re considered contrary to human rights; finally, contemplatives </w:t>
      </w:r>
      <w:r w:rsidR="00B959CB">
        <w:rPr>
          <w:rFonts w:ascii="Times New Roman" w:hAnsi="Times New Roman" w:cs="Times New Roman"/>
          <w:sz w:val="24"/>
          <w:szCs w:val="24"/>
        </w:rPr>
        <w:t>we</w:t>
      </w:r>
      <w:r w:rsidRPr="00EE506C">
        <w:rPr>
          <w:rFonts w:ascii="Times New Roman" w:hAnsi="Times New Roman" w:cs="Times New Roman"/>
          <w:sz w:val="24"/>
          <w:szCs w:val="24"/>
        </w:rPr>
        <w:t>re considered parasites. The decree prescribe</w:t>
      </w:r>
      <w:r w:rsidR="00B959CB">
        <w:rPr>
          <w:rFonts w:ascii="Times New Roman" w:hAnsi="Times New Roman" w:cs="Times New Roman"/>
          <w:sz w:val="24"/>
          <w:szCs w:val="24"/>
        </w:rPr>
        <w:t>d</w:t>
      </w:r>
      <w:r w:rsidRPr="00EE506C">
        <w:rPr>
          <w:rFonts w:ascii="Times New Roman" w:hAnsi="Times New Roman" w:cs="Times New Roman"/>
          <w:sz w:val="24"/>
          <w:szCs w:val="24"/>
        </w:rPr>
        <w:t xml:space="preserve"> that religious who want</w:t>
      </w:r>
      <w:r w:rsidR="00B959CB">
        <w:rPr>
          <w:rFonts w:ascii="Times New Roman" w:hAnsi="Times New Roman" w:cs="Times New Roman"/>
          <w:sz w:val="24"/>
          <w:szCs w:val="24"/>
        </w:rPr>
        <w:t>ed</w:t>
      </w:r>
      <w:r w:rsidRPr="00EE506C">
        <w:rPr>
          <w:rFonts w:ascii="Times New Roman" w:hAnsi="Times New Roman" w:cs="Times New Roman"/>
          <w:sz w:val="24"/>
          <w:szCs w:val="24"/>
        </w:rPr>
        <w:t xml:space="preserve"> to leave the cloister will </w:t>
      </w:r>
      <w:r w:rsidR="00B959CB">
        <w:rPr>
          <w:rFonts w:ascii="Times New Roman" w:hAnsi="Times New Roman" w:cs="Times New Roman"/>
          <w:sz w:val="24"/>
          <w:szCs w:val="24"/>
        </w:rPr>
        <w:t>be paid some</w:t>
      </w:r>
      <w:r w:rsidRPr="00EE506C">
        <w:rPr>
          <w:rFonts w:ascii="Times New Roman" w:hAnsi="Times New Roman" w:cs="Times New Roman"/>
          <w:sz w:val="24"/>
          <w:szCs w:val="24"/>
        </w:rPr>
        <w:t xml:space="preserve"> pension; those who want</w:t>
      </w:r>
      <w:r w:rsidR="00B959CB">
        <w:rPr>
          <w:rFonts w:ascii="Times New Roman" w:hAnsi="Times New Roman" w:cs="Times New Roman"/>
          <w:sz w:val="24"/>
          <w:szCs w:val="24"/>
        </w:rPr>
        <w:t>ed</w:t>
      </w:r>
      <w:r w:rsidRPr="00EE506C">
        <w:rPr>
          <w:rFonts w:ascii="Times New Roman" w:hAnsi="Times New Roman" w:cs="Times New Roman"/>
          <w:sz w:val="24"/>
          <w:szCs w:val="24"/>
        </w:rPr>
        <w:t xml:space="preserve"> to continue </w:t>
      </w:r>
      <w:r w:rsidR="00B959CB">
        <w:rPr>
          <w:rFonts w:ascii="Times New Roman" w:hAnsi="Times New Roman" w:cs="Times New Roman"/>
          <w:sz w:val="24"/>
          <w:szCs w:val="24"/>
        </w:rPr>
        <w:t xml:space="preserve">living the </w:t>
      </w:r>
      <w:r w:rsidRPr="00EE506C">
        <w:rPr>
          <w:rFonts w:ascii="Times New Roman" w:hAnsi="Times New Roman" w:cs="Times New Roman"/>
          <w:sz w:val="24"/>
          <w:szCs w:val="24"/>
        </w:rPr>
        <w:t xml:space="preserve">religious life will be grouped in special establishments. Religious, on the other hand, will be able to remain in their homes. Institutes dedicated to education or works of charity </w:t>
      </w:r>
      <w:r w:rsidR="00B959CB">
        <w:rPr>
          <w:rFonts w:ascii="Times New Roman" w:hAnsi="Times New Roman" w:cs="Times New Roman"/>
          <w:sz w:val="24"/>
          <w:szCs w:val="24"/>
        </w:rPr>
        <w:t>we</w:t>
      </w:r>
      <w:r w:rsidRPr="00EE506C">
        <w:rPr>
          <w:rFonts w:ascii="Times New Roman" w:hAnsi="Times New Roman" w:cs="Times New Roman"/>
          <w:sz w:val="24"/>
          <w:szCs w:val="24"/>
        </w:rPr>
        <w:t>re exempt</w:t>
      </w:r>
      <w:r w:rsidR="00B959CB">
        <w:rPr>
          <w:rFonts w:ascii="Times New Roman" w:hAnsi="Times New Roman" w:cs="Times New Roman"/>
          <w:sz w:val="24"/>
          <w:szCs w:val="24"/>
        </w:rPr>
        <w:t>ed</w:t>
      </w:r>
      <w:r w:rsidRPr="00EE506C">
        <w:rPr>
          <w:rFonts w:ascii="Times New Roman" w:hAnsi="Times New Roman" w:cs="Times New Roman"/>
          <w:sz w:val="24"/>
          <w:szCs w:val="24"/>
        </w:rPr>
        <w:t xml:space="preserve"> from suppression. Many men le</w:t>
      </w:r>
      <w:r w:rsidR="00B959CB">
        <w:rPr>
          <w:rFonts w:ascii="Times New Roman" w:hAnsi="Times New Roman" w:cs="Times New Roman"/>
          <w:sz w:val="24"/>
          <w:szCs w:val="24"/>
        </w:rPr>
        <w:t>ft</w:t>
      </w:r>
      <w:r w:rsidRPr="00EE506C">
        <w:rPr>
          <w:rFonts w:ascii="Times New Roman" w:hAnsi="Times New Roman" w:cs="Times New Roman"/>
          <w:sz w:val="24"/>
          <w:szCs w:val="24"/>
        </w:rPr>
        <w:t xml:space="preserve"> the habit, while among the religious there </w:t>
      </w:r>
      <w:r w:rsidR="00B959CB">
        <w:rPr>
          <w:rFonts w:ascii="Times New Roman" w:hAnsi="Times New Roman" w:cs="Times New Roman"/>
          <w:sz w:val="24"/>
          <w:szCs w:val="24"/>
        </w:rPr>
        <w:t>wa</w:t>
      </w:r>
      <w:r w:rsidRPr="00EE506C">
        <w:rPr>
          <w:rFonts w:ascii="Times New Roman" w:hAnsi="Times New Roman" w:cs="Times New Roman"/>
          <w:sz w:val="24"/>
          <w:szCs w:val="24"/>
        </w:rPr>
        <w:t>s almost total fidelity: most will continue in some way to live in communit</w:t>
      </w:r>
      <w:r w:rsidR="00B959CB">
        <w:rPr>
          <w:rFonts w:ascii="Times New Roman" w:hAnsi="Times New Roman" w:cs="Times New Roman"/>
          <w:sz w:val="24"/>
          <w:szCs w:val="24"/>
        </w:rPr>
        <w:t>ies</w:t>
      </w:r>
      <w:r w:rsidRPr="00EE506C">
        <w:rPr>
          <w:rFonts w:ascii="Times New Roman" w:hAnsi="Times New Roman" w:cs="Times New Roman"/>
          <w:sz w:val="24"/>
          <w:szCs w:val="24"/>
        </w:rPr>
        <w:t xml:space="preserve"> or at least privately </w:t>
      </w:r>
      <w:r w:rsidR="00B959CB">
        <w:rPr>
          <w:rFonts w:ascii="Times New Roman" w:hAnsi="Times New Roman" w:cs="Times New Roman"/>
          <w:sz w:val="24"/>
          <w:szCs w:val="24"/>
        </w:rPr>
        <w:t xml:space="preserve">living out their </w:t>
      </w:r>
      <w:r w:rsidRPr="00EE506C">
        <w:rPr>
          <w:rFonts w:ascii="Times New Roman" w:hAnsi="Times New Roman" w:cs="Times New Roman"/>
          <w:sz w:val="24"/>
          <w:szCs w:val="24"/>
        </w:rPr>
        <w:t>religious life.</w:t>
      </w:r>
    </w:p>
    <w:p w14:paraId="53F909B5" w14:textId="0349174D"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lastRenderedPageBreak/>
        <w:t xml:space="preserve">- 13 April 1790: the National Assembly rejects the proposal of the deputy Dom Christophe-Antoine </w:t>
      </w:r>
      <w:proofErr w:type="spellStart"/>
      <w:r w:rsidRPr="00EE506C">
        <w:rPr>
          <w:rFonts w:ascii="Times New Roman" w:hAnsi="Times New Roman" w:cs="Times New Roman"/>
          <w:sz w:val="24"/>
          <w:szCs w:val="24"/>
        </w:rPr>
        <w:t>Gerle</w:t>
      </w:r>
      <w:proofErr w:type="spellEnd"/>
      <w:r w:rsidRPr="00EE506C">
        <w:rPr>
          <w:rFonts w:ascii="Times New Roman" w:hAnsi="Times New Roman" w:cs="Times New Roman"/>
          <w:sz w:val="24"/>
          <w:szCs w:val="24"/>
        </w:rPr>
        <w:t>, to declare the Catholic religion the state religion.</w:t>
      </w:r>
    </w:p>
    <w:p w14:paraId="13F64EC8" w14:textId="4CF726A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- 12 July 1790: the assembly approves the Civil Constitution of the Clergy: a practically schismatic Church </w:t>
      </w:r>
      <w:r w:rsidR="00B959CB">
        <w:rPr>
          <w:rFonts w:ascii="Times New Roman" w:hAnsi="Times New Roman" w:cs="Times New Roman"/>
          <w:sz w:val="24"/>
          <w:szCs w:val="24"/>
        </w:rPr>
        <w:t>was</w:t>
      </w:r>
      <w:r w:rsidRPr="00EE506C">
        <w:rPr>
          <w:rFonts w:ascii="Times New Roman" w:hAnsi="Times New Roman" w:cs="Times New Roman"/>
          <w:sz w:val="24"/>
          <w:szCs w:val="24"/>
        </w:rPr>
        <w:t xml:space="preserve"> formed</w:t>
      </w:r>
      <w:r w:rsidR="00B959CB">
        <w:rPr>
          <w:rFonts w:ascii="Times New Roman" w:hAnsi="Times New Roman" w:cs="Times New Roman"/>
          <w:sz w:val="24"/>
          <w:szCs w:val="24"/>
        </w:rPr>
        <w:t xml:space="preserve"> with this constitution, and it damaged the connection between the pope in Rome and the church in France, </w:t>
      </w:r>
      <w:r w:rsidRPr="00EE506C">
        <w:rPr>
          <w:rFonts w:ascii="Times New Roman" w:hAnsi="Times New Roman" w:cs="Times New Roman"/>
          <w:sz w:val="24"/>
          <w:szCs w:val="24"/>
        </w:rPr>
        <w:t>only a weak link</w:t>
      </w:r>
      <w:r w:rsidR="00B959CB">
        <w:rPr>
          <w:rFonts w:ascii="Times New Roman" w:hAnsi="Times New Roman" w:cs="Times New Roman"/>
          <w:sz w:val="24"/>
          <w:szCs w:val="24"/>
        </w:rPr>
        <w:t xml:space="preserve"> remained.</w:t>
      </w:r>
      <w:r w:rsidRPr="00EE506C">
        <w:rPr>
          <w:rFonts w:ascii="Times New Roman" w:hAnsi="Times New Roman" w:cs="Times New Roman"/>
          <w:sz w:val="24"/>
          <w:szCs w:val="24"/>
        </w:rPr>
        <w:t xml:space="preserve"> It </w:t>
      </w:r>
      <w:r w:rsidR="00B959CB">
        <w:rPr>
          <w:rFonts w:ascii="Times New Roman" w:hAnsi="Times New Roman" w:cs="Times New Roman"/>
          <w:sz w:val="24"/>
          <w:szCs w:val="24"/>
        </w:rPr>
        <w:t>was</w:t>
      </w:r>
      <w:r w:rsidRPr="00EE506C">
        <w:rPr>
          <w:rFonts w:ascii="Times New Roman" w:hAnsi="Times New Roman" w:cs="Times New Roman"/>
          <w:sz w:val="24"/>
          <w:szCs w:val="24"/>
        </w:rPr>
        <w:t xml:space="preserve"> a question of the total prevalence of Gallican ideas. Bishops and parish priests </w:t>
      </w:r>
      <w:r w:rsidR="00B959CB">
        <w:rPr>
          <w:rFonts w:ascii="Times New Roman" w:hAnsi="Times New Roman" w:cs="Times New Roman"/>
          <w:sz w:val="24"/>
          <w:szCs w:val="24"/>
        </w:rPr>
        <w:t>we</w:t>
      </w:r>
      <w:r w:rsidRPr="00EE506C">
        <w:rPr>
          <w:rFonts w:ascii="Times New Roman" w:hAnsi="Times New Roman" w:cs="Times New Roman"/>
          <w:sz w:val="24"/>
          <w:szCs w:val="24"/>
        </w:rPr>
        <w:t>re</w:t>
      </w:r>
      <w:r w:rsidR="00B959CB">
        <w:rPr>
          <w:rFonts w:ascii="Times New Roman" w:hAnsi="Times New Roman" w:cs="Times New Roman"/>
          <w:sz w:val="24"/>
          <w:szCs w:val="24"/>
        </w:rPr>
        <w:t xml:space="preserve"> to be</w:t>
      </w:r>
      <w:r w:rsidRPr="00EE506C">
        <w:rPr>
          <w:rFonts w:ascii="Times New Roman" w:hAnsi="Times New Roman" w:cs="Times New Roman"/>
          <w:sz w:val="24"/>
          <w:szCs w:val="24"/>
        </w:rPr>
        <w:t xml:space="preserve"> elected by the people. The bishops </w:t>
      </w:r>
      <w:r w:rsidR="00B959CB">
        <w:rPr>
          <w:rFonts w:ascii="Times New Roman" w:hAnsi="Times New Roman" w:cs="Times New Roman"/>
          <w:sz w:val="24"/>
          <w:szCs w:val="24"/>
        </w:rPr>
        <w:t>were not to</w:t>
      </w:r>
      <w:r w:rsidRPr="00EE506C">
        <w:rPr>
          <w:rFonts w:ascii="Times New Roman" w:hAnsi="Times New Roman" w:cs="Times New Roman"/>
          <w:sz w:val="24"/>
          <w:szCs w:val="24"/>
        </w:rPr>
        <w:t xml:space="preserve"> ask Rome for confirmation, but only </w:t>
      </w:r>
      <w:r w:rsidR="00B959CB">
        <w:rPr>
          <w:rFonts w:ascii="Times New Roman" w:hAnsi="Times New Roman" w:cs="Times New Roman"/>
          <w:sz w:val="24"/>
          <w:szCs w:val="24"/>
        </w:rPr>
        <w:t>to communicate</w:t>
      </w:r>
      <w:r w:rsidRPr="00EE506C">
        <w:rPr>
          <w:rFonts w:ascii="Times New Roman" w:hAnsi="Times New Roman" w:cs="Times New Roman"/>
          <w:sz w:val="24"/>
          <w:szCs w:val="24"/>
        </w:rPr>
        <w:t xml:space="preserve"> to the Pope.</w:t>
      </w:r>
    </w:p>
    <w:p w14:paraId="6B3902F4" w14:textId="6FA9B18C"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- 27 November 1790: imposition of the oath of the Civil Constitution of the Clergy on all ecclesiastics. Opposition of the king. The Pope </w:t>
      </w:r>
      <w:r w:rsidR="008957BB">
        <w:rPr>
          <w:rFonts w:ascii="Times New Roman" w:hAnsi="Times New Roman" w:cs="Times New Roman"/>
          <w:sz w:val="24"/>
          <w:szCs w:val="24"/>
        </w:rPr>
        <w:t>at this point did</w:t>
      </w:r>
      <w:r w:rsidRPr="00EE506C">
        <w:rPr>
          <w:rFonts w:ascii="Times New Roman" w:hAnsi="Times New Roman" w:cs="Times New Roman"/>
          <w:sz w:val="24"/>
          <w:szCs w:val="24"/>
        </w:rPr>
        <w:t xml:space="preserve"> not intervene, for fear of a schism and not to complicate the already difficult situation of Louis XVI.</w:t>
      </w:r>
    </w:p>
    <w:p w14:paraId="23BA3FF2" w14:textId="77777777" w:rsidR="008957BB"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- 26 December 1790: the king ratifie</w:t>
      </w:r>
      <w:r w:rsidR="008957BB">
        <w:rPr>
          <w:rFonts w:ascii="Times New Roman" w:hAnsi="Times New Roman" w:cs="Times New Roman"/>
          <w:sz w:val="24"/>
          <w:szCs w:val="24"/>
        </w:rPr>
        <w:t>d</w:t>
      </w:r>
      <w:r w:rsidRPr="00EE506C">
        <w:rPr>
          <w:rFonts w:ascii="Times New Roman" w:hAnsi="Times New Roman" w:cs="Times New Roman"/>
          <w:sz w:val="24"/>
          <w:szCs w:val="24"/>
        </w:rPr>
        <w:t xml:space="preserve"> the Civil Constitution of the Clergy. Only seven out of 160 bishops swore this Constitution (Étienne-Charles </w:t>
      </w:r>
      <w:proofErr w:type="spellStart"/>
      <w:r w:rsidRPr="00EE506C">
        <w:rPr>
          <w:rFonts w:ascii="Times New Roman" w:hAnsi="Times New Roman" w:cs="Times New Roman"/>
          <w:sz w:val="24"/>
          <w:szCs w:val="24"/>
        </w:rPr>
        <w:t>Loménie</w:t>
      </w:r>
      <w:proofErr w:type="spellEnd"/>
      <w:r w:rsidRPr="00EE506C">
        <w:rPr>
          <w:rFonts w:ascii="Times New Roman" w:hAnsi="Times New Roman" w:cs="Times New Roman"/>
          <w:sz w:val="24"/>
          <w:szCs w:val="24"/>
        </w:rPr>
        <w:t xml:space="preserve"> de Brienne, Louis-François de </w:t>
      </w:r>
      <w:proofErr w:type="spellStart"/>
      <w:r w:rsidRPr="00EE506C">
        <w:rPr>
          <w:rFonts w:ascii="Times New Roman" w:hAnsi="Times New Roman" w:cs="Times New Roman"/>
          <w:sz w:val="24"/>
          <w:szCs w:val="24"/>
        </w:rPr>
        <w:t>Jarente</w:t>
      </w:r>
      <w:proofErr w:type="spellEnd"/>
      <w:r w:rsidRPr="00EE506C">
        <w:rPr>
          <w:rFonts w:ascii="Times New Roman" w:hAnsi="Times New Roman" w:cs="Times New Roman"/>
          <w:sz w:val="24"/>
          <w:szCs w:val="24"/>
        </w:rPr>
        <w:t xml:space="preserve"> de </w:t>
      </w:r>
      <w:proofErr w:type="spellStart"/>
      <w:r w:rsidRPr="00EE506C">
        <w:rPr>
          <w:rFonts w:ascii="Times New Roman" w:hAnsi="Times New Roman" w:cs="Times New Roman"/>
          <w:sz w:val="24"/>
          <w:szCs w:val="24"/>
        </w:rPr>
        <w:t>Sénas</w:t>
      </w:r>
      <w:proofErr w:type="spellEnd"/>
      <w:r w:rsidRPr="00EE506C">
        <w:rPr>
          <w:rFonts w:ascii="Times New Roman" w:hAnsi="Times New Roman" w:cs="Times New Roman"/>
          <w:sz w:val="24"/>
          <w:szCs w:val="24"/>
        </w:rPr>
        <w:t xml:space="preserve"> </w:t>
      </w:r>
      <w:proofErr w:type="spellStart"/>
      <w:r w:rsidRPr="00EE506C">
        <w:rPr>
          <w:rFonts w:ascii="Times New Roman" w:hAnsi="Times New Roman" w:cs="Times New Roman"/>
          <w:sz w:val="24"/>
          <w:szCs w:val="24"/>
        </w:rPr>
        <w:t>d'Orgeval</w:t>
      </w:r>
      <w:proofErr w:type="spellEnd"/>
      <w:r w:rsidRPr="00EE506C">
        <w:rPr>
          <w:rFonts w:ascii="Times New Roman" w:hAnsi="Times New Roman" w:cs="Times New Roman"/>
          <w:sz w:val="24"/>
          <w:szCs w:val="24"/>
        </w:rPr>
        <w:t xml:space="preserve">, Charles-Maurice de Talleyrand, Charles de la Font de </w:t>
      </w:r>
      <w:proofErr w:type="spellStart"/>
      <w:r w:rsidRPr="00EE506C">
        <w:rPr>
          <w:rFonts w:ascii="Times New Roman" w:hAnsi="Times New Roman" w:cs="Times New Roman"/>
          <w:sz w:val="24"/>
          <w:szCs w:val="24"/>
        </w:rPr>
        <w:t>Savine</w:t>
      </w:r>
      <w:proofErr w:type="spellEnd"/>
      <w:r w:rsidRPr="00EE506C">
        <w:rPr>
          <w:rFonts w:ascii="Times New Roman" w:hAnsi="Times New Roman" w:cs="Times New Roman"/>
          <w:sz w:val="24"/>
          <w:szCs w:val="24"/>
        </w:rPr>
        <w:t xml:space="preserve">, Jean-Baptiste </w:t>
      </w:r>
      <w:proofErr w:type="spellStart"/>
      <w:r w:rsidRPr="00EE506C">
        <w:rPr>
          <w:rFonts w:ascii="Times New Roman" w:hAnsi="Times New Roman" w:cs="Times New Roman"/>
          <w:sz w:val="24"/>
          <w:szCs w:val="24"/>
        </w:rPr>
        <w:t>Gobel</w:t>
      </w:r>
      <w:proofErr w:type="spellEnd"/>
      <w:r w:rsidRPr="00EE506C">
        <w:rPr>
          <w:rFonts w:ascii="Times New Roman" w:hAnsi="Times New Roman" w:cs="Times New Roman"/>
          <w:sz w:val="24"/>
          <w:szCs w:val="24"/>
        </w:rPr>
        <w:t xml:space="preserve">, Jean-Baptiste </w:t>
      </w:r>
      <w:proofErr w:type="spellStart"/>
      <w:r w:rsidRPr="00EE506C">
        <w:rPr>
          <w:rFonts w:ascii="Times New Roman" w:hAnsi="Times New Roman" w:cs="Times New Roman"/>
          <w:sz w:val="24"/>
          <w:szCs w:val="24"/>
        </w:rPr>
        <w:t>Miroudot</w:t>
      </w:r>
      <w:proofErr w:type="spellEnd"/>
      <w:r w:rsidRPr="00EE506C">
        <w:rPr>
          <w:rFonts w:ascii="Times New Roman" w:hAnsi="Times New Roman" w:cs="Times New Roman"/>
          <w:sz w:val="24"/>
          <w:szCs w:val="24"/>
        </w:rPr>
        <w:t xml:space="preserve"> du Bourg, and Pierre-François Martial de </w:t>
      </w:r>
      <w:proofErr w:type="spellStart"/>
      <w:r w:rsidRPr="00EE506C">
        <w:rPr>
          <w:rFonts w:ascii="Times New Roman" w:hAnsi="Times New Roman" w:cs="Times New Roman"/>
          <w:sz w:val="24"/>
          <w:szCs w:val="24"/>
        </w:rPr>
        <w:t>Loménie</w:t>
      </w:r>
      <w:proofErr w:type="spellEnd"/>
      <w:r w:rsidRPr="00EE506C">
        <w:rPr>
          <w:rFonts w:ascii="Times New Roman" w:hAnsi="Times New Roman" w:cs="Times New Roman"/>
          <w:sz w:val="24"/>
          <w:szCs w:val="24"/>
        </w:rPr>
        <w:t xml:space="preserve"> de Brienne).</w:t>
      </w:r>
    </w:p>
    <w:p w14:paraId="0533429B" w14:textId="62B34036"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Division of the clergy between jurors</w:t>
      </w:r>
      <w:r w:rsidR="008957BB">
        <w:rPr>
          <w:rFonts w:ascii="Times New Roman" w:hAnsi="Times New Roman" w:cs="Times New Roman"/>
          <w:sz w:val="24"/>
          <w:szCs w:val="24"/>
        </w:rPr>
        <w:t xml:space="preserve"> (those who took the oath of allegiance </w:t>
      </w:r>
      <w:r w:rsidRPr="00EE506C">
        <w:rPr>
          <w:rFonts w:ascii="Times New Roman" w:hAnsi="Times New Roman" w:cs="Times New Roman"/>
          <w:sz w:val="24"/>
          <w:szCs w:val="24"/>
        </w:rPr>
        <w:t>approx. 30,000) and refractory (</w:t>
      </w:r>
      <w:r w:rsidR="008957BB">
        <w:rPr>
          <w:rFonts w:ascii="Times New Roman" w:hAnsi="Times New Roman" w:cs="Times New Roman"/>
          <w:sz w:val="24"/>
          <w:szCs w:val="24"/>
        </w:rPr>
        <w:t xml:space="preserve">those who did not take the oath </w:t>
      </w:r>
      <w:r w:rsidRPr="00EE506C">
        <w:rPr>
          <w:rFonts w:ascii="Times New Roman" w:hAnsi="Times New Roman" w:cs="Times New Roman"/>
          <w:sz w:val="24"/>
          <w:szCs w:val="24"/>
        </w:rPr>
        <w:t>approx. 70,000). Many bishops fled abroad in the first half of 1791.</w:t>
      </w:r>
    </w:p>
    <w:p w14:paraId="1A8EE072" w14:textId="05F64D55"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- 1</w:t>
      </w:r>
      <w:r w:rsidR="008957BB">
        <w:rPr>
          <w:rFonts w:ascii="Times New Roman" w:hAnsi="Times New Roman" w:cs="Times New Roman"/>
          <w:sz w:val="24"/>
          <w:szCs w:val="24"/>
        </w:rPr>
        <w:t>0 March</w:t>
      </w:r>
      <w:r w:rsidRPr="00EE506C">
        <w:rPr>
          <w:rFonts w:ascii="Times New Roman" w:hAnsi="Times New Roman" w:cs="Times New Roman"/>
          <w:sz w:val="24"/>
          <w:szCs w:val="24"/>
        </w:rPr>
        <w:t xml:space="preserve"> 1791:</w:t>
      </w:r>
      <w:r w:rsidR="008957BB">
        <w:rPr>
          <w:rFonts w:ascii="Times New Roman" w:hAnsi="Times New Roman" w:cs="Times New Roman"/>
          <w:sz w:val="24"/>
          <w:szCs w:val="24"/>
        </w:rPr>
        <w:t xml:space="preserve"> Pope Pius VI issued his bull</w:t>
      </w:r>
      <w:r w:rsidRPr="00EE506C">
        <w:rPr>
          <w:rFonts w:ascii="Times New Roman" w:hAnsi="Times New Roman" w:cs="Times New Roman"/>
          <w:sz w:val="24"/>
          <w:szCs w:val="24"/>
        </w:rPr>
        <w:t xml:space="preserve"> </w:t>
      </w:r>
      <w:proofErr w:type="spellStart"/>
      <w:r w:rsidRPr="00EE506C">
        <w:rPr>
          <w:rFonts w:ascii="Times New Roman" w:hAnsi="Times New Roman" w:cs="Times New Roman"/>
          <w:sz w:val="24"/>
          <w:szCs w:val="24"/>
        </w:rPr>
        <w:t>Quod</w:t>
      </w:r>
      <w:proofErr w:type="spellEnd"/>
      <w:r w:rsidRPr="00EE506C">
        <w:rPr>
          <w:rFonts w:ascii="Times New Roman" w:hAnsi="Times New Roman" w:cs="Times New Roman"/>
          <w:sz w:val="24"/>
          <w:szCs w:val="24"/>
        </w:rPr>
        <w:t xml:space="preserve"> </w:t>
      </w:r>
      <w:proofErr w:type="spellStart"/>
      <w:r w:rsidRPr="00EE506C">
        <w:rPr>
          <w:rFonts w:ascii="Times New Roman" w:hAnsi="Times New Roman" w:cs="Times New Roman"/>
          <w:sz w:val="24"/>
          <w:szCs w:val="24"/>
        </w:rPr>
        <w:t>aliquantum</w:t>
      </w:r>
      <w:proofErr w:type="spellEnd"/>
      <w:r w:rsidRPr="00EE506C">
        <w:rPr>
          <w:rFonts w:ascii="Times New Roman" w:hAnsi="Times New Roman" w:cs="Times New Roman"/>
          <w:sz w:val="24"/>
          <w:szCs w:val="24"/>
        </w:rPr>
        <w:t>, condemn</w:t>
      </w:r>
      <w:r w:rsidR="008957BB">
        <w:rPr>
          <w:rFonts w:ascii="Times New Roman" w:hAnsi="Times New Roman" w:cs="Times New Roman"/>
          <w:sz w:val="24"/>
          <w:szCs w:val="24"/>
        </w:rPr>
        <w:t>ing</w:t>
      </w:r>
      <w:r w:rsidRPr="00EE506C">
        <w:rPr>
          <w:rFonts w:ascii="Times New Roman" w:hAnsi="Times New Roman" w:cs="Times New Roman"/>
          <w:sz w:val="24"/>
          <w:szCs w:val="24"/>
        </w:rPr>
        <w:t xml:space="preserve"> the Civil Constitution of the Clergy</w:t>
      </w:r>
      <w:r w:rsidR="008957BB">
        <w:rPr>
          <w:rFonts w:ascii="Times New Roman" w:hAnsi="Times New Roman" w:cs="Times New Roman"/>
          <w:sz w:val="24"/>
          <w:szCs w:val="24"/>
        </w:rPr>
        <w:t>.</w:t>
      </w:r>
      <w:r w:rsidRPr="00EE506C">
        <w:rPr>
          <w:rFonts w:ascii="Times New Roman" w:hAnsi="Times New Roman" w:cs="Times New Roman"/>
          <w:sz w:val="24"/>
          <w:szCs w:val="24"/>
        </w:rPr>
        <w:t xml:space="preserve"> </w:t>
      </w:r>
      <w:r w:rsidR="008957BB">
        <w:rPr>
          <w:rFonts w:ascii="Times New Roman" w:hAnsi="Times New Roman" w:cs="Times New Roman"/>
          <w:sz w:val="24"/>
          <w:szCs w:val="24"/>
        </w:rPr>
        <w:t xml:space="preserve">There was a formation </w:t>
      </w:r>
      <w:r w:rsidRPr="00EE506C">
        <w:rPr>
          <w:rFonts w:ascii="Times New Roman" w:hAnsi="Times New Roman" w:cs="Times New Roman"/>
          <w:sz w:val="24"/>
          <w:szCs w:val="24"/>
        </w:rPr>
        <w:t xml:space="preserve">of the Constitutional Church. Talleyrand (Bishop of </w:t>
      </w:r>
      <w:proofErr w:type="spellStart"/>
      <w:r w:rsidRPr="00EE506C">
        <w:rPr>
          <w:rFonts w:ascii="Times New Roman" w:hAnsi="Times New Roman" w:cs="Times New Roman"/>
          <w:sz w:val="24"/>
          <w:szCs w:val="24"/>
        </w:rPr>
        <w:t>Autun</w:t>
      </w:r>
      <w:proofErr w:type="spellEnd"/>
      <w:r w:rsidRPr="00EE506C">
        <w:rPr>
          <w:rFonts w:ascii="Times New Roman" w:hAnsi="Times New Roman" w:cs="Times New Roman"/>
          <w:sz w:val="24"/>
          <w:szCs w:val="24"/>
        </w:rPr>
        <w:t xml:space="preserve">) ordained the first constitutional </w:t>
      </w:r>
      <w:r w:rsidR="008957BB" w:rsidRPr="00EE506C">
        <w:rPr>
          <w:rFonts w:ascii="Times New Roman" w:hAnsi="Times New Roman" w:cs="Times New Roman"/>
          <w:sz w:val="24"/>
          <w:szCs w:val="24"/>
        </w:rPr>
        <w:t>bishops,</w:t>
      </w:r>
      <w:r w:rsidRPr="00EE506C">
        <w:rPr>
          <w:rFonts w:ascii="Times New Roman" w:hAnsi="Times New Roman" w:cs="Times New Roman"/>
          <w:sz w:val="24"/>
          <w:szCs w:val="24"/>
        </w:rPr>
        <w:t xml:space="preserve"> and the next day left the ecclesiastical state to become one of the most important politicians in revolutionary France. Now in France there </w:t>
      </w:r>
      <w:r w:rsidR="00A56E0D">
        <w:rPr>
          <w:rFonts w:ascii="Times New Roman" w:hAnsi="Times New Roman" w:cs="Times New Roman"/>
          <w:sz w:val="24"/>
          <w:szCs w:val="24"/>
        </w:rPr>
        <w:t>existed</w:t>
      </w:r>
      <w:r w:rsidRPr="00EE506C">
        <w:rPr>
          <w:rFonts w:ascii="Times New Roman" w:hAnsi="Times New Roman" w:cs="Times New Roman"/>
          <w:sz w:val="24"/>
          <w:szCs w:val="24"/>
        </w:rPr>
        <w:t xml:space="preserve"> two Churches: the schismatic constitutional one, which ha</w:t>
      </w:r>
      <w:r w:rsidR="00916978">
        <w:rPr>
          <w:rFonts w:ascii="Times New Roman" w:hAnsi="Times New Roman" w:cs="Times New Roman"/>
          <w:sz w:val="24"/>
          <w:szCs w:val="24"/>
        </w:rPr>
        <w:t>d</w:t>
      </w:r>
      <w:r w:rsidRPr="00EE506C">
        <w:rPr>
          <w:rFonts w:ascii="Times New Roman" w:hAnsi="Times New Roman" w:cs="Times New Roman"/>
          <w:sz w:val="24"/>
          <w:szCs w:val="24"/>
        </w:rPr>
        <w:t xml:space="preserve"> the </w:t>
      </w:r>
      <w:r w:rsidR="00A56E0D">
        <w:rPr>
          <w:rFonts w:ascii="Times New Roman" w:hAnsi="Times New Roman" w:cs="Times New Roman"/>
          <w:sz w:val="24"/>
          <w:szCs w:val="24"/>
        </w:rPr>
        <w:t>support</w:t>
      </w:r>
      <w:r w:rsidRPr="00EE506C">
        <w:rPr>
          <w:rFonts w:ascii="Times New Roman" w:hAnsi="Times New Roman" w:cs="Times New Roman"/>
          <w:sz w:val="24"/>
          <w:szCs w:val="24"/>
        </w:rPr>
        <w:t xml:space="preserve"> of the state, but which gather</w:t>
      </w:r>
      <w:r w:rsidR="00916978">
        <w:rPr>
          <w:rFonts w:ascii="Times New Roman" w:hAnsi="Times New Roman" w:cs="Times New Roman"/>
          <w:sz w:val="24"/>
          <w:szCs w:val="24"/>
        </w:rPr>
        <w:t>ed</w:t>
      </w:r>
      <w:r w:rsidRPr="00EE506C">
        <w:rPr>
          <w:rFonts w:ascii="Times New Roman" w:hAnsi="Times New Roman" w:cs="Times New Roman"/>
          <w:sz w:val="24"/>
          <w:szCs w:val="24"/>
        </w:rPr>
        <w:t xml:space="preserve"> the weaker clergy and d</w:t>
      </w:r>
      <w:r w:rsidR="00916978">
        <w:rPr>
          <w:rFonts w:ascii="Times New Roman" w:hAnsi="Times New Roman" w:cs="Times New Roman"/>
          <w:sz w:val="24"/>
          <w:szCs w:val="24"/>
        </w:rPr>
        <w:t>id</w:t>
      </w:r>
      <w:r w:rsidRPr="00EE506C">
        <w:rPr>
          <w:rFonts w:ascii="Times New Roman" w:hAnsi="Times New Roman" w:cs="Times New Roman"/>
          <w:sz w:val="24"/>
          <w:szCs w:val="24"/>
        </w:rPr>
        <w:t xml:space="preserve"> not enjoy popular support, and the clandestine one, opposed by the authorities, but composed of very fervent clergy and faithful.</w:t>
      </w:r>
    </w:p>
    <w:p w14:paraId="7645285D" w14:textId="19EB4A59"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September 1791: France occupie</w:t>
      </w:r>
      <w:r w:rsidR="00A56E0D">
        <w:rPr>
          <w:rFonts w:ascii="Times New Roman" w:hAnsi="Times New Roman" w:cs="Times New Roman"/>
          <w:sz w:val="24"/>
          <w:szCs w:val="24"/>
        </w:rPr>
        <w:t>d</w:t>
      </w:r>
      <w:r w:rsidRPr="00EE506C">
        <w:rPr>
          <w:rFonts w:ascii="Times New Roman" w:hAnsi="Times New Roman" w:cs="Times New Roman"/>
          <w:sz w:val="24"/>
          <w:szCs w:val="24"/>
        </w:rPr>
        <w:t xml:space="preserve"> Avignon and the </w:t>
      </w:r>
      <w:proofErr w:type="spellStart"/>
      <w:r w:rsidRPr="00EE506C">
        <w:rPr>
          <w:rFonts w:ascii="Times New Roman" w:hAnsi="Times New Roman" w:cs="Times New Roman"/>
          <w:sz w:val="24"/>
          <w:szCs w:val="24"/>
        </w:rPr>
        <w:t>Contado</w:t>
      </w:r>
      <w:proofErr w:type="spellEnd"/>
      <w:r w:rsidRPr="00EE506C">
        <w:rPr>
          <w:rFonts w:ascii="Times New Roman" w:hAnsi="Times New Roman" w:cs="Times New Roman"/>
          <w:sz w:val="24"/>
          <w:szCs w:val="24"/>
        </w:rPr>
        <w:t xml:space="preserve"> </w:t>
      </w:r>
      <w:proofErr w:type="spellStart"/>
      <w:r w:rsidRPr="00EE506C">
        <w:rPr>
          <w:rFonts w:ascii="Times New Roman" w:hAnsi="Times New Roman" w:cs="Times New Roman"/>
          <w:sz w:val="24"/>
          <w:szCs w:val="24"/>
        </w:rPr>
        <w:t>Venassino</w:t>
      </w:r>
      <w:proofErr w:type="spellEnd"/>
      <w:r w:rsidRPr="00EE506C">
        <w:rPr>
          <w:rFonts w:ascii="Times New Roman" w:hAnsi="Times New Roman" w:cs="Times New Roman"/>
          <w:sz w:val="24"/>
          <w:szCs w:val="24"/>
        </w:rPr>
        <w:t>, an enclave of the Church State on French territory.</w:t>
      </w:r>
    </w:p>
    <w:p w14:paraId="562A6567" w14:textId="26C0CAFB"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On 1 October 1791 the Constituent Assembly was </w:t>
      </w:r>
      <w:r w:rsidR="00A56E0D" w:rsidRPr="00EE506C">
        <w:rPr>
          <w:rFonts w:ascii="Times New Roman" w:hAnsi="Times New Roman" w:cs="Times New Roman"/>
          <w:sz w:val="24"/>
          <w:szCs w:val="24"/>
        </w:rPr>
        <w:t>dissolved,</w:t>
      </w:r>
      <w:r w:rsidRPr="00EE506C">
        <w:rPr>
          <w:rFonts w:ascii="Times New Roman" w:hAnsi="Times New Roman" w:cs="Times New Roman"/>
          <w:sz w:val="24"/>
          <w:szCs w:val="24"/>
        </w:rPr>
        <w:t xml:space="preserve"> and the Legislative Assembly was elected. At the proposal of Maximilien de Robespierre, the members of the Constituent Assembly, to show their detachment from power, </w:t>
      </w:r>
      <w:r w:rsidR="00A56E0D">
        <w:rPr>
          <w:rFonts w:ascii="Times New Roman" w:hAnsi="Times New Roman" w:cs="Times New Roman"/>
          <w:sz w:val="24"/>
          <w:szCs w:val="24"/>
        </w:rPr>
        <w:t xml:space="preserve">were not to </w:t>
      </w:r>
      <w:r w:rsidRPr="00EE506C">
        <w:rPr>
          <w:rFonts w:ascii="Times New Roman" w:hAnsi="Times New Roman" w:cs="Times New Roman"/>
          <w:sz w:val="24"/>
          <w:szCs w:val="24"/>
        </w:rPr>
        <w:t>stand for election to the Legislative Assembly. This had serious consequences for the Church: of the many ecclesiastics present in the Constituent Assembly (which derive</w:t>
      </w:r>
      <w:r w:rsidR="00A56E0D">
        <w:rPr>
          <w:rFonts w:ascii="Times New Roman" w:hAnsi="Times New Roman" w:cs="Times New Roman"/>
          <w:sz w:val="24"/>
          <w:szCs w:val="24"/>
        </w:rPr>
        <w:t>d</w:t>
      </w:r>
      <w:r w:rsidRPr="00EE506C">
        <w:rPr>
          <w:rFonts w:ascii="Times New Roman" w:hAnsi="Times New Roman" w:cs="Times New Roman"/>
          <w:sz w:val="24"/>
          <w:szCs w:val="24"/>
        </w:rPr>
        <w:t xml:space="preserve"> directly from the General</w:t>
      </w:r>
      <w:r w:rsidR="00A56E0D">
        <w:rPr>
          <w:rFonts w:ascii="Times New Roman" w:hAnsi="Times New Roman" w:cs="Times New Roman"/>
          <w:sz w:val="24"/>
          <w:szCs w:val="24"/>
        </w:rPr>
        <w:t xml:space="preserve"> </w:t>
      </w:r>
      <w:r w:rsidR="00A56E0D" w:rsidRPr="00EE506C">
        <w:rPr>
          <w:rFonts w:ascii="Times New Roman" w:hAnsi="Times New Roman" w:cs="Times New Roman"/>
          <w:sz w:val="24"/>
          <w:szCs w:val="24"/>
        </w:rPr>
        <w:t>States</w:t>
      </w:r>
      <w:r w:rsidRPr="00EE506C">
        <w:rPr>
          <w:rFonts w:ascii="Times New Roman" w:hAnsi="Times New Roman" w:cs="Times New Roman"/>
          <w:sz w:val="24"/>
          <w:szCs w:val="24"/>
        </w:rPr>
        <w:t>) very few remain</w:t>
      </w:r>
      <w:r w:rsidR="00A56E0D">
        <w:rPr>
          <w:rFonts w:ascii="Times New Roman" w:hAnsi="Times New Roman" w:cs="Times New Roman"/>
          <w:sz w:val="24"/>
          <w:szCs w:val="24"/>
        </w:rPr>
        <w:t>ed</w:t>
      </w:r>
      <w:r w:rsidRPr="00EE506C">
        <w:rPr>
          <w:rFonts w:ascii="Times New Roman" w:hAnsi="Times New Roman" w:cs="Times New Roman"/>
          <w:sz w:val="24"/>
          <w:szCs w:val="24"/>
        </w:rPr>
        <w:t xml:space="preserve"> in the Legislative Assembly; moreover, the new members of parliament </w:t>
      </w:r>
      <w:r w:rsidR="00A56E0D">
        <w:rPr>
          <w:rFonts w:ascii="Times New Roman" w:hAnsi="Times New Roman" w:cs="Times New Roman"/>
          <w:sz w:val="24"/>
          <w:szCs w:val="24"/>
        </w:rPr>
        <w:t>we</w:t>
      </w:r>
      <w:r w:rsidRPr="00EE506C">
        <w:rPr>
          <w:rFonts w:ascii="Times New Roman" w:hAnsi="Times New Roman" w:cs="Times New Roman"/>
          <w:sz w:val="24"/>
          <w:szCs w:val="24"/>
        </w:rPr>
        <w:t xml:space="preserve">re </w:t>
      </w:r>
      <w:r w:rsidR="00A56E0D">
        <w:rPr>
          <w:rFonts w:ascii="Times New Roman" w:hAnsi="Times New Roman" w:cs="Times New Roman"/>
          <w:sz w:val="24"/>
          <w:szCs w:val="24"/>
        </w:rPr>
        <w:t>very</w:t>
      </w:r>
      <w:r w:rsidRPr="00EE506C">
        <w:rPr>
          <w:rFonts w:ascii="Times New Roman" w:hAnsi="Times New Roman" w:cs="Times New Roman"/>
          <w:sz w:val="24"/>
          <w:szCs w:val="24"/>
        </w:rPr>
        <w:t xml:space="preserve"> inexperienced and often more extremist.</w:t>
      </w:r>
    </w:p>
    <w:p w14:paraId="622D6164" w14:textId="77777777" w:rsidR="00A56E0D"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- 29 November 1791: decree against refractory priests</w:t>
      </w:r>
      <w:r w:rsidR="00A56E0D">
        <w:rPr>
          <w:rFonts w:ascii="Times New Roman" w:hAnsi="Times New Roman" w:cs="Times New Roman"/>
          <w:sz w:val="24"/>
          <w:szCs w:val="24"/>
        </w:rPr>
        <w:t xml:space="preserve"> is issued</w:t>
      </w:r>
      <w:r w:rsidRPr="00EE506C">
        <w:rPr>
          <w:rFonts w:ascii="Times New Roman" w:hAnsi="Times New Roman" w:cs="Times New Roman"/>
          <w:sz w:val="24"/>
          <w:szCs w:val="24"/>
        </w:rPr>
        <w:t xml:space="preserve">: the king refused to sign it for reasons of conscience; at the same time, however, he refused to sign some measures against emigrants; this made it </w:t>
      </w:r>
      <w:r w:rsidRPr="00EE506C">
        <w:rPr>
          <w:rFonts w:ascii="Times New Roman" w:hAnsi="Times New Roman" w:cs="Times New Roman"/>
          <w:sz w:val="24"/>
          <w:szCs w:val="24"/>
        </w:rPr>
        <w:lastRenderedPageBreak/>
        <w:t>easier for Jacobins</w:t>
      </w:r>
      <w:r w:rsidR="00A56E0D">
        <w:rPr>
          <w:rStyle w:val="FootnoteReference"/>
          <w:rFonts w:ascii="Times New Roman" w:hAnsi="Times New Roman" w:cs="Times New Roman"/>
          <w:sz w:val="24"/>
          <w:szCs w:val="24"/>
        </w:rPr>
        <w:footnoteReference w:id="7"/>
      </w:r>
      <w:r w:rsidRPr="00EE506C">
        <w:rPr>
          <w:rFonts w:ascii="Times New Roman" w:hAnsi="Times New Roman" w:cs="Times New Roman"/>
          <w:sz w:val="24"/>
          <w:szCs w:val="24"/>
        </w:rPr>
        <w:t xml:space="preserve"> to present the causes of refractory priests and noble emigrants together. The persecution against Catholics faithful to Rome therefore began; almost all the bishops and many priests emigrated (4,000 in England: positive consequences for English Catholicism).</w:t>
      </w:r>
    </w:p>
    <w:p w14:paraId="338116BB" w14:textId="5CCCF0C8"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April 1792: Austria, Prussia and Savoy declare war on France (in 1793 England, Portugal, Spain, Holland, Naples</w:t>
      </w:r>
      <w:r w:rsidR="00A56E0D">
        <w:rPr>
          <w:rFonts w:ascii="Times New Roman" w:hAnsi="Times New Roman" w:cs="Times New Roman"/>
          <w:sz w:val="24"/>
          <w:szCs w:val="24"/>
        </w:rPr>
        <w:t>,</w:t>
      </w:r>
      <w:r w:rsidRPr="00EE506C">
        <w:rPr>
          <w:rFonts w:ascii="Times New Roman" w:hAnsi="Times New Roman" w:cs="Times New Roman"/>
          <w:sz w:val="24"/>
          <w:szCs w:val="24"/>
        </w:rPr>
        <w:t xml:space="preserve"> and many German and Italian states </w:t>
      </w:r>
      <w:r w:rsidR="00A56E0D">
        <w:rPr>
          <w:rFonts w:ascii="Times New Roman" w:hAnsi="Times New Roman" w:cs="Times New Roman"/>
          <w:sz w:val="24"/>
          <w:szCs w:val="24"/>
        </w:rPr>
        <w:t>joined</w:t>
      </w:r>
      <w:r w:rsidRPr="00EE506C">
        <w:rPr>
          <w:rFonts w:ascii="Times New Roman" w:hAnsi="Times New Roman" w:cs="Times New Roman"/>
          <w:sz w:val="24"/>
          <w:szCs w:val="24"/>
        </w:rPr>
        <w:t>); the monarchs of Europe want</w:t>
      </w:r>
      <w:r w:rsidR="00A56E0D">
        <w:rPr>
          <w:rFonts w:ascii="Times New Roman" w:hAnsi="Times New Roman" w:cs="Times New Roman"/>
          <w:sz w:val="24"/>
          <w:szCs w:val="24"/>
        </w:rPr>
        <w:t>ed</w:t>
      </w:r>
      <w:r w:rsidRPr="00EE506C">
        <w:rPr>
          <w:rFonts w:ascii="Times New Roman" w:hAnsi="Times New Roman" w:cs="Times New Roman"/>
          <w:sz w:val="24"/>
          <w:szCs w:val="24"/>
        </w:rPr>
        <w:t xml:space="preserve"> to crush the revolution before their states </w:t>
      </w:r>
      <w:r w:rsidR="00A56E0D">
        <w:rPr>
          <w:rFonts w:ascii="Times New Roman" w:hAnsi="Times New Roman" w:cs="Times New Roman"/>
          <w:sz w:val="24"/>
          <w:szCs w:val="24"/>
        </w:rPr>
        <w:t>became</w:t>
      </w:r>
      <w:r w:rsidRPr="00EE506C">
        <w:rPr>
          <w:rFonts w:ascii="Times New Roman" w:hAnsi="Times New Roman" w:cs="Times New Roman"/>
          <w:sz w:val="24"/>
          <w:szCs w:val="24"/>
        </w:rPr>
        <w:t xml:space="preserve"> infected. The war worsened the situation of the Catholics: they were seen by the revolutionaries as traitors. In fact, the bishops </w:t>
      </w:r>
      <w:r w:rsidR="003B5470">
        <w:rPr>
          <w:rFonts w:ascii="Times New Roman" w:hAnsi="Times New Roman" w:cs="Times New Roman"/>
          <w:sz w:val="24"/>
          <w:szCs w:val="24"/>
        </w:rPr>
        <w:t>who</w:t>
      </w:r>
      <w:r w:rsidRPr="00EE506C">
        <w:rPr>
          <w:rFonts w:ascii="Times New Roman" w:hAnsi="Times New Roman" w:cs="Times New Roman"/>
          <w:sz w:val="24"/>
          <w:szCs w:val="24"/>
        </w:rPr>
        <w:t xml:space="preserve"> </w:t>
      </w:r>
      <w:r w:rsidR="003B5470" w:rsidRPr="00EE506C">
        <w:rPr>
          <w:rFonts w:ascii="Times New Roman" w:hAnsi="Times New Roman" w:cs="Times New Roman"/>
          <w:sz w:val="24"/>
          <w:szCs w:val="24"/>
        </w:rPr>
        <w:t>migrated</w:t>
      </w:r>
      <w:r w:rsidR="003B5470">
        <w:rPr>
          <w:rFonts w:ascii="Times New Roman" w:hAnsi="Times New Roman" w:cs="Times New Roman"/>
          <w:sz w:val="24"/>
          <w:szCs w:val="24"/>
        </w:rPr>
        <w:t xml:space="preserve"> </w:t>
      </w:r>
      <w:r w:rsidR="00916978">
        <w:rPr>
          <w:rFonts w:ascii="Times New Roman" w:hAnsi="Times New Roman" w:cs="Times New Roman"/>
          <w:sz w:val="24"/>
          <w:szCs w:val="24"/>
        </w:rPr>
        <w:t>agreed</w:t>
      </w:r>
      <w:r w:rsidRPr="00EE506C">
        <w:rPr>
          <w:rFonts w:ascii="Times New Roman" w:hAnsi="Times New Roman" w:cs="Times New Roman"/>
          <w:sz w:val="24"/>
          <w:szCs w:val="24"/>
        </w:rPr>
        <w:t xml:space="preserve"> with the monarchs who want</w:t>
      </w:r>
      <w:r w:rsidR="003B5470">
        <w:rPr>
          <w:rFonts w:ascii="Times New Roman" w:hAnsi="Times New Roman" w:cs="Times New Roman"/>
          <w:sz w:val="24"/>
          <w:szCs w:val="24"/>
        </w:rPr>
        <w:t>ed</w:t>
      </w:r>
      <w:r w:rsidRPr="00EE506C">
        <w:rPr>
          <w:rFonts w:ascii="Times New Roman" w:hAnsi="Times New Roman" w:cs="Times New Roman"/>
          <w:sz w:val="24"/>
          <w:szCs w:val="24"/>
        </w:rPr>
        <w:t xml:space="preserve"> to invade France to restore the absolute monarchy. Card. Jean-</w:t>
      </w:r>
      <w:proofErr w:type="spellStart"/>
      <w:r w:rsidRPr="00EE506C">
        <w:rPr>
          <w:rFonts w:ascii="Times New Roman" w:hAnsi="Times New Roman" w:cs="Times New Roman"/>
          <w:sz w:val="24"/>
          <w:szCs w:val="24"/>
        </w:rPr>
        <w:t>Siffrein</w:t>
      </w:r>
      <w:proofErr w:type="spellEnd"/>
      <w:r w:rsidRPr="00EE506C">
        <w:rPr>
          <w:rFonts w:ascii="Times New Roman" w:hAnsi="Times New Roman" w:cs="Times New Roman"/>
          <w:sz w:val="24"/>
          <w:szCs w:val="24"/>
        </w:rPr>
        <w:t xml:space="preserve"> Maury, Archbishop of Paris</w:t>
      </w:r>
      <w:r w:rsidR="003B5470">
        <w:rPr>
          <w:rFonts w:ascii="Times New Roman" w:hAnsi="Times New Roman" w:cs="Times New Roman"/>
          <w:sz w:val="24"/>
          <w:szCs w:val="24"/>
        </w:rPr>
        <w:t xml:space="preserve"> was</w:t>
      </w:r>
      <w:r w:rsidRPr="00EE506C">
        <w:rPr>
          <w:rFonts w:ascii="Times New Roman" w:hAnsi="Times New Roman" w:cs="Times New Roman"/>
          <w:sz w:val="24"/>
          <w:szCs w:val="24"/>
        </w:rPr>
        <w:t xml:space="preserve"> in exile, </w:t>
      </w:r>
      <w:r w:rsidR="003B5470">
        <w:rPr>
          <w:rFonts w:ascii="Times New Roman" w:hAnsi="Times New Roman" w:cs="Times New Roman"/>
          <w:sz w:val="24"/>
          <w:szCs w:val="24"/>
        </w:rPr>
        <w:t>and was</w:t>
      </w:r>
      <w:r w:rsidRPr="00EE506C">
        <w:rPr>
          <w:rFonts w:ascii="Times New Roman" w:hAnsi="Times New Roman" w:cs="Times New Roman"/>
          <w:sz w:val="24"/>
          <w:szCs w:val="24"/>
        </w:rPr>
        <w:t xml:space="preserve"> appointed papal legate in Germany. A bloody persecution against the clandestine Catholic Church is unleashed.</w:t>
      </w:r>
    </w:p>
    <w:p w14:paraId="7A51D680"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- 10 August 1792: fall of the monarchy.</w:t>
      </w:r>
    </w:p>
    <w:p w14:paraId="309EF326" w14:textId="59255F73"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- 14 August 1792: with a new law on the deportation of refractory priests, the charge of six citizens </w:t>
      </w:r>
      <w:r w:rsidR="003B5470">
        <w:rPr>
          <w:rFonts w:ascii="Times New Roman" w:hAnsi="Times New Roman" w:cs="Times New Roman"/>
          <w:sz w:val="24"/>
          <w:szCs w:val="24"/>
        </w:rPr>
        <w:t>was</w:t>
      </w:r>
      <w:r w:rsidRPr="00EE506C">
        <w:rPr>
          <w:rFonts w:ascii="Times New Roman" w:hAnsi="Times New Roman" w:cs="Times New Roman"/>
          <w:sz w:val="24"/>
          <w:szCs w:val="24"/>
        </w:rPr>
        <w:t xml:space="preserve"> enough. As the English naval blockade ma</w:t>
      </w:r>
      <w:r w:rsidR="003B5470">
        <w:rPr>
          <w:rFonts w:ascii="Times New Roman" w:hAnsi="Times New Roman" w:cs="Times New Roman"/>
          <w:sz w:val="24"/>
          <w:szCs w:val="24"/>
        </w:rPr>
        <w:t>de</w:t>
      </w:r>
      <w:r w:rsidRPr="00EE506C">
        <w:rPr>
          <w:rFonts w:ascii="Times New Roman" w:hAnsi="Times New Roman" w:cs="Times New Roman"/>
          <w:sz w:val="24"/>
          <w:szCs w:val="24"/>
        </w:rPr>
        <w:t xml:space="preserve"> it difficult to reach Guyana, hundreds of priests </w:t>
      </w:r>
      <w:r w:rsidR="00916978">
        <w:rPr>
          <w:rFonts w:ascii="Times New Roman" w:hAnsi="Times New Roman" w:cs="Times New Roman"/>
          <w:sz w:val="24"/>
          <w:szCs w:val="24"/>
        </w:rPr>
        <w:t>we</w:t>
      </w:r>
      <w:r w:rsidRPr="00EE506C">
        <w:rPr>
          <w:rFonts w:ascii="Times New Roman" w:hAnsi="Times New Roman" w:cs="Times New Roman"/>
          <w:sz w:val="24"/>
          <w:szCs w:val="24"/>
        </w:rPr>
        <w:t>re piled up on prison ships, in inhuman conditions, where they die</w:t>
      </w:r>
      <w:r w:rsidR="00916978">
        <w:rPr>
          <w:rFonts w:ascii="Times New Roman" w:hAnsi="Times New Roman" w:cs="Times New Roman"/>
          <w:sz w:val="24"/>
          <w:szCs w:val="24"/>
        </w:rPr>
        <w:t>d</w:t>
      </w:r>
      <w:r w:rsidRPr="00EE506C">
        <w:rPr>
          <w:rFonts w:ascii="Times New Roman" w:hAnsi="Times New Roman" w:cs="Times New Roman"/>
          <w:sz w:val="24"/>
          <w:szCs w:val="24"/>
        </w:rPr>
        <w:t xml:space="preserve"> because of the hardships and mistreatment</w:t>
      </w:r>
      <w:r w:rsidR="00B34F7D">
        <w:rPr>
          <w:rFonts w:ascii="Times New Roman" w:hAnsi="Times New Roman" w:cs="Times New Roman"/>
          <w:sz w:val="24"/>
          <w:szCs w:val="24"/>
        </w:rPr>
        <w:t>s</w:t>
      </w:r>
      <w:r w:rsidRPr="00EE506C">
        <w:rPr>
          <w:rFonts w:ascii="Times New Roman" w:hAnsi="Times New Roman" w:cs="Times New Roman"/>
          <w:sz w:val="24"/>
          <w:szCs w:val="24"/>
        </w:rPr>
        <w:t xml:space="preserve"> suffered by the guards. 30-40,000 clergymen fle</w:t>
      </w:r>
      <w:r w:rsidR="00B34F7D">
        <w:rPr>
          <w:rFonts w:ascii="Times New Roman" w:hAnsi="Times New Roman" w:cs="Times New Roman"/>
          <w:sz w:val="24"/>
          <w:szCs w:val="24"/>
        </w:rPr>
        <w:t>d</w:t>
      </w:r>
      <w:r w:rsidRPr="00EE506C">
        <w:rPr>
          <w:rFonts w:ascii="Times New Roman" w:hAnsi="Times New Roman" w:cs="Times New Roman"/>
          <w:sz w:val="24"/>
          <w:szCs w:val="24"/>
        </w:rPr>
        <w:t xml:space="preserve"> from France.</w:t>
      </w:r>
    </w:p>
    <w:p w14:paraId="5CE2BC04"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- 18 August 1792: law prohibiting the ecclesiastical habit: it can only be worn by constitutional priests and only in the territory of their own parish.</w:t>
      </w:r>
    </w:p>
    <w:p w14:paraId="0153BCAC" w14:textId="7767CFF1"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- 2-7 September 1792: September massacres: groups of Parisian troublemakers, organi</w:t>
      </w:r>
      <w:r w:rsidR="003B5470">
        <w:rPr>
          <w:rFonts w:ascii="Times New Roman" w:hAnsi="Times New Roman" w:cs="Times New Roman"/>
          <w:sz w:val="24"/>
          <w:szCs w:val="24"/>
        </w:rPr>
        <w:t>z</w:t>
      </w:r>
      <w:r w:rsidRPr="00EE506C">
        <w:rPr>
          <w:rFonts w:ascii="Times New Roman" w:hAnsi="Times New Roman" w:cs="Times New Roman"/>
          <w:sz w:val="24"/>
          <w:szCs w:val="24"/>
        </w:rPr>
        <w:t>ed by extremist political clubs, enter prisons</w:t>
      </w:r>
      <w:r w:rsidR="003B5470">
        <w:rPr>
          <w:rFonts w:ascii="Times New Roman" w:hAnsi="Times New Roman" w:cs="Times New Roman"/>
          <w:sz w:val="24"/>
          <w:szCs w:val="24"/>
        </w:rPr>
        <w:t>,</w:t>
      </w:r>
      <w:r w:rsidRPr="00EE506C">
        <w:rPr>
          <w:rFonts w:ascii="Times New Roman" w:hAnsi="Times New Roman" w:cs="Times New Roman"/>
          <w:sz w:val="24"/>
          <w:szCs w:val="24"/>
        </w:rPr>
        <w:t xml:space="preserve"> and kill 1,400 prisoners, including 300 priests and three refractory bishops.</w:t>
      </w:r>
    </w:p>
    <w:p w14:paraId="0479D673" w14:textId="0FBFE2AC"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- 20 September 1792: secularization of civil status. The state trie</w:t>
      </w:r>
      <w:r w:rsidR="00B34F7D">
        <w:rPr>
          <w:rFonts w:ascii="Times New Roman" w:hAnsi="Times New Roman" w:cs="Times New Roman"/>
          <w:sz w:val="24"/>
          <w:szCs w:val="24"/>
        </w:rPr>
        <w:t>d</w:t>
      </w:r>
      <w:r w:rsidRPr="00EE506C">
        <w:rPr>
          <w:rFonts w:ascii="Times New Roman" w:hAnsi="Times New Roman" w:cs="Times New Roman"/>
          <w:sz w:val="24"/>
          <w:szCs w:val="24"/>
        </w:rPr>
        <w:t xml:space="preserve"> to completely remove all power over marriages from the Constitutional Church. Constitutional priests are obliged by law to grant marriage blessings even to divorcees who remarry and to priests who marry: the application of this law varie</w:t>
      </w:r>
      <w:r w:rsidR="00B34F7D">
        <w:rPr>
          <w:rFonts w:ascii="Times New Roman" w:hAnsi="Times New Roman" w:cs="Times New Roman"/>
          <w:sz w:val="24"/>
          <w:szCs w:val="24"/>
        </w:rPr>
        <w:t>d</w:t>
      </w:r>
      <w:r w:rsidRPr="00EE506C">
        <w:rPr>
          <w:rFonts w:ascii="Times New Roman" w:hAnsi="Times New Roman" w:cs="Times New Roman"/>
          <w:sz w:val="24"/>
          <w:szCs w:val="24"/>
        </w:rPr>
        <w:t xml:space="preserve"> from region to region, depending on the attitude of the local authorities.</w:t>
      </w:r>
    </w:p>
    <w:p w14:paraId="5124A396"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- 21 September 1792: proclamation of the republic.</w:t>
      </w:r>
    </w:p>
    <w:p w14:paraId="05A4A478" w14:textId="3374827E"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- 21 January 1793: Louis XVI is guillotined (in October Queen Marie Antoinette will suffer the same execution). The general persecution of Catholics faithful </w:t>
      </w:r>
      <w:r w:rsidR="00B34F7D">
        <w:rPr>
          <w:rFonts w:ascii="Times New Roman" w:hAnsi="Times New Roman" w:cs="Times New Roman"/>
          <w:sz w:val="24"/>
          <w:szCs w:val="24"/>
        </w:rPr>
        <w:t>to</w:t>
      </w:r>
      <w:r w:rsidRPr="00EE506C">
        <w:rPr>
          <w:rFonts w:ascii="Times New Roman" w:hAnsi="Times New Roman" w:cs="Times New Roman"/>
          <w:sz w:val="24"/>
          <w:szCs w:val="24"/>
        </w:rPr>
        <w:t xml:space="preserve"> Rome beg</w:t>
      </w:r>
      <w:r w:rsidR="003B5470">
        <w:rPr>
          <w:rFonts w:ascii="Times New Roman" w:hAnsi="Times New Roman" w:cs="Times New Roman"/>
          <w:sz w:val="24"/>
          <w:szCs w:val="24"/>
        </w:rPr>
        <w:t>an in full scale</w:t>
      </w:r>
      <w:r w:rsidRPr="00EE506C">
        <w:rPr>
          <w:rFonts w:ascii="Times New Roman" w:hAnsi="Times New Roman" w:cs="Times New Roman"/>
          <w:sz w:val="24"/>
          <w:szCs w:val="24"/>
        </w:rPr>
        <w:t>.</w:t>
      </w:r>
    </w:p>
    <w:p w14:paraId="3559ECEE" w14:textId="2B715FD9" w:rsidR="00F36408" w:rsidRPr="00EE506C" w:rsidRDefault="00F36408" w:rsidP="009F727C">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- 23 April 1793: two decrees are passed: </w:t>
      </w:r>
      <w:r w:rsidR="009F727C">
        <w:rPr>
          <w:rFonts w:ascii="Times New Roman" w:hAnsi="Times New Roman" w:cs="Times New Roman"/>
          <w:sz w:val="24"/>
          <w:szCs w:val="24"/>
        </w:rPr>
        <w:t>against the priests.</w:t>
      </w:r>
    </w:p>
    <w:p w14:paraId="55E33044" w14:textId="3BDCA7C2"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- 15 July 1793: Deportation is established for clergymen who refuse marriage blessing to divorcees who remarry and priests who</w:t>
      </w:r>
      <w:r w:rsidR="00B34F7D">
        <w:rPr>
          <w:rFonts w:ascii="Times New Roman" w:hAnsi="Times New Roman" w:cs="Times New Roman"/>
          <w:sz w:val="24"/>
          <w:szCs w:val="24"/>
        </w:rPr>
        <w:t xml:space="preserve"> intended to</w:t>
      </w:r>
      <w:r w:rsidRPr="00EE506C">
        <w:rPr>
          <w:rFonts w:ascii="Times New Roman" w:hAnsi="Times New Roman" w:cs="Times New Roman"/>
          <w:sz w:val="24"/>
          <w:szCs w:val="24"/>
        </w:rPr>
        <w:t xml:space="preserve"> marry.</w:t>
      </w:r>
    </w:p>
    <w:p w14:paraId="07BF7753"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- 18 September 1793: a decree deprives constitutional priests of the status of civil servants; their salaries are converted into pensions, with a substantial reduction in the amount.</w:t>
      </w:r>
    </w:p>
    <w:p w14:paraId="57515DBA"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lastRenderedPageBreak/>
        <w:t xml:space="preserve">- 15 November 1793: any married priest, constitutional or refractory, is pardoned and will not be deported. </w:t>
      </w:r>
    </w:p>
    <w:p w14:paraId="678599B6" w14:textId="571FC7DC"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- 1793-1794: Period of Terror: the Jacobins</w:t>
      </w:r>
      <w:r w:rsidR="009F727C">
        <w:rPr>
          <w:rFonts w:ascii="Times New Roman" w:hAnsi="Times New Roman" w:cs="Times New Roman"/>
          <w:sz w:val="24"/>
          <w:szCs w:val="24"/>
        </w:rPr>
        <w:t xml:space="preserve"> were</w:t>
      </w:r>
      <w:r w:rsidRPr="00EE506C">
        <w:rPr>
          <w:rFonts w:ascii="Times New Roman" w:hAnsi="Times New Roman" w:cs="Times New Roman"/>
          <w:sz w:val="24"/>
          <w:szCs w:val="24"/>
        </w:rPr>
        <w:t xml:space="preserve"> in power, led by Maximilien de Robespierre and Louis-Antoine de Sain</w:t>
      </w:r>
      <w:r w:rsidR="009F727C">
        <w:rPr>
          <w:rFonts w:ascii="Times New Roman" w:hAnsi="Times New Roman" w:cs="Times New Roman"/>
          <w:sz w:val="24"/>
          <w:szCs w:val="24"/>
        </w:rPr>
        <w:t>t, these intensified the persecution of the church.</w:t>
      </w:r>
      <w:r w:rsidRPr="00EE506C">
        <w:rPr>
          <w:rFonts w:ascii="Times New Roman" w:hAnsi="Times New Roman" w:cs="Times New Roman"/>
          <w:sz w:val="24"/>
          <w:szCs w:val="24"/>
        </w:rPr>
        <w:t xml:space="preserve"> </w:t>
      </w:r>
    </w:p>
    <w:p w14:paraId="0B66BF99" w14:textId="7DA9DF2B"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Catholic revolt</w:t>
      </w:r>
      <w:r w:rsidR="009F727C">
        <w:rPr>
          <w:rFonts w:ascii="Times New Roman" w:hAnsi="Times New Roman" w:cs="Times New Roman"/>
          <w:sz w:val="24"/>
          <w:szCs w:val="24"/>
        </w:rPr>
        <w:t>ed</w:t>
      </w:r>
      <w:r w:rsidRPr="00EE506C">
        <w:rPr>
          <w:rFonts w:ascii="Times New Roman" w:hAnsi="Times New Roman" w:cs="Times New Roman"/>
          <w:sz w:val="24"/>
          <w:szCs w:val="24"/>
        </w:rPr>
        <w:t xml:space="preserve"> and</w:t>
      </w:r>
      <w:r w:rsidR="009F727C">
        <w:rPr>
          <w:rFonts w:ascii="Times New Roman" w:hAnsi="Times New Roman" w:cs="Times New Roman"/>
          <w:sz w:val="24"/>
          <w:szCs w:val="24"/>
        </w:rPr>
        <w:t xml:space="preserve"> were</w:t>
      </w:r>
      <w:r w:rsidRPr="00EE506C">
        <w:rPr>
          <w:rFonts w:ascii="Times New Roman" w:hAnsi="Times New Roman" w:cs="Times New Roman"/>
          <w:sz w:val="24"/>
          <w:szCs w:val="24"/>
        </w:rPr>
        <w:t xml:space="preserve"> brutal</w:t>
      </w:r>
      <w:r w:rsidR="009F727C">
        <w:rPr>
          <w:rFonts w:ascii="Times New Roman" w:hAnsi="Times New Roman" w:cs="Times New Roman"/>
          <w:sz w:val="24"/>
          <w:szCs w:val="24"/>
        </w:rPr>
        <w:t>ly</w:t>
      </w:r>
      <w:r w:rsidRPr="00EE506C">
        <w:rPr>
          <w:rFonts w:ascii="Times New Roman" w:hAnsi="Times New Roman" w:cs="Times New Roman"/>
          <w:sz w:val="24"/>
          <w:szCs w:val="24"/>
        </w:rPr>
        <w:t xml:space="preserve"> repress</w:t>
      </w:r>
      <w:r w:rsidR="009F727C">
        <w:rPr>
          <w:rFonts w:ascii="Times New Roman" w:hAnsi="Times New Roman" w:cs="Times New Roman"/>
          <w:sz w:val="24"/>
          <w:szCs w:val="24"/>
        </w:rPr>
        <w:t>ed</w:t>
      </w:r>
      <w:r w:rsidRPr="00EE506C">
        <w:rPr>
          <w:rFonts w:ascii="Times New Roman" w:hAnsi="Times New Roman" w:cs="Times New Roman"/>
          <w:sz w:val="24"/>
          <w:szCs w:val="24"/>
        </w:rPr>
        <w:t xml:space="preserve"> in Brittany and </w:t>
      </w:r>
      <w:proofErr w:type="spellStart"/>
      <w:r w:rsidRPr="00EE506C">
        <w:rPr>
          <w:rFonts w:ascii="Times New Roman" w:hAnsi="Times New Roman" w:cs="Times New Roman"/>
          <w:sz w:val="24"/>
          <w:szCs w:val="24"/>
        </w:rPr>
        <w:t>Vendée</w:t>
      </w:r>
      <w:proofErr w:type="spellEnd"/>
      <w:r w:rsidRPr="00EE506C">
        <w:rPr>
          <w:rFonts w:ascii="Times New Roman" w:hAnsi="Times New Roman" w:cs="Times New Roman"/>
          <w:sz w:val="24"/>
          <w:szCs w:val="24"/>
        </w:rPr>
        <w:t xml:space="preserve"> by the revolutionary armies, who called themselves the "infernal columns". In the </w:t>
      </w:r>
      <w:proofErr w:type="spellStart"/>
      <w:r w:rsidRPr="00EE506C">
        <w:rPr>
          <w:rFonts w:ascii="Times New Roman" w:hAnsi="Times New Roman" w:cs="Times New Roman"/>
          <w:sz w:val="24"/>
          <w:szCs w:val="24"/>
        </w:rPr>
        <w:t>Vendée</w:t>
      </w:r>
      <w:proofErr w:type="spellEnd"/>
      <w:r w:rsidRPr="00EE506C">
        <w:rPr>
          <w:rFonts w:ascii="Times New Roman" w:hAnsi="Times New Roman" w:cs="Times New Roman"/>
          <w:sz w:val="24"/>
          <w:szCs w:val="24"/>
        </w:rPr>
        <w:t xml:space="preserve">, the revolutionaries pursued the objective of </w:t>
      </w:r>
      <w:r w:rsidR="00916978" w:rsidRPr="00EE506C">
        <w:rPr>
          <w:rFonts w:ascii="Times New Roman" w:hAnsi="Times New Roman" w:cs="Times New Roman"/>
          <w:sz w:val="24"/>
          <w:szCs w:val="24"/>
        </w:rPr>
        <w:t>full</w:t>
      </w:r>
      <w:r w:rsidR="00916978">
        <w:rPr>
          <w:rFonts w:ascii="Times New Roman" w:hAnsi="Times New Roman" w:cs="Times New Roman"/>
          <w:sz w:val="24"/>
          <w:szCs w:val="24"/>
        </w:rPr>
        <w:t>-scale</w:t>
      </w:r>
      <w:r w:rsidRPr="00EE506C">
        <w:rPr>
          <w:rFonts w:ascii="Times New Roman" w:hAnsi="Times New Roman" w:cs="Times New Roman"/>
          <w:sz w:val="24"/>
          <w:szCs w:val="24"/>
        </w:rPr>
        <w:t xml:space="preserve"> destruction and genocide: 200,000 inhabitants out of 800,000 were killed, houses looted and burned, crops destroyed, animals slaughtered, men, women and children tortured and killed: nevertheless, the resistance of the VendÃans in the name of the Catholic faith lasted until 1799. An example of the revolutionary attitude is the following phrase by the public health commissioner Jean-Baptiste Carrier</w:t>
      </w:r>
      <w:r w:rsidR="00204557">
        <w:rPr>
          <w:rStyle w:val="FootnoteReference"/>
          <w:rFonts w:ascii="Times New Roman" w:hAnsi="Times New Roman" w:cs="Times New Roman"/>
          <w:sz w:val="24"/>
          <w:szCs w:val="24"/>
        </w:rPr>
        <w:footnoteReference w:id="8"/>
      </w:r>
      <w:r w:rsidRPr="00EE506C">
        <w:rPr>
          <w:rFonts w:ascii="Times New Roman" w:hAnsi="Times New Roman" w:cs="Times New Roman"/>
          <w:sz w:val="24"/>
          <w:szCs w:val="24"/>
        </w:rPr>
        <w:t xml:space="preserve"> (who drowned some 10,000 opponents in the Loire): "we will make France a cemetery rather than </w:t>
      </w:r>
      <w:r w:rsidR="009F727C" w:rsidRPr="00EE506C">
        <w:rPr>
          <w:rFonts w:ascii="Times New Roman" w:hAnsi="Times New Roman" w:cs="Times New Roman"/>
          <w:sz w:val="24"/>
          <w:szCs w:val="24"/>
        </w:rPr>
        <w:t>restore</w:t>
      </w:r>
      <w:r w:rsidRPr="00EE506C">
        <w:rPr>
          <w:rFonts w:ascii="Times New Roman" w:hAnsi="Times New Roman" w:cs="Times New Roman"/>
          <w:sz w:val="24"/>
          <w:szCs w:val="24"/>
        </w:rPr>
        <w:t xml:space="preserve"> it in our own way". Or these words from a letter from government representatives to Gen. Nicolas </w:t>
      </w:r>
      <w:proofErr w:type="spellStart"/>
      <w:r w:rsidRPr="00EE506C">
        <w:rPr>
          <w:rFonts w:ascii="Times New Roman" w:hAnsi="Times New Roman" w:cs="Times New Roman"/>
          <w:sz w:val="24"/>
          <w:szCs w:val="24"/>
        </w:rPr>
        <w:t>Haxo</w:t>
      </w:r>
      <w:proofErr w:type="spellEnd"/>
      <w:r w:rsidRPr="00EE506C">
        <w:rPr>
          <w:rFonts w:ascii="Times New Roman" w:hAnsi="Times New Roman" w:cs="Times New Roman"/>
          <w:sz w:val="24"/>
          <w:szCs w:val="24"/>
        </w:rPr>
        <w:t xml:space="preserve">: "The </w:t>
      </w:r>
      <w:proofErr w:type="spellStart"/>
      <w:r w:rsidRPr="00EE506C">
        <w:rPr>
          <w:rFonts w:ascii="Times New Roman" w:hAnsi="Times New Roman" w:cs="Times New Roman"/>
          <w:sz w:val="24"/>
          <w:szCs w:val="24"/>
        </w:rPr>
        <w:t>Vendée</w:t>
      </w:r>
      <w:proofErr w:type="spellEnd"/>
      <w:r w:rsidRPr="00EE506C">
        <w:rPr>
          <w:rFonts w:ascii="Times New Roman" w:hAnsi="Times New Roman" w:cs="Times New Roman"/>
          <w:sz w:val="24"/>
          <w:szCs w:val="24"/>
        </w:rPr>
        <w:t xml:space="preserve"> must be annihilated because it has doubted the benefits of freedom".</w:t>
      </w:r>
    </w:p>
    <w:p w14:paraId="7FD11A4F" w14:textId="7557120D"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The "representatives on mission" of the Public Health Committee br</w:t>
      </w:r>
      <w:r w:rsidR="00186A94">
        <w:rPr>
          <w:rFonts w:ascii="Times New Roman" w:hAnsi="Times New Roman" w:cs="Times New Roman"/>
          <w:sz w:val="24"/>
          <w:szCs w:val="24"/>
        </w:rPr>
        <w:t>ought De-</w:t>
      </w:r>
      <w:r w:rsidRPr="00EE506C">
        <w:rPr>
          <w:rFonts w:ascii="Times New Roman" w:hAnsi="Times New Roman" w:cs="Times New Roman"/>
          <w:sz w:val="24"/>
          <w:szCs w:val="24"/>
        </w:rPr>
        <w:t>Christiani</w:t>
      </w:r>
      <w:r w:rsidR="00186A94">
        <w:rPr>
          <w:rFonts w:ascii="Times New Roman" w:hAnsi="Times New Roman" w:cs="Times New Roman"/>
          <w:sz w:val="24"/>
          <w:szCs w:val="24"/>
        </w:rPr>
        <w:t>z</w:t>
      </w:r>
      <w:r w:rsidRPr="00EE506C">
        <w:rPr>
          <w:rFonts w:ascii="Times New Roman" w:hAnsi="Times New Roman" w:cs="Times New Roman"/>
          <w:sz w:val="24"/>
          <w:szCs w:val="24"/>
        </w:rPr>
        <w:t xml:space="preserve">ation to the provinces and the countryside: with sacrilegious parodies, executions, violence, destruction of the religious artistic heritage: in this, ex-religious people such as Joseph </w:t>
      </w:r>
      <w:proofErr w:type="spellStart"/>
      <w:r w:rsidRPr="00EE506C">
        <w:rPr>
          <w:rFonts w:ascii="Times New Roman" w:hAnsi="Times New Roman" w:cs="Times New Roman"/>
          <w:sz w:val="24"/>
          <w:szCs w:val="24"/>
        </w:rPr>
        <w:t>Fouché</w:t>
      </w:r>
      <w:proofErr w:type="spellEnd"/>
      <w:r w:rsidRPr="00EE506C">
        <w:rPr>
          <w:rFonts w:ascii="Times New Roman" w:hAnsi="Times New Roman" w:cs="Times New Roman"/>
          <w:sz w:val="24"/>
          <w:szCs w:val="24"/>
        </w:rPr>
        <w:t xml:space="preserve"> (ex-Oratorian) and Jacques-Léonard </w:t>
      </w:r>
      <w:proofErr w:type="spellStart"/>
      <w:r w:rsidRPr="00EE506C">
        <w:rPr>
          <w:rFonts w:ascii="Times New Roman" w:hAnsi="Times New Roman" w:cs="Times New Roman"/>
          <w:sz w:val="24"/>
          <w:szCs w:val="24"/>
        </w:rPr>
        <w:t>Laplanche</w:t>
      </w:r>
      <w:proofErr w:type="spellEnd"/>
      <w:r w:rsidRPr="00EE506C">
        <w:rPr>
          <w:rFonts w:ascii="Times New Roman" w:hAnsi="Times New Roman" w:cs="Times New Roman"/>
          <w:sz w:val="24"/>
          <w:szCs w:val="24"/>
        </w:rPr>
        <w:t xml:space="preserve"> (ex-Benedictine) stand </w:t>
      </w:r>
      <w:r w:rsidR="00186A94" w:rsidRPr="00EE506C">
        <w:rPr>
          <w:rFonts w:ascii="Times New Roman" w:hAnsi="Times New Roman" w:cs="Times New Roman"/>
          <w:sz w:val="24"/>
          <w:szCs w:val="24"/>
        </w:rPr>
        <w:t>out</w:t>
      </w:r>
      <w:r w:rsidRPr="00EE506C">
        <w:rPr>
          <w:rFonts w:ascii="Times New Roman" w:hAnsi="Times New Roman" w:cs="Times New Roman"/>
          <w:sz w:val="24"/>
          <w:szCs w:val="24"/>
        </w:rPr>
        <w:t>.</w:t>
      </w:r>
    </w:p>
    <w:p w14:paraId="13EB3EB7" w14:textId="05D8540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A series of laws </w:t>
      </w:r>
      <w:r w:rsidR="00186A94">
        <w:rPr>
          <w:rFonts w:ascii="Times New Roman" w:hAnsi="Times New Roman" w:cs="Times New Roman"/>
          <w:sz w:val="24"/>
          <w:szCs w:val="24"/>
        </w:rPr>
        <w:t>wer</w:t>
      </w:r>
      <w:r w:rsidRPr="00EE506C">
        <w:rPr>
          <w:rFonts w:ascii="Times New Roman" w:hAnsi="Times New Roman" w:cs="Times New Roman"/>
          <w:sz w:val="24"/>
          <w:szCs w:val="24"/>
        </w:rPr>
        <w:t>e also enacted that encourage</w:t>
      </w:r>
      <w:r w:rsidR="00186A94">
        <w:rPr>
          <w:rFonts w:ascii="Times New Roman" w:hAnsi="Times New Roman" w:cs="Times New Roman"/>
          <w:sz w:val="24"/>
          <w:szCs w:val="24"/>
        </w:rPr>
        <w:t>d</w:t>
      </w:r>
      <w:r w:rsidRPr="00EE506C">
        <w:rPr>
          <w:rFonts w:ascii="Times New Roman" w:hAnsi="Times New Roman" w:cs="Times New Roman"/>
          <w:sz w:val="24"/>
          <w:szCs w:val="24"/>
        </w:rPr>
        <w:t xml:space="preserve"> priests to marry. Almost all churches </w:t>
      </w:r>
      <w:r w:rsidR="00186A94">
        <w:rPr>
          <w:rFonts w:ascii="Times New Roman" w:hAnsi="Times New Roman" w:cs="Times New Roman"/>
          <w:sz w:val="24"/>
          <w:szCs w:val="24"/>
        </w:rPr>
        <w:t>we</w:t>
      </w:r>
      <w:r w:rsidRPr="00EE506C">
        <w:rPr>
          <w:rFonts w:ascii="Times New Roman" w:hAnsi="Times New Roman" w:cs="Times New Roman"/>
          <w:sz w:val="24"/>
          <w:szCs w:val="24"/>
        </w:rPr>
        <w:t>re closed, including those of the Constitutional Church.</w:t>
      </w:r>
      <w:r w:rsidR="00B34F7D">
        <w:rPr>
          <w:rFonts w:ascii="Times New Roman" w:hAnsi="Times New Roman" w:cs="Times New Roman"/>
          <w:sz w:val="24"/>
          <w:szCs w:val="24"/>
        </w:rPr>
        <w:t xml:space="preserve"> The </w:t>
      </w:r>
      <w:r w:rsidRPr="00EE506C">
        <w:rPr>
          <w:rFonts w:ascii="Times New Roman" w:hAnsi="Times New Roman" w:cs="Times New Roman"/>
          <w:sz w:val="24"/>
          <w:szCs w:val="24"/>
        </w:rPr>
        <w:t>Cult of Reason</w:t>
      </w:r>
      <w:r w:rsidR="00186A94">
        <w:rPr>
          <w:rFonts w:ascii="Times New Roman" w:hAnsi="Times New Roman" w:cs="Times New Roman"/>
          <w:sz w:val="24"/>
          <w:szCs w:val="24"/>
        </w:rPr>
        <w:t xml:space="preserve"> is formed</w:t>
      </w:r>
      <w:r w:rsidRPr="00EE506C">
        <w:rPr>
          <w:rFonts w:ascii="Times New Roman" w:hAnsi="Times New Roman" w:cs="Times New Roman"/>
          <w:sz w:val="24"/>
          <w:szCs w:val="24"/>
        </w:rPr>
        <w:t xml:space="preserve"> and</w:t>
      </w:r>
      <w:r w:rsidR="00186A94">
        <w:rPr>
          <w:rFonts w:ascii="Times New Roman" w:hAnsi="Times New Roman" w:cs="Times New Roman"/>
          <w:sz w:val="24"/>
          <w:szCs w:val="24"/>
        </w:rPr>
        <w:t xml:space="preserve"> </w:t>
      </w:r>
      <w:r w:rsidR="00B34F7D">
        <w:rPr>
          <w:rFonts w:ascii="Times New Roman" w:hAnsi="Times New Roman" w:cs="Times New Roman"/>
          <w:sz w:val="24"/>
          <w:szCs w:val="24"/>
        </w:rPr>
        <w:t>becomes t</w:t>
      </w:r>
      <w:r w:rsidRPr="00EE506C">
        <w:rPr>
          <w:rFonts w:ascii="Times New Roman" w:hAnsi="Times New Roman" w:cs="Times New Roman"/>
          <w:sz w:val="24"/>
          <w:szCs w:val="24"/>
        </w:rPr>
        <w:t xml:space="preserve">he Supreme Body. </w:t>
      </w:r>
      <w:r w:rsidR="00186A94">
        <w:rPr>
          <w:rFonts w:ascii="Times New Roman" w:hAnsi="Times New Roman" w:cs="Times New Roman"/>
          <w:sz w:val="24"/>
          <w:szCs w:val="24"/>
        </w:rPr>
        <w:t xml:space="preserve">With this came the advent of the so-called </w:t>
      </w:r>
      <w:r w:rsidRPr="00EE506C">
        <w:rPr>
          <w:rFonts w:ascii="Times New Roman" w:hAnsi="Times New Roman" w:cs="Times New Roman"/>
          <w:sz w:val="24"/>
          <w:szCs w:val="24"/>
        </w:rPr>
        <w:t>Revolutionary calendar, which eliminate</w:t>
      </w:r>
      <w:r w:rsidR="00186A94">
        <w:rPr>
          <w:rFonts w:ascii="Times New Roman" w:hAnsi="Times New Roman" w:cs="Times New Roman"/>
          <w:sz w:val="24"/>
          <w:szCs w:val="24"/>
        </w:rPr>
        <w:t>d</w:t>
      </w:r>
      <w:r w:rsidRPr="00EE506C">
        <w:rPr>
          <w:rFonts w:ascii="Times New Roman" w:hAnsi="Times New Roman" w:cs="Times New Roman"/>
          <w:sz w:val="24"/>
          <w:szCs w:val="24"/>
        </w:rPr>
        <w:t xml:space="preserve"> Sundays and Christian feasts: the year</w:t>
      </w:r>
      <w:r w:rsidR="00186A94">
        <w:rPr>
          <w:rFonts w:ascii="Times New Roman" w:hAnsi="Times New Roman" w:cs="Times New Roman"/>
          <w:sz w:val="24"/>
          <w:szCs w:val="24"/>
        </w:rPr>
        <w:t>s</w:t>
      </w:r>
      <w:r w:rsidRPr="00EE506C">
        <w:rPr>
          <w:rFonts w:ascii="Times New Roman" w:hAnsi="Times New Roman" w:cs="Times New Roman"/>
          <w:sz w:val="24"/>
          <w:szCs w:val="24"/>
        </w:rPr>
        <w:t xml:space="preserve"> stop being counted from the birth of Christ and instead the proclamation of the republic is used as a starting event.</w:t>
      </w:r>
    </w:p>
    <w:p w14:paraId="42D1A941"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- 27 May 1792: law of deportation to Guyana of every priest who is denounced by 20 citizens. Louis XVI refused to sign the law: this would lead to its definitive ruin.</w:t>
      </w:r>
    </w:p>
    <w:p w14:paraId="007C264B" w14:textId="77777777" w:rsidR="00186A94"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On 6 November 1793 the Jacobins forced the constitutional bishop of Paris to resign, breaking into his house at night; 11 of his vicars followed him and they too resigned. On the 10th of November the Feast of Liberty is held in the cathedral of Paris, with an actress representing the goddess </w:t>
      </w:r>
      <w:r w:rsidRPr="00186A94">
        <w:rPr>
          <w:rFonts w:ascii="Times New Roman" w:hAnsi="Times New Roman" w:cs="Times New Roman"/>
          <w:b/>
          <w:bCs/>
          <w:sz w:val="24"/>
          <w:szCs w:val="24"/>
        </w:rPr>
        <w:t>R</w:t>
      </w:r>
      <w:r w:rsidR="00186A94" w:rsidRPr="00186A94">
        <w:rPr>
          <w:rFonts w:ascii="Times New Roman" w:hAnsi="Times New Roman" w:cs="Times New Roman"/>
          <w:b/>
          <w:bCs/>
          <w:sz w:val="24"/>
          <w:szCs w:val="24"/>
        </w:rPr>
        <w:t>eason</w:t>
      </w:r>
      <w:r w:rsidRPr="00EE506C">
        <w:rPr>
          <w:rFonts w:ascii="Times New Roman" w:hAnsi="Times New Roman" w:cs="Times New Roman"/>
          <w:sz w:val="24"/>
          <w:szCs w:val="24"/>
        </w:rPr>
        <w:t xml:space="preserve"> in the ceremony. Then all the churches in the capital began to close, and a series of "burlesque masquerades </w:t>
      </w:r>
      <w:r w:rsidRPr="00EE506C">
        <w:rPr>
          <w:rFonts w:ascii="Times New Roman" w:hAnsi="Times New Roman" w:cs="Times New Roman"/>
          <w:sz w:val="24"/>
          <w:szCs w:val="24"/>
        </w:rPr>
        <w:lastRenderedPageBreak/>
        <w:t xml:space="preserve">were held in which citizens and towns, dressed in Dalmatians, planets and cope, wooed with </w:t>
      </w:r>
      <w:r w:rsidR="00186A94" w:rsidRPr="00EE506C">
        <w:rPr>
          <w:rFonts w:ascii="Times New Roman" w:hAnsi="Times New Roman" w:cs="Times New Roman"/>
          <w:sz w:val="24"/>
          <w:szCs w:val="24"/>
        </w:rPr>
        <w:t>mitered</w:t>
      </w:r>
      <w:r w:rsidRPr="00EE506C">
        <w:rPr>
          <w:rFonts w:ascii="Times New Roman" w:hAnsi="Times New Roman" w:cs="Times New Roman"/>
          <w:sz w:val="24"/>
          <w:szCs w:val="24"/>
        </w:rPr>
        <w:t xml:space="preserve"> donkeys [...] while Jacobins mutilated portals and statues</w:t>
      </w:r>
      <w:r w:rsidR="00186A94">
        <w:rPr>
          <w:rFonts w:ascii="Times New Roman" w:hAnsi="Times New Roman" w:cs="Times New Roman"/>
          <w:sz w:val="24"/>
          <w:szCs w:val="24"/>
        </w:rPr>
        <w:t>.</w:t>
      </w:r>
      <w:r w:rsidRPr="00EE506C">
        <w:rPr>
          <w:rFonts w:ascii="Times New Roman" w:hAnsi="Times New Roman" w:cs="Times New Roman"/>
          <w:sz w:val="24"/>
          <w:szCs w:val="24"/>
        </w:rPr>
        <w:t xml:space="preserve">". The bell towers are mutilated. </w:t>
      </w:r>
    </w:p>
    <w:p w14:paraId="0056F3FD" w14:textId="316A0EFE"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On 23 November the Parisian churches are closed</w:t>
      </w:r>
      <w:r w:rsidR="00186A94">
        <w:rPr>
          <w:rFonts w:ascii="Times New Roman" w:hAnsi="Times New Roman" w:cs="Times New Roman"/>
          <w:sz w:val="24"/>
          <w:szCs w:val="24"/>
        </w:rPr>
        <w:t>,</w:t>
      </w:r>
      <w:r w:rsidRPr="00EE506C">
        <w:rPr>
          <w:rFonts w:ascii="Times New Roman" w:hAnsi="Times New Roman" w:cs="Times New Roman"/>
          <w:sz w:val="24"/>
          <w:szCs w:val="24"/>
        </w:rPr>
        <w:t xml:space="preserve"> and it is decided that the priests of any cult are personally responsible for the disturbances caused by religious opinions, a rule that ma</w:t>
      </w:r>
      <w:r w:rsidR="00186A94">
        <w:rPr>
          <w:rFonts w:ascii="Times New Roman" w:hAnsi="Times New Roman" w:cs="Times New Roman"/>
          <w:sz w:val="24"/>
          <w:szCs w:val="24"/>
        </w:rPr>
        <w:t>de</w:t>
      </w:r>
      <w:r w:rsidRPr="00EE506C">
        <w:rPr>
          <w:rFonts w:ascii="Times New Roman" w:hAnsi="Times New Roman" w:cs="Times New Roman"/>
          <w:sz w:val="24"/>
          <w:szCs w:val="24"/>
        </w:rPr>
        <w:t xml:space="preserve"> arbitrary arrests very easy. </w:t>
      </w:r>
    </w:p>
    <w:p w14:paraId="22DAEE6E" w14:textId="571C38B4"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July 1794: Thermidorian reaction</w:t>
      </w:r>
      <w:r w:rsidR="00B34F7D">
        <w:rPr>
          <w:rStyle w:val="FootnoteReference"/>
          <w:rFonts w:ascii="Times New Roman" w:hAnsi="Times New Roman" w:cs="Times New Roman"/>
          <w:sz w:val="24"/>
          <w:szCs w:val="24"/>
        </w:rPr>
        <w:footnoteReference w:id="9"/>
      </w:r>
      <w:r w:rsidR="00914427">
        <w:rPr>
          <w:rFonts w:ascii="Times New Roman" w:hAnsi="Times New Roman" w:cs="Times New Roman"/>
          <w:sz w:val="24"/>
          <w:szCs w:val="24"/>
        </w:rPr>
        <w:t xml:space="preserve"> led to the</w:t>
      </w:r>
      <w:r w:rsidRPr="00EE506C">
        <w:rPr>
          <w:rFonts w:ascii="Times New Roman" w:hAnsi="Times New Roman" w:cs="Times New Roman"/>
          <w:sz w:val="24"/>
          <w:szCs w:val="24"/>
        </w:rPr>
        <w:t xml:space="preserve"> execution of Robespierre. </w:t>
      </w:r>
      <w:r w:rsidR="00914427">
        <w:rPr>
          <w:rFonts w:ascii="Times New Roman" w:hAnsi="Times New Roman" w:cs="Times New Roman"/>
          <w:sz w:val="24"/>
          <w:szCs w:val="24"/>
        </w:rPr>
        <w:t xml:space="preserve">At his death, the period of </w:t>
      </w:r>
      <w:r w:rsidRPr="00EE506C">
        <w:rPr>
          <w:rFonts w:ascii="Times New Roman" w:hAnsi="Times New Roman" w:cs="Times New Roman"/>
          <w:sz w:val="24"/>
          <w:szCs w:val="24"/>
        </w:rPr>
        <w:t>political terror end</w:t>
      </w:r>
      <w:r w:rsidR="00914427">
        <w:rPr>
          <w:rFonts w:ascii="Times New Roman" w:hAnsi="Times New Roman" w:cs="Times New Roman"/>
          <w:sz w:val="24"/>
          <w:szCs w:val="24"/>
        </w:rPr>
        <w:t>ed</w:t>
      </w:r>
      <w:r w:rsidRPr="00EE506C">
        <w:rPr>
          <w:rFonts w:ascii="Times New Roman" w:hAnsi="Times New Roman" w:cs="Times New Roman"/>
          <w:sz w:val="24"/>
          <w:szCs w:val="24"/>
        </w:rPr>
        <w:t>,</w:t>
      </w:r>
      <w:r w:rsidR="00914427">
        <w:rPr>
          <w:rFonts w:ascii="Times New Roman" w:hAnsi="Times New Roman" w:cs="Times New Roman"/>
          <w:sz w:val="24"/>
          <w:szCs w:val="24"/>
        </w:rPr>
        <w:t xml:space="preserve"> although</w:t>
      </w:r>
      <w:r w:rsidRPr="00EE506C">
        <w:rPr>
          <w:rFonts w:ascii="Times New Roman" w:hAnsi="Times New Roman" w:cs="Times New Roman"/>
          <w:sz w:val="24"/>
          <w:szCs w:val="24"/>
        </w:rPr>
        <w:t xml:space="preserve"> religious persecution continue</w:t>
      </w:r>
      <w:r w:rsidR="00914427">
        <w:rPr>
          <w:rFonts w:ascii="Times New Roman" w:hAnsi="Times New Roman" w:cs="Times New Roman"/>
          <w:sz w:val="24"/>
          <w:szCs w:val="24"/>
        </w:rPr>
        <w:t>d.</w:t>
      </w:r>
      <w:r w:rsidRPr="00EE506C">
        <w:rPr>
          <w:rFonts w:ascii="Times New Roman" w:hAnsi="Times New Roman" w:cs="Times New Roman"/>
          <w:sz w:val="24"/>
          <w:szCs w:val="24"/>
        </w:rPr>
        <w:t xml:space="preserve"> </w:t>
      </w:r>
    </w:p>
    <w:p w14:paraId="43F9AA4F" w14:textId="479F9699"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 Partial freedom for the Constitutional Church in </w:t>
      </w:r>
      <w:r w:rsidR="00B34F7D" w:rsidRPr="00EE506C">
        <w:rPr>
          <w:rFonts w:ascii="Times New Roman" w:hAnsi="Times New Roman" w:cs="Times New Roman"/>
          <w:sz w:val="24"/>
          <w:szCs w:val="24"/>
        </w:rPr>
        <w:t>1795.</w:t>
      </w:r>
      <w:r w:rsidRPr="00EE506C">
        <w:rPr>
          <w:rFonts w:ascii="Times New Roman" w:hAnsi="Times New Roman" w:cs="Times New Roman"/>
          <w:sz w:val="24"/>
          <w:szCs w:val="24"/>
        </w:rPr>
        <w:t xml:space="preserve"> </w:t>
      </w:r>
    </w:p>
    <w:p w14:paraId="5C077157" w14:textId="29D46714"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 resumption of persecution in </w:t>
      </w:r>
      <w:r w:rsidR="00B34F7D" w:rsidRPr="00EE506C">
        <w:rPr>
          <w:rFonts w:ascii="Times New Roman" w:hAnsi="Times New Roman" w:cs="Times New Roman"/>
          <w:sz w:val="24"/>
          <w:szCs w:val="24"/>
        </w:rPr>
        <w:t>1797.</w:t>
      </w:r>
      <w:r w:rsidRPr="00EE506C">
        <w:rPr>
          <w:rFonts w:ascii="Times New Roman" w:hAnsi="Times New Roman" w:cs="Times New Roman"/>
          <w:sz w:val="24"/>
          <w:szCs w:val="24"/>
        </w:rPr>
        <w:t xml:space="preserve"> </w:t>
      </w:r>
    </w:p>
    <w:p w14:paraId="2493EBE0" w14:textId="300EEEF9"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 new phase of partial tolerance at the beginning of </w:t>
      </w:r>
      <w:r w:rsidR="00914427" w:rsidRPr="00EE506C">
        <w:rPr>
          <w:rFonts w:ascii="Times New Roman" w:hAnsi="Times New Roman" w:cs="Times New Roman"/>
          <w:sz w:val="24"/>
          <w:szCs w:val="24"/>
        </w:rPr>
        <w:t>1798.</w:t>
      </w:r>
    </w:p>
    <w:p w14:paraId="59CCBEF9"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 new persecution from July 1798. </w:t>
      </w:r>
    </w:p>
    <w:p w14:paraId="1EC7450E" w14:textId="3344A53B"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- 5 August 1794: law whereby "priests are no longer ministers of worship", which "remain</w:t>
      </w:r>
      <w:r w:rsidR="00914427">
        <w:rPr>
          <w:rFonts w:ascii="Times New Roman" w:hAnsi="Times New Roman" w:cs="Times New Roman"/>
          <w:sz w:val="24"/>
          <w:szCs w:val="24"/>
        </w:rPr>
        <w:t>ed</w:t>
      </w:r>
      <w:r w:rsidRPr="00EE506C">
        <w:rPr>
          <w:rFonts w:ascii="Times New Roman" w:hAnsi="Times New Roman" w:cs="Times New Roman"/>
          <w:sz w:val="24"/>
          <w:szCs w:val="24"/>
        </w:rPr>
        <w:t xml:space="preserve"> abolished".</w:t>
      </w:r>
    </w:p>
    <w:p w14:paraId="5DB0E175"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- 18 September 1794: suppression of the cults' budget.</w:t>
      </w:r>
    </w:p>
    <w:p w14:paraId="65C62842" w14:textId="0CF00EFD"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February 1795: law of very limited tolerance: churches are reserved for decadent worship; Catholics may not obtain at their own expense the premises they wish, may not set up associations, receive donations from private individuals or public subsidies for this purpose; it </w:t>
      </w:r>
      <w:r w:rsidR="00914427">
        <w:rPr>
          <w:rFonts w:ascii="Times New Roman" w:hAnsi="Times New Roman" w:cs="Times New Roman"/>
          <w:sz w:val="24"/>
          <w:szCs w:val="24"/>
        </w:rPr>
        <w:t>was</w:t>
      </w:r>
      <w:r w:rsidRPr="00EE506C">
        <w:rPr>
          <w:rFonts w:ascii="Times New Roman" w:hAnsi="Times New Roman" w:cs="Times New Roman"/>
          <w:sz w:val="24"/>
          <w:szCs w:val="24"/>
        </w:rPr>
        <w:t xml:space="preserve"> forbidden to display any religious signs outside, to ring bells, to make processions.</w:t>
      </w:r>
    </w:p>
    <w:p w14:paraId="7E03553F"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In September 1795 again the government tightened up, promoting measures that severely limited the action of the Church. </w:t>
      </w:r>
    </w:p>
    <w:p w14:paraId="60EA59F4" w14:textId="253CA1E9"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In September 1797 the persecution resumed: about 1,600 priests condemned to deportation to Gu</w:t>
      </w:r>
      <w:r w:rsidR="00914427">
        <w:rPr>
          <w:rFonts w:ascii="Times New Roman" w:hAnsi="Times New Roman" w:cs="Times New Roman"/>
          <w:sz w:val="24"/>
          <w:szCs w:val="24"/>
        </w:rPr>
        <w:t>i</w:t>
      </w:r>
      <w:r w:rsidRPr="00EE506C">
        <w:rPr>
          <w:rFonts w:ascii="Times New Roman" w:hAnsi="Times New Roman" w:cs="Times New Roman"/>
          <w:sz w:val="24"/>
          <w:szCs w:val="24"/>
        </w:rPr>
        <w:t xml:space="preserve">ana. Of these, about one hundred were freed by the English, who captured the ship carrying them; 260 arrived at the Cayenne, where 120 died because of the very harsh conditions in which they were held; 1,000 were amassed in the fortress of </w:t>
      </w:r>
      <w:proofErr w:type="spellStart"/>
      <w:r w:rsidRPr="00EE506C">
        <w:rPr>
          <w:rFonts w:ascii="Times New Roman" w:hAnsi="Times New Roman" w:cs="Times New Roman"/>
          <w:sz w:val="24"/>
          <w:szCs w:val="24"/>
        </w:rPr>
        <w:t>Ré</w:t>
      </w:r>
      <w:proofErr w:type="spellEnd"/>
      <w:r w:rsidRPr="00EE506C">
        <w:rPr>
          <w:rFonts w:ascii="Times New Roman" w:hAnsi="Times New Roman" w:cs="Times New Roman"/>
          <w:sz w:val="24"/>
          <w:szCs w:val="24"/>
        </w:rPr>
        <w:t xml:space="preserve"> and 200 in the castle of </w:t>
      </w:r>
      <w:proofErr w:type="spellStart"/>
      <w:r w:rsidRPr="00EE506C">
        <w:rPr>
          <w:rFonts w:ascii="Times New Roman" w:hAnsi="Times New Roman" w:cs="Times New Roman"/>
          <w:sz w:val="24"/>
          <w:szCs w:val="24"/>
        </w:rPr>
        <w:t>Oléron</w:t>
      </w:r>
      <w:proofErr w:type="spellEnd"/>
      <w:r w:rsidRPr="00EE506C">
        <w:rPr>
          <w:rFonts w:ascii="Times New Roman" w:hAnsi="Times New Roman" w:cs="Times New Roman"/>
          <w:sz w:val="24"/>
          <w:szCs w:val="24"/>
        </w:rPr>
        <w:t>, in very harsh conditions.</w:t>
      </w:r>
    </w:p>
    <w:p w14:paraId="1989E073" w14:textId="4E0AE90C"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In the same month of September, the government also imposed on the priests an oath of hatred for the monarchy, as a condition for carrying out a public ministry: the constitution</w:t>
      </w:r>
      <w:r w:rsidR="00914427">
        <w:rPr>
          <w:rFonts w:ascii="Times New Roman" w:hAnsi="Times New Roman" w:cs="Times New Roman"/>
          <w:sz w:val="24"/>
          <w:szCs w:val="24"/>
        </w:rPr>
        <w:t>al priests</w:t>
      </w:r>
      <w:r w:rsidRPr="00EE506C">
        <w:rPr>
          <w:rFonts w:ascii="Times New Roman" w:hAnsi="Times New Roman" w:cs="Times New Roman"/>
          <w:sz w:val="24"/>
          <w:szCs w:val="24"/>
        </w:rPr>
        <w:t xml:space="preserve"> swore, while </w:t>
      </w:r>
      <w:r w:rsidR="00914427" w:rsidRPr="00EE506C">
        <w:rPr>
          <w:rFonts w:ascii="Times New Roman" w:hAnsi="Times New Roman" w:cs="Times New Roman"/>
          <w:sz w:val="24"/>
          <w:szCs w:val="24"/>
        </w:rPr>
        <w:t>most</w:t>
      </w:r>
      <w:r w:rsidRPr="00EE506C">
        <w:rPr>
          <w:rFonts w:ascii="Times New Roman" w:hAnsi="Times New Roman" w:cs="Times New Roman"/>
          <w:sz w:val="24"/>
          <w:szCs w:val="24"/>
        </w:rPr>
        <w:t xml:space="preserve"> Catholic priests went back into hiding.</w:t>
      </w:r>
    </w:p>
    <w:p w14:paraId="59746A73" w14:textId="76BB54DC"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From the middle of 1797 the Directory </w:t>
      </w:r>
      <w:r w:rsidR="00B34F7D" w:rsidRPr="00EE506C">
        <w:rPr>
          <w:rFonts w:ascii="Times New Roman" w:hAnsi="Times New Roman" w:cs="Times New Roman"/>
          <w:sz w:val="24"/>
          <w:szCs w:val="24"/>
        </w:rPr>
        <w:t>favored</w:t>
      </w:r>
      <w:r w:rsidRPr="00EE506C">
        <w:rPr>
          <w:rFonts w:ascii="Times New Roman" w:hAnsi="Times New Roman" w:cs="Times New Roman"/>
          <w:sz w:val="24"/>
          <w:szCs w:val="24"/>
        </w:rPr>
        <w:t xml:space="preserve"> the development of two cults with which it wanted to replace Christianity: the </w:t>
      </w:r>
      <w:r w:rsidRPr="00914427">
        <w:rPr>
          <w:rFonts w:ascii="Times New Roman" w:hAnsi="Times New Roman" w:cs="Times New Roman"/>
          <w:b/>
          <w:bCs/>
          <w:sz w:val="24"/>
          <w:szCs w:val="24"/>
        </w:rPr>
        <w:t>theophilanthropic</w:t>
      </w:r>
      <w:r w:rsidR="00914427">
        <w:rPr>
          <w:rStyle w:val="FootnoteReference"/>
          <w:rFonts w:ascii="Times New Roman" w:hAnsi="Times New Roman" w:cs="Times New Roman"/>
          <w:b/>
          <w:bCs/>
          <w:sz w:val="24"/>
          <w:szCs w:val="24"/>
        </w:rPr>
        <w:footnoteReference w:id="10"/>
      </w:r>
      <w:r w:rsidRPr="00EE506C">
        <w:rPr>
          <w:rFonts w:ascii="Times New Roman" w:hAnsi="Times New Roman" w:cs="Times New Roman"/>
          <w:sz w:val="24"/>
          <w:szCs w:val="24"/>
        </w:rPr>
        <w:t xml:space="preserve"> one and the </w:t>
      </w:r>
      <w:r w:rsidRPr="00914427">
        <w:rPr>
          <w:rFonts w:ascii="Times New Roman" w:hAnsi="Times New Roman" w:cs="Times New Roman"/>
          <w:b/>
          <w:bCs/>
          <w:sz w:val="24"/>
          <w:szCs w:val="24"/>
        </w:rPr>
        <w:t xml:space="preserve">decadent </w:t>
      </w:r>
      <w:r w:rsidRPr="00EE506C">
        <w:rPr>
          <w:rFonts w:ascii="Times New Roman" w:hAnsi="Times New Roman" w:cs="Times New Roman"/>
          <w:sz w:val="24"/>
          <w:szCs w:val="24"/>
        </w:rPr>
        <w:t>one; the Constitution</w:t>
      </w:r>
      <w:r w:rsidR="00914427">
        <w:rPr>
          <w:rFonts w:ascii="Times New Roman" w:hAnsi="Times New Roman" w:cs="Times New Roman"/>
          <w:sz w:val="24"/>
          <w:szCs w:val="24"/>
        </w:rPr>
        <w:t>al priests</w:t>
      </w:r>
      <w:r w:rsidRPr="00EE506C">
        <w:rPr>
          <w:rFonts w:ascii="Times New Roman" w:hAnsi="Times New Roman" w:cs="Times New Roman"/>
          <w:sz w:val="24"/>
          <w:szCs w:val="24"/>
        </w:rPr>
        <w:t xml:space="preserve"> were obliged to share their remaining churches with the theophilanthropists, on Sundays it was forbidden to </w:t>
      </w:r>
      <w:r w:rsidRPr="00EE506C">
        <w:rPr>
          <w:rFonts w:ascii="Times New Roman" w:hAnsi="Times New Roman" w:cs="Times New Roman"/>
          <w:sz w:val="24"/>
          <w:szCs w:val="24"/>
        </w:rPr>
        <w:lastRenderedPageBreak/>
        <w:t>close commercial shops and fairs were organi</w:t>
      </w:r>
      <w:r w:rsidR="00914427">
        <w:rPr>
          <w:rFonts w:ascii="Times New Roman" w:hAnsi="Times New Roman" w:cs="Times New Roman"/>
          <w:sz w:val="24"/>
          <w:szCs w:val="24"/>
        </w:rPr>
        <w:t>z</w:t>
      </w:r>
      <w:r w:rsidRPr="00EE506C">
        <w:rPr>
          <w:rFonts w:ascii="Times New Roman" w:hAnsi="Times New Roman" w:cs="Times New Roman"/>
          <w:sz w:val="24"/>
          <w:szCs w:val="24"/>
        </w:rPr>
        <w:t>ed there</w:t>
      </w:r>
      <w:r w:rsidR="00B34F7D">
        <w:rPr>
          <w:rFonts w:ascii="Times New Roman" w:hAnsi="Times New Roman" w:cs="Times New Roman"/>
          <w:sz w:val="24"/>
          <w:szCs w:val="24"/>
        </w:rPr>
        <w:t>.</w:t>
      </w:r>
      <w:r w:rsidRPr="00EE506C">
        <w:rPr>
          <w:rFonts w:ascii="Times New Roman" w:hAnsi="Times New Roman" w:cs="Times New Roman"/>
          <w:sz w:val="24"/>
          <w:szCs w:val="24"/>
        </w:rPr>
        <w:t xml:space="preserve"> These new cults </w:t>
      </w:r>
      <w:r w:rsidR="00ED4D3F">
        <w:rPr>
          <w:rFonts w:ascii="Times New Roman" w:hAnsi="Times New Roman" w:cs="Times New Roman"/>
          <w:sz w:val="24"/>
          <w:szCs w:val="24"/>
        </w:rPr>
        <w:t>we</w:t>
      </w:r>
      <w:r w:rsidRPr="00EE506C">
        <w:rPr>
          <w:rFonts w:ascii="Times New Roman" w:hAnsi="Times New Roman" w:cs="Times New Roman"/>
          <w:sz w:val="24"/>
          <w:szCs w:val="24"/>
        </w:rPr>
        <w:t xml:space="preserve">re almost unsuccessful among the people, but </w:t>
      </w:r>
      <w:r w:rsidR="00ED4D3F">
        <w:rPr>
          <w:rFonts w:ascii="Times New Roman" w:hAnsi="Times New Roman" w:cs="Times New Roman"/>
          <w:sz w:val="24"/>
          <w:szCs w:val="24"/>
        </w:rPr>
        <w:t>this new policy led</w:t>
      </w:r>
      <w:r w:rsidRPr="00EE506C">
        <w:rPr>
          <w:rFonts w:ascii="Times New Roman" w:hAnsi="Times New Roman" w:cs="Times New Roman"/>
          <w:sz w:val="24"/>
          <w:szCs w:val="24"/>
        </w:rPr>
        <w:t xml:space="preserve"> to </w:t>
      </w:r>
      <w:r w:rsidR="00ED4D3F">
        <w:rPr>
          <w:rFonts w:ascii="Times New Roman" w:hAnsi="Times New Roman" w:cs="Times New Roman"/>
          <w:sz w:val="24"/>
          <w:szCs w:val="24"/>
        </w:rPr>
        <w:t>the</w:t>
      </w:r>
      <w:r w:rsidRPr="00EE506C">
        <w:rPr>
          <w:rFonts w:ascii="Times New Roman" w:hAnsi="Times New Roman" w:cs="Times New Roman"/>
          <w:sz w:val="24"/>
          <w:szCs w:val="24"/>
        </w:rPr>
        <w:t xml:space="preserve"> resurgence of persecution against the refractory and legal harassment against </w:t>
      </w:r>
      <w:r w:rsidR="00ED4D3F">
        <w:rPr>
          <w:rFonts w:ascii="Times New Roman" w:hAnsi="Times New Roman" w:cs="Times New Roman"/>
          <w:sz w:val="24"/>
          <w:szCs w:val="24"/>
        </w:rPr>
        <w:t xml:space="preserve">even </w:t>
      </w:r>
      <w:r w:rsidRPr="00EE506C">
        <w:rPr>
          <w:rFonts w:ascii="Times New Roman" w:hAnsi="Times New Roman" w:cs="Times New Roman"/>
          <w:sz w:val="24"/>
          <w:szCs w:val="24"/>
        </w:rPr>
        <w:t>the constitution</w:t>
      </w:r>
      <w:r w:rsidR="00ED4D3F">
        <w:rPr>
          <w:rFonts w:ascii="Times New Roman" w:hAnsi="Times New Roman" w:cs="Times New Roman"/>
          <w:sz w:val="24"/>
          <w:szCs w:val="24"/>
        </w:rPr>
        <w:t>al church</w:t>
      </w:r>
      <w:r w:rsidRPr="00EE506C">
        <w:rPr>
          <w:rFonts w:ascii="Times New Roman" w:hAnsi="Times New Roman" w:cs="Times New Roman"/>
          <w:sz w:val="24"/>
          <w:szCs w:val="24"/>
        </w:rPr>
        <w:t xml:space="preserve">.   </w:t>
      </w:r>
    </w:p>
    <w:p w14:paraId="6224B357" w14:textId="70E84A02"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The Catholic Church and the Constitutional Church in France </w:t>
      </w:r>
      <w:r w:rsidR="006126E4">
        <w:rPr>
          <w:rFonts w:ascii="Times New Roman" w:hAnsi="Times New Roman" w:cs="Times New Roman"/>
          <w:sz w:val="24"/>
          <w:szCs w:val="24"/>
        </w:rPr>
        <w:t>we</w:t>
      </w:r>
      <w:r w:rsidRPr="00EE506C">
        <w:rPr>
          <w:rFonts w:ascii="Times New Roman" w:hAnsi="Times New Roman" w:cs="Times New Roman"/>
          <w:sz w:val="24"/>
          <w:szCs w:val="24"/>
        </w:rPr>
        <w:t>re in fact almost eliminated: few buildings of worship remain</w:t>
      </w:r>
      <w:r w:rsidR="006126E4">
        <w:rPr>
          <w:rFonts w:ascii="Times New Roman" w:hAnsi="Times New Roman" w:cs="Times New Roman"/>
          <w:sz w:val="24"/>
          <w:szCs w:val="24"/>
        </w:rPr>
        <w:t>ed</w:t>
      </w:r>
      <w:r w:rsidRPr="00EE506C">
        <w:rPr>
          <w:rFonts w:ascii="Times New Roman" w:hAnsi="Times New Roman" w:cs="Times New Roman"/>
          <w:sz w:val="24"/>
          <w:szCs w:val="24"/>
        </w:rPr>
        <w:t xml:space="preserve"> open, the ecclesiastical organi</w:t>
      </w:r>
      <w:r w:rsidR="006126E4">
        <w:rPr>
          <w:rFonts w:ascii="Times New Roman" w:hAnsi="Times New Roman" w:cs="Times New Roman"/>
          <w:sz w:val="24"/>
          <w:szCs w:val="24"/>
        </w:rPr>
        <w:t>z</w:t>
      </w:r>
      <w:r w:rsidRPr="00EE506C">
        <w:rPr>
          <w:rFonts w:ascii="Times New Roman" w:hAnsi="Times New Roman" w:cs="Times New Roman"/>
          <w:sz w:val="24"/>
          <w:szCs w:val="24"/>
        </w:rPr>
        <w:t xml:space="preserve">ation is upset, the country </w:t>
      </w:r>
      <w:r w:rsidR="006126E4">
        <w:rPr>
          <w:rFonts w:ascii="Times New Roman" w:hAnsi="Times New Roman" w:cs="Times New Roman"/>
          <w:sz w:val="24"/>
          <w:szCs w:val="24"/>
        </w:rPr>
        <w:t>wa</w:t>
      </w:r>
      <w:r w:rsidRPr="00EE506C">
        <w:rPr>
          <w:rFonts w:ascii="Times New Roman" w:hAnsi="Times New Roman" w:cs="Times New Roman"/>
          <w:sz w:val="24"/>
          <w:szCs w:val="24"/>
        </w:rPr>
        <w:t xml:space="preserve">s advancing rapidly towards </w:t>
      </w:r>
      <w:r w:rsidR="006126E4">
        <w:rPr>
          <w:rFonts w:ascii="Times New Roman" w:hAnsi="Times New Roman" w:cs="Times New Roman"/>
          <w:sz w:val="24"/>
          <w:szCs w:val="24"/>
        </w:rPr>
        <w:t xml:space="preserve">total </w:t>
      </w:r>
      <w:r w:rsidRPr="00EE506C">
        <w:rPr>
          <w:rFonts w:ascii="Times New Roman" w:hAnsi="Times New Roman" w:cs="Times New Roman"/>
          <w:sz w:val="24"/>
          <w:szCs w:val="24"/>
        </w:rPr>
        <w:t>de-</w:t>
      </w:r>
      <w:r w:rsidR="006126E4">
        <w:rPr>
          <w:rFonts w:ascii="Times New Roman" w:hAnsi="Times New Roman" w:cs="Times New Roman"/>
          <w:sz w:val="24"/>
          <w:szCs w:val="24"/>
        </w:rPr>
        <w:t>C</w:t>
      </w:r>
      <w:r w:rsidR="006126E4" w:rsidRPr="00EE506C">
        <w:rPr>
          <w:rFonts w:ascii="Times New Roman" w:hAnsi="Times New Roman" w:cs="Times New Roman"/>
          <w:sz w:val="24"/>
          <w:szCs w:val="24"/>
        </w:rPr>
        <w:t>hristiani</w:t>
      </w:r>
      <w:r w:rsidR="006126E4">
        <w:rPr>
          <w:rFonts w:ascii="Times New Roman" w:hAnsi="Times New Roman" w:cs="Times New Roman"/>
          <w:sz w:val="24"/>
          <w:szCs w:val="24"/>
        </w:rPr>
        <w:t>z</w:t>
      </w:r>
      <w:r w:rsidR="006126E4" w:rsidRPr="00EE506C">
        <w:rPr>
          <w:rFonts w:ascii="Times New Roman" w:hAnsi="Times New Roman" w:cs="Times New Roman"/>
          <w:sz w:val="24"/>
          <w:szCs w:val="24"/>
        </w:rPr>
        <w:t>ation</w:t>
      </w:r>
      <w:r w:rsidRPr="00EE506C">
        <w:rPr>
          <w:rFonts w:ascii="Times New Roman" w:hAnsi="Times New Roman" w:cs="Times New Roman"/>
          <w:sz w:val="24"/>
          <w:szCs w:val="24"/>
        </w:rPr>
        <w:t xml:space="preserve">, which </w:t>
      </w:r>
      <w:r w:rsidR="006126E4">
        <w:rPr>
          <w:rFonts w:ascii="Times New Roman" w:hAnsi="Times New Roman" w:cs="Times New Roman"/>
          <w:sz w:val="24"/>
          <w:szCs w:val="24"/>
        </w:rPr>
        <w:t>was</w:t>
      </w:r>
      <w:r w:rsidRPr="00EE506C">
        <w:rPr>
          <w:rFonts w:ascii="Times New Roman" w:hAnsi="Times New Roman" w:cs="Times New Roman"/>
          <w:sz w:val="24"/>
          <w:szCs w:val="24"/>
        </w:rPr>
        <w:t xml:space="preserve"> the goal of the most extremist revolutionaries. Numerous defections of bishops and constitutional priests</w:t>
      </w:r>
      <w:r w:rsidR="006126E4">
        <w:rPr>
          <w:rFonts w:ascii="Times New Roman" w:hAnsi="Times New Roman" w:cs="Times New Roman"/>
          <w:sz w:val="24"/>
          <w:szCs w:val="24"/>
        </w:rPr>
        <w:t xml:space="preserve"> who</w:t>
      </w:r>
      <w:r w:rsidRPr="00EE506C">
        <w:rPr>
          <w:rFonts w:ascii="Times New Roman" w:hAnsi="Times New Roman" w:cs="Times New Roman"/>
          <w:sz w:val="24"/>
          <w:szCs w:val="24"/>
        </w:rPr>
        <w:t xml:space="preserve"> abandon the priesthood. The state support</w:t>
      </w:r>
      <w:r w:rsidR="006126E4">
        <w:rPr>
          <w:rFonts w:ascii="Times New Roman" w:hAnsi="Times New Roman" w:cs="Times New Roman"/>
          <w:sz w:val="24"/>
          <w:szCs w:val="24"/>
        </w:rPr>
        <w:t>ed</w:t>
      </w:r>
      <w:r w:rsidRPr="00EE506C">
        <w:rPr>
          <w:rFonts w:ascii="Times New Roman" w:hAnsi="Times New Roman" w:cs="Times New Roman"/>
          <w:sz w:val="24"/>
          <w:szCs w:val="24"/>
        </w:rPr>
        <w:t xml:space="preserve"> the revolutionary cult of theophilanthrop</w:t>
      </w:r>
      <w:r w:rsidR="006126E4">
        <w:rPr>
          <w:rFonts w:ascii="Times New Roman" w:hAnsi="Times New Roman" w:cs="Times New Roman"/>
          <w:sz w:val="24"/>
          <w:szCs w:val="24"/>
        </w:rPr>
        <w:t>ists</w:t>
      </w:r>
      <w:r w:rsidRPr="00EE506C">
        <w:rPr>
          <w:rFonts w:ascii="Times New Roman" w:hAnsi="Times New Roman" w:cs="Times New Roman"/>
          <w:sz w:val="24"/>
          <w:szCs w:val="24"/>
        </w:rPr>
        <w:t xml:space="preserve">, to which many churches </w:t>
      </w:r>
      <w:r w:rsidR="006126E4">
        <w:rPr>
          <w:rFonts w:ascii="Times New Roman" w:hAnsi="Times New Roman" w:cs="Times New Roman"/>
          <w:sz w:val="24"/>
          <w:szCs w:val="24"/>
        </w:rPr>
        <w:t>we</w:t>
      </w:r>
      <w:r w:rsidRPr="00EE506C">
        <w:rPr>
          <w:rFonts w:ascii="Times New Roman" w:hAnsi="Times New Roman" w:cs="Times New Roman"/>
          <w:sz w:val="24"/>
          <w:szCs w:val="24"/>
        </w:rPr>
        <w:t>re assigned. The revolutionaries indulged in frequent acts of vandalism and destroyed a considerable part of France's artistic heritage: among the victims was the Abbey of Cluny, destroyed in 1798. In general</w:t>
      </w:r>
      <w:r w:rsidR="006126E4">
        <w:rPr>
          <w:rFonts w:ascii="Times New Roman" w:hAnsi="Times New Roman" w:cs="Times New Roman"/>
          <w:sz w:val="24"/>
          <w:szCs w:val="24"/>
        </w:rPr>
        <w:t>,</w:t>
      </w:r>
      <w:r w:rsidRPr="00EE506C">
        <w:rPr>
          <w:rFonts w:ascii="Times New Roman" w:hAnsi="Times New Roman" w:cs="Times New Roman"/>
          <w:sz w:val="24"/>
          <w:szCs w:val="24"/>
        </w:rPr>
        <w:t xml:space="preserve"> after 1795 there was a decline in moral life and a substantial depravity of customs.</w:t>
      </w:r>
    </w:p>
    <w:p w14:paraId="3500EA38" w14:textId="4062F409" w:rsidR="00F36408" w:rsidRPr="00EE506C" w:rsidRDefault="00F36408" w:rsidP="00F36408">
      <w:pPr>
        <w:pStyle w:val="NoSpacing"/>
        <w:spacing w:line="360" w:lineRule="auto"/>
        <w:ind w:left="-426" w:right="-540"/>
        <w:jc w:val="both"/>
        <w:rPr>
          <w:rFonts w:ascii="Times New Roman" w:hAnsi="Times New Roman" w:cs="Times New Roman"/>
          <w:b/>
          <w:bCs/>
          <w:sz w:val="24"/>
          <w:szCs w:val="24"/>
        </w:rPr>
      </w:pPr>
      <w:r w:rsidRPr="00EE506C">
        <w:rPr>
          <w:rFonts w:ascii="Times New Roman" w:hAnsi="Times New Roman" w:cs="Times New Roman"/>
          <w:b/>
          <w:bCs/>
          <w:sz w:val="24"/>
          <w:szCs w:val="24"/>
        </w:rPr>
        <w:t>Causes of de-Christiani</w:t>
      </w:r>
      <w:r w:rsidR="006126E4">
        <w:rPr>
          <w:rFonts w:ascii="Times New Roman" w:hAnsi="Times New Roman" w:cs="Times New Roman"/>
          <w:b/>
          <w:bCs/>
          <w:sz w:val="24"/>
          <w:szCs w:val="24"/>
        </w:rPr>
        <w:t>z</w:t>
      </w:r>
      <w:r w:rsidRPr="00EE506C">
        <w:rPr>
          <w:rFonts w:ascii="Times New Roman" w:hAnsi="Times New Roman" w:cs="Times New Roman"/>
          <w:b/>
          <w:bCs/>
          <w:sz w:val="24"/>
          <w:szCs w:val="24"/>
        </w:rPr>
        <w:t>ation:</w:t>
      </w:r>
    </w:p>
    <w:p w14:paraId="7F264978" w14:textId="28F6F7A6"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 religious hatred carried on by anticlerical enlightenment circles throughout the 18</w:t>
      </w:r>
      <w:r w:rsidRPr="006126E4">
        <w:rPr>
          <w:rFonts w:ascii="Times New Roman" w:hAnsi="Times New Roman" w:cs="Times New Roman"/>
          <w:sz w:val="24"/>
          <w:szCs w:val="24"/>
          <w:vertAlign w:val="superscript"/>
        </w:rPr>
        <w:t>th</w:t>
      </w:r>
      <w:r w:rsidR="006126E4">
        <w:rPr>
          <w:rFonts w:ascii="Times New Roman" w:hAnsi="Times New Roman" w:cs="Times New Roman"/>
          <w:sz w:val="24"/>
          <w:szCs w:val="24"/>
        </w:rPr>
        <w:t xml:space="preserve"> century.</w:t>
      </w:r>
      <w:r w:rsidRPr="00EE506C">
        <w:rPr>
          <w:rFonts w:ascii="Times New Roman" w:hAnsi="Times New Roman" w:cs="Times New Roman"/>
          <w:sz w:val="24"/>
          <w:szCs w:val="24"/>
        </w:rPr>
        <w:t xml:space="preserve"> </w:t>
      </w:r>
    </w:p>
    <w:p w14:paraId="7ADD8CB5"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 identification of Catholicism with the enemies of the homeland, at war with France</w:t>
      </w:r>
    </w:p>
    <w:p w14:paraId="206BEF5F" w14:textId="25876F8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 birth of a new ruling class enriched by the purchase of ecclesiastical assets</w:t>
      </w:r>
      <w:r w:rsidR="006126E4">
        <w:rPr>
          <w:rFonts w:ascii="Times New Roman" w:hAnsi="Times New Roman" w:cs="Times New Roman"/>
          <w:sz w:val="24"/>
          <w:szCs w:val="24"/>
        </w:rPr>
        <w:t>.</w:t>
      </w:r>
    </w:p>
    <w:p w14:paraId="67CACD7A" w14:textId="6381CB95"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 creation of an ideology of the revolutionary nation, which present</w:t>
      </w:r>
      <w:r w:rsidR="006126E4">
        <w:rPr>
          <w:rFonts w:ascii="Times New Roman" w:hAnsi="Times New Roman" w:cs="Times New Roman"/>
          <w:sz w:val="24"/>
          <w:szCs w:val="24"/>
        </w:rPr>
        <w:t>ed</w:t>
      </w:r>
      <w:r w:rsidRPr="00EE506C">
        <w:rPr>
          <w:rFonts w:ascii="Times New Roman" w:hAnsi="Times New Roman" w:cs="Times New Roman"/>
          <w:sz w:val="24"/>
          <w:szCs w:val="24"/>
        </w:rPr>
        <w:t xml:space="preserve"> itself as an absolutizing seculari</w:t>
      </w:r>
      <w:r w:rsidR="006126E4">
        <w:rPr>
          <w:rFonts w:ascii="Times New Roman" w:hAnsi="Times New Roman" w:cs="Times New Roman"/>
          <w:sz w:val="24"/>
          <w:szCs w:val="24"/>
        </w:rPr>
        <w:t>z</w:t>
      </w:r>
      <w:r w:rsidRPr="00EE506C">
        <w:rPr>
          <w:rFonts w:ascii="Times New Roman" w:hAnsi="Times New Roman" w:cs="Times New Roman"/>
          <w:sz w:val="24"/>
          <w:szCs w:val="24"/>
        </w:rPr>
        <w:t>ed religion, and as such inevitably c</w:t>
      </w:r>
      <w:r w:rsidR="006126E4">
        <w:rPr>
          <w:rFonts w:ascii="Times New Roman" w:hAnsi="Times New Roman" w:cs="Times New Roman"/>
          <w:sz w:val="24"/>
          <w:szCs w:val="24"/>
        </w:rPr>
        <w:t>ame</w:t>
      </w:r>
      <w:r w:rsidRPr="00EE506C">
        <w:rPr>
          <w:rFonts w:ascii="Times New Roman" w:hAnsi="Times New Roman" w:cs="Times New Roman"/>
          <w:sz w:val="24"/>
          <w:szCs w:val="24"/>
        </w:rPr>
        <w:t xml:space="preserve"> into</w:t>
      </w:r>
      <w:r w:rsidR="006126E4">
        <w:rPr>
          <w:rFonts w:ascii="Times New Roman" w:hAnsi="Times New Roman" w:cs="Times New Roman"/>
          <w:sz w:val="24"/>
          <w:szCs w:val="24"/>
        </w:rPr>
        <w:t xml:space="preserve"> unprovoked</w:t>
      </w:r>
      <w:r w:rsidRPr="00EE506C">
        <w:rPr>
          <w:rFonts w:ascii="Times New Roman" w:hAnsi="Times New Roman" w:cs="Times New Roman"/>
          <w:sz w:val="24"/>
          <w:szCs w:val="24"/>
        </w:rPr>
        <w:t xml:space="preserve"> conflict with the Christian faith</w:t>
      </w:r>
      <w:r w:rsidR="006126E4">
        <w:rPr>
          <w:rFonts w:ascii="Times New Roman" w:hAnsi="Times New Roman" w:cs="Times New Roman"/>
          <w:sz w:val="24"/>
          <w:szCs w:val="24"/>
        </w:rPr>
        <w:t>.</w:t>
      </w:r>
      <w:r w:rsidRPr="00EE506C">
        <w:rPr>
          <w:rFonts w:ascii="Times New Roman" w:hAnsi="Times New Roman" w:cs="Times New Roman"/>
          <w:sz w:val="24"/>
          <w:szCs w:val="24"/>
        </w:rPr>
        <w:t xml:space="preserve"> </w:t>
      </w:r>
    </w:p>
    <w:p w14:paraId="6A39A379" w14:textId="6008560C"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 The bourgeoisie's expedient to prevent the rise of the lower classes, giving them an enemy to turn their animosity towards: Catholicism. We must also consider how the ideology of the French Revolution ha</w:t>
      </w:r>
      <w:r w:rsidR="006126E4">
        <w:rPr>
          <w:rFonts w:ascii="Times New Roman" w:hAnsi="Times New Roman" w:cs="Times New Roman"/>
          <w:sz w:val="24"/>
          <w:szCs w:val="24"/>
        </w:rPr>
        <w:t>d</w:t>
      </w:r>
      <w:r w:rsidRPr="00EE506C">
        <w:rPr>
          <w:rFonts w:ascii="Times New Roman" w:hAnsi="Times New Roman" w:cs="Times New Roman"/>
          <w:sz w:val="24"/>
          <w:szCs w:val="24"/>
        </w:rPr>
        <w:t xml:space="preserve">, among its basic elements, a political transposition of Cartesian rationalism, with its "clear and distinct ideas" and its tabula rasa (break with tradition): in this last regard, these words of Jean-Paul </w:t>
      </w:r>
      <w:proofErr w:type="spellStart"/>
      <w:r w:rsidRPr="00EE506C">
        <w:rPr>
          <w:rFonts w:ascii="Times New Roman" w:hAnsi="Times New Roman" w:cs="Times New Roman"/>
          <w:sz w:val="24"/>
          <w:szCs w:val="24"/>
        </w:rPr>
        <w:t>Rabaut</w:t>
      </w:r>
      <w:proofErr w:type="spellEnd"/>
      <w:r w:rsidRPr="00EE506C">
        <w:rPr>
          <w:rFonts w:ascii="Times New Roman" w:hAnsi="Times New Roman" w:cs="Times New Roman"/>
          <w:sz w:val="24"/>
          <w:szCs w:val="24"/>
        </w:rPr>
        <w:t xml:space="preserve"> de Saint-Étienne (Calvinist pastor, member of the </w:t>
      </w:r>
      <w:proofErr w:type="spellStart"/>
      <w:r w:rsidRPr="00EE506C">
        <w:rPr>
          <w:rFonts w:ascii="Times New Roman" w:hAnsi="Times New Roman" w:cs="Times New Roman"/>
          <w:sz w:val="24"/>
          <w:szCs w:val="24"/>
        </w:rPr>
        <w:t>Girondino</w:t>
      </w:r>
      <w:proofErr w:type="spellEnd"/>
      <w:r w:rsidRPr="00EE506C">
        <w:rPr>
          <w:rFonts w:ascii="Times New Roman" w:hAnsi="Times New Roman" w:cs="Times New Roman"/>
          <w:sz w:val="24"/>
          <w:szCs w:val="24"/>
        </w:rPr>
        <w:t xml:space="preserve"> party) are eloquent: "to make the people happy, it is necessary to renew them, change their ideas, change their laws, change their customs, change their names, change things, change their words: destroy everything, yes! destroy everything, because everything must be recreated</w:t>
      </w:r>
      <w:r w:rsidR="006126E4">
        <w:rPr>
          <w:rFonts w:ascii="Times New Roman" w:hAnsi="Times New Roman" w:cs="Times New Roman"/>
          <w:sz w:val="24"/>
          <w:szCs w:val="24"/>
        </w:rPr>
        <w:t>.</w:t>
      </w:r>
      <w:r w:rsidRPr="00EE506C">
        <w:rPr>
          <w:rFonts w:ascii="Times New Roman" w:hAnsi="Times New Roman" w:cs="Times New Roman"/>
          <w:sz w:val="24"/>
          <w:szCs w:val="24"/>
        </w:rPr>
        <w:t>" Moreover, there is the conviction that man is naturally good and that evils come from a badly constructed society: it is therefore enough to change society to achieve happiness; all this is obviously in open contrast with the Christian doctrine of original sin.</w:t>
      </w:r>
    </w:p>
    <w:p w14:paraId="77B202E1" w14:textId="77777777" w:rsidR="00646D2A"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b/>
          <w:bCs/>
          <w:sz w:val="24"/>
          <w:szCs w:val="24"/>
        </w:rPr>
        <w:t>The French Revolution</w:t>
      </w:r>
      <w:r w:rsidRPr="00EE506C">
        <w:rPr>
          <w:rFonts w:ascii="Times New Roman" w:hAnsi="Times New Roman" w:cs="Times New Roman"/>
          <w:sz w:val="24"/>
          <w:szCs w:val="24"/>
        </w:rPr>
        <w:t xml:space="preserve"> </w:t>
      </w:r>
    </w:p>
    <w:p w14:paraId="3CC78EE8" w14:textId="77777777" w:rsidR="00646D2A" w:rsidRDefault="00646D2A" w:rsidP="00646D2A">
      <w:pPr>
        <w:pStyle w:val="NoSpacing"/>
        <w:spacing w:line="360" w:lineRule="auto"/>
        <w:ind w:left="-426" w:right="-540"/>
        <w:jc w:val="both"/>
        <w:rPr>
          <w:rFonts w:ascii="Times New Roman" w:hAnsi="Times New Roman" w:cs="Times New Roman"/>
          <w:b/>
          <w:bCs/>
          <w:sz w:val="24"/>
          <w:szCs w:val="24"/>
        </w:rPr>
      </w:pPr>
      <w:r>
        <w:rPr>
          <w:rFonts w:ascii="Times New Roman" w:hAnsi="Times New Roman" w:cs="Times New Roman"/>
          <w:sz w:val="24"/>
          <w:szCs w:val="24"/>
        </w:rPr>
        <w:t>A</w:t>
      </w:r>
      <w:r w:rsidR="00F36408" w:rsidRPr="00EE506C">
        <w:rPr>
          <w:rFonts w:ascii="Times New Roman" w:hAnsi="Times New Roman" w:cs="Times New Roman"/>
          <w:sz w:val="24"/>
          <w:szCs w:val="24"/>
        </w:rPr>
        <w:t>ccording to the political scientist Jean-Luc Chabot</w:t>
      </w:r>
      <w:r>
        <w:rPr>
          <w:rFonts w:ascii="Times New Roman" w:hAnsi="Times New Roman" w:cs="Times New Roman"/>
          <w:sz w:val="24"/>
          <w:szCs w:val="24"/>
        </w:rPr>
        <w:t>, the French Revolution</w:t>
      </w:r>
      <w:r w:rsidR="00F36408" w:rsidRPr="00EE506C">
        <w:rPr>
          <w:rFonts w:ascii="Times New Roman" w:hAnsi="Times New Roman" w:cs="Times New Roman"/>
          <w:sz w:val="24"/>
          <w:szCs w:val="24"/>
        </w:rPr>
        <w:t xml:space="preserve"> is a political and social revolution, which use</w:t>
      </w:r>
      <w:r>
        <w:rPr>
          <w:rFonts w:ascii="Times New Roman" w:hAnsi="Times New Roman" w:cs="Times New Roman"/>
          <w:sz w:val="24"/>
          <w:szCs w:val="24"/>
        </w:rPr>
        <w:t>d</w:t>
      </w:r>
      <w:r w:rsidR="00F36408" w:rsidRPr="00EE506C">
        <w:rPr>
          <w:rFonts w:ascii="Times New Roman" w:hAnsi="Times New Roman" w:cs="Times New Roman"/>
          <w:sz w:val="24"/>
          <w:szCs w:val="24"/>
        </w:rPr>
        <w:t xml:space="preserve"> the legal instrument as a lever for change, but it is not a revolution of ideas: the latter preceded it in a wide-ranging process of which the first manifestations already appeared in the 17th century and were confirmed in the 18th century. It is about modernity and its project of reconstruction of society on the artificial and voluntarist basis of a social contract (Thomas Hobbes). The progress and liberation of humanity will be achieved through a new structuring of society, as if human society could </w:t>
      </w:r>
      <w:r w:rsidR="00F36408" w:rsidRPr="00EE506C">
        <w:rPr>
          <w:rFonts w:ascii="Times New Roman" w:hAnsi="Times New Roman" w:cs="Times New Roman"/>
          <w:sz w:val="24"/>
          <w:szCs w:val="24"/>
        </w:rPr>
        <w:lastRenderedPageBreak/>
        <w:t>be reduced to a mechanism that can be assembled and disassembled as much as one wants, as if the engineers of this mechanism were the philosophers and jurists, as if society was reduced to its political structure, itself reduced to the legal instrument that are constitution and laws. But, at the same time, the French Revolution is also continuity, among other things in the confusion between religion and politics for the benefit of the latter: the revolutionaries who legislate</w:t>
      </w:r>
      <w:r>
        <w:rPr>
          <w:rFonts w:ascii="Times New Roman" w:hAnsi="Times New Roman" w:cs="Times New Roman"/>
          <w:sz w:val="24"/>
          <w:szCs w:val="24"/>
        </w:rPr>
        <w:t>d</w:t>
      </w:r>
      <w:r w:rsidR="00F36408" w:rsidRPr="00EE506C">
        <w:rPr>
          <w:rFonts w:ascii="Times New Roman" w:hAnsi="Times New Roman" w:cs="Times New Roman"/>
          <w:sz w:val="24"/>
          <w:szCs w:val="24"/>
        </w:rPr>
        <w:t xml:space="preserve"> on the organi</w:t>
      </w:r>
      <w:r>
        <w:rPr>
          <w:rFonts w:ascii="Times New Roman" w:hAnsi="Times New Roman" w:cs="Times New Roman"/>
          <w:sz w:val="24"/>
          <w:szCs w:val="24"/>
        </w:rPr>
        <w:t>z</w:t>
      </w:r>
      <w:r w:rsidR="00F36408" w:rsidRPr="00EE506C">
        <w:rPr>
          <w:rFonts w:ascii="Times New Roman" w:hAnsi="Times New Roman" w:cs="Times New Roman"/>
          <w:sz w:val="24"/>
          <w:szCs w:val="24"/>
        </w:rPr>
        <w:t xml:space="preserve">ation of the Church of France with the Civil Constitution of the Clergy prolonged the absolute monarchy of divine law and the Gallicanism of the Declaration of the Four Articles of 1682.   </w:t>
      </w:r>
    </w:p>
    <w:p w14:paraId="0C2DF13D" w14:textId="77777777" w:rsidR="00646D2A" w:rsidRDefault="00646D2A" w:rsidP="00646D2A">
      <w:pPr>
        <w:pStyle w:val="NoSpacing"/>
        <w:spacing w:line="360" w:lineRule="auto"/>
        <w:ind w:left="-426" w:right="-540"/>
        <w:jc w:val="both"/>
        <w:rPr>
          <w:rFonts w:ascii="Times New Roman" w:hAnsi="Times New Roman" w:cs="Times New Roman"/>
          <w:b/>
          <w:bCs/>
          <w:sz w:val="24"/>
          <w:szCs w:val="24"/>
        </w:rPr>
      </w:pPr>
    </w:p>
    <w:p w14:paraId="7998F769" w14:textId="77777777" w:rsidR="00646D2A" w:rsidRDefault="00646D2A" w:rsidP="00646D2A">
      <w:pPr>
        <w:pStyle w:val="NoSpacing"/>
        <w:spacing w:line="360" w:lineRule="auto"/>
        <w:ind w:left="-426" w:right="-540"/>
        <w:jc w:val="both"/>
        <w:rPr>
          <w:rFonts w:ascii="Times New Roman" w:hAnsi="Times New Roman" w:cs="Times New Roman"/>
          <w:b/>
          <w:bCs/>
          <w:sz w:val="24"/>
          <w:szCs w:val="24"/>
        </w:rPr>
      </w:pPr>
    </w:p>
    <w:p w14:paraId="25BB8EEE" w14:textId="598C6203" w:rsidR="00F36408" w:rsidRPr="00EE506C" w:rsidRDefault="00F36408" w:rsidP="00646D2A">
      <w:pPr>
        <w:pStyle w:val="NoSpacing"/>
        <w:spacing w:line="360" w:lineRule="auto"/>
        <w:ind w:left="-426" w:right="-540"/>
        <w:jc w:val="both"/>
        <w:rPr>
          <w:rFonts w:ascii="Times New Roman" w:hAnsi="Times New Roman" w:cs="Times New Roman"/>
          <w:b/>
          <w:bCs/>
          <w:sz w:val="24"/>
          <w:szCs w:val="24"/>
        </w:rPr>
      </w:pPr>
      <w:r w:rsidRPr="00EE506C">
        <w:rPr>
          <w:rFonts w:ascii="Times New Roman" w:hAnsi="Times New Roman" w:cs="Times New Roman"/>
          <w:b/>
          <w:bCs/>
          <w:sz w:val="24"/>
          <w:szCs w:val="24"/>
        </w:rPr>
        <w:t>The export of the revolution</w:t>
      </w:r>
    </w:p>
    <w:p w14:paraId="276711E9"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- 1792: invasion of Savoy, which is annexed to France. The Constitutional Church was established there, with a bishop in </w:t>
      </w:r>
      <w:proofErr w:type="spellStart"/>
      <w:r w:rsidRPr="00EE506C">
        <w:rPr>
          <w:rFonts w:ascii="Times New Roman" w:hAnsi="Times New Roman" w:cs="Times New Roman"/>
          <w:sz w:val="24"/>
          <w:szCs w:val="24"/>
        </w:rPr>
        <w:t>Chambéry</w:t>
      </w:r>
      <w:proofErr w:type="spellEnd"/>
      <w:r w:rsidRPr="00EE506C">
        <w:rPr>
          <w:rFonts w:ascii="Times New Roman" w:hAnsi="Times New Roman" w:cs="Times New Roman"/>
          <w:sz w:val="24"/>
          <w:szCs w:val="24"/>
        </w:rPr>
        <w:t xml:space="preserve">, </w:t>
      </w:r>
      <w:proofErr w:type="spellStart"/>
      <w:r w:rsidRPr="00EE506C">
        <w:rPr>
          <w:rFonts w:ascii="Times New Roman" w:hAnsi="Times New Roman" w:cs="Times New Roman"/>
          <w:sz w:val="24"/>
          <w:szCs w:val="24"/>
        </w:rPr>
        <w:t>Mgr</w:t>
      </w:r>
      <w:proofErr w:type="spellEnd"/>
      <w:r w:rsidRPr="00EE506C">
        <w:rPr>
          <w:rFonts w:ascii="Times New Roman" w:hAnsi="Times New Roman" w:cs="Times New Roman"/>
          <w:sz w:val="24"/>
          <w:szCs w:val="24"/>
        </w:rPr>
        <w:t xml:space="preserve"> François </w:t>
      </w:r>
      <w:proofErr w:type="spellStart"/>
      <w:r w:rsidRPr="00EE506C">
        <w:rPr>
          <w:rFonts w:ascii="Times New Roman" w:hAnsi="Times New Roman" w:cs="Times New Roman"/>
          <w:sz w:val="24"/>
          <w:szCs w:val="24"/>
        </w:rPr>
        <w:t>Panisset</w:t>
      </w:r>
      <w:proofErr w:type="spellEnd"/>
      <w:r w:rsidRPr="00EE506C">
        <w:rPr>
          <w:rFonts w:ascii="Times New Roman" w:hAnsi="Times New Roman" w:cs="Times New Roman"/>
          <w:sz w:val="24"/>
          <w:szCs w:val="24"/>
        </w:rPr>
        <w:t xml:space="preserve">, chosen by election and consecrated in Lyon in 1793. From the end of 1793 a violent work of de-Christianization raged, promoted by the brutal Antoine-Louis </w:t>
      </w:r>
      <w:proofErr w:type="spellStart"/>
      <w:r w:rsidRPr="00EE506C">
        <w:rPr>
          <w:rFonts w:ascii="Times New Roman" w:hAnsi="Times New Roman" w:cs="Times New Roman"/>
          <w:sz w:val="24"/>
          <w:szCs w:val="24"/>
        </w:rPr>
        <w:t>Albitte</w:t>
      </w:r>
      <w:proofErr w:type="spellEnd"/>
      <w:r w:rsidRPr="00EE506C">
        <w:rPr>
          <w:rFonts w:ascii="Times New Roman" w:hAnsi="Times New Roman" w:cs="Times New Roman"/>
          <w:sz w:val="24"/>
          <w:szCs w:val="24"/>
        </w:rPr>
        <w:t>, in charge of governing the new Department of Mont Blanc (=</w:t>
      </w:r>
      <w:proofErr w:type="spellStart"/>
      <w:r w:rsidRPr="00EE506C">
        <w:rPr>
          <w:rFonts w:ascii="Times New Roman" w:hAnsi="Times New Roman" w:cs="Times New Roman"/>
          <w:sz w:val="24"/>
          <w:szCs w:val="24"/>
        </w:rPr>
        <w:t>Savoie</w:t>
      </w:r>
      <w:proofErr w:type="spellEnd"/>
      <w:r w:rsidRPr="00EE506C">
        <w:rPr>
          <w:rFonts w:ascii="Times New Roman" w:hAnsi="Times New Roman" w:cs="Times New Roman"/>
          <w:sz w:val="24"/>
          <w:szCs w:val="24"/>
        </w:rPr>
        <w:t xml:space="preserve">). The overwhelming majority of the population remained Catholic, against both the revolution and the Constitutional Church. In 1795 </w:t>
      </w:r>
      <w:proofErr w:type="spellStart"/>
      <w:r w:rsidRPr="00EE506C">
        <w:rPr>
          <w:rFonts w:ascii="Times New Roman" w:hAnsi="Times New Roman" w:cs="Times New Roman"/>
          <w:sz w:val="24"/>
          <w:szCs w:val="24"/>
        </w:rPr>
        <w:t>Panisset</w:t>
      </w:r>
      <w:proofErr w:type="spellEnd"/>
      <w:r w:rsidRPr="00EE506C">
        <w:rPr>
          <w:rFonts w:ascii="Times New Roman" w:hAnsi="Times New Roman" w:cs="Times New Roman"/>
          <w:sz w:val="24"/>
          <w:szCs w:val="24"/>
        </w:rPr>
        <w:t xml:space="preserve"> himself reconciled with Rome, abandoning the schismatic Church.</w:t>
      </w:r>
    </w:p>
    <w:p w14:paraId="3826DC21" w14:textId="0EE72C9E"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- 1792: French invasion of the County of Nice: here too there was a strong resistance of the population to the revolutionary religious policy. Together with Savoy, it was the only conquered territory where the Constitutional Church </w:t>
      </w:r>
      <w:r w:rsidR="00646D2A">
        <w:rPr>
          <w:rFonts w:ascii="Times New Roman" w:hAnsi="Times New Roman" w:cs="Times New Roman"/>
          <w:sz w:val="24"/>
          <w:szCs w:val="24"/>
        </w:rPr>
        <w:t xml:space="preserve">struggled </w:t>
      </w:r>
      <w:r w:rsidRPr="00EE506C">
        <w:rPr>
          <w:rFonts w:ascii="Times New Roman" w:hAnsi="Times New Roman" w:cs="Times New Roman"/>
          <w:sz w:val="24"/>
          <w:szCs w:val="24"/>
        </w:rPr>
        <w:t>to establish itself:</w:t>
      </w:r>
      <w:r w:rsidR="00646D2A">
        <w:rPr>
          <w:rFonts w:ascii="Times New Roman" w:hAnsi="Times New Roman" w:cs="Times New Roman"/>
          <w:sz w:val="24"/>
          <w:szCs w:val="24"/>
        </w:rPr>
        <w:t xml:space="preserve"> even after forcefully establishing itself, it</w:t>
      </w:r>
      <w:r w:rsidRPr="00EE506C">
        <w:rPr>
          <w:rFonts w:ascii="Times New Roman" w:hAnsi="Times New Roman" w:cs="Times New Roman"/>
          <w:sz w:val="24"/>
          <w:szCs w:val="24"/>
        </w:rPr>
        <w:t xml:space="preserve"> was </w:t>
      </w:r>
      <w:r w:rsidR="00646D2A">
        <w:rPr>
          <w:rFonts w:ascii="Times New Roman" w:hAnsi="Times New Roman" w:cs="Times New Roman"/>
          <w:sz w:val="24"/>
          <w:szCs w:val="24"/>
        </w:rPr>
        <w:t xml:space="preserve">however, </w:t>
      </w:r>
      <w:r w:rsidRPr="00EE506C">
        <w:rPr>
          <w:rFonts w:ascii="Times New Roman" w:hAnsi="Times New Roman" w:cs="Times New Roman"/>
          <w:sz w:val="24"/>
          <w:szCs w:val="24"/>
        </w:rPr>
        <w:t>not even possible to elect a bishop of that Church.</w:t>
      </w:r>
    </w:p>
    <w:p w14:paraId="45D7B894"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1792: French invasion of the Austrian Netherlands (=Belgium): persecution of the Catholic Church: killing of priests, expulsion of religious, looting of churches and sanctuaries, expropriation of church property. In 1795 freedom of worship was granted to Catholics, after taking the oath of hate to the monarchy. Division of the clergy between those who swear (hateful) and those who refuse. The latter were headed by Corneille Stevens, vicar general of Namur, who later did not accept the Napoleonic Concordat and operated a schism (</w:t>
      </w:r>
      <w:proofErr w:type="spellStart"/>
      <w:r w:rsidRPr="00EE506C">
        <w:rPr>
          <w:rFonts w:ascii="Times New Roman" w:hAnsi="Times New Roman" w:cs="Times New Roman"/>
          <w:sz w:val="24"/>
          <w:szCs w:val="24"/>
        </w:rPr>
        <w:t>stevenism</w:t>
      </w:r>
      <w:proofErr w:type="spellEnd"/>
      <w:r w:rsidRPr="00EE506C">
        <w:rPr>
          <w:rFonts w:ascii="Times New Roman" w:hAnsi="Times New Roman" w:cs="Times New Roman"/>
          <w:sz w:val="24"/>
          <w:szCs w:val="24"/>
        </w:rPr>
        <w:t>).</w:t>
      </w:r>
    </w:p>
    <w:p w14:paraId="7FD0D064" w14:textId="16F59C0A"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- 1793: invasion and annexation of the Rhineland: seculari</w:t>
      </w:r>
      <w:r w:rsidR="00646D2A">
        <w:rPr>
          <w:rFonts w:ascii="Times New Roman" w:hAnsi="Times New Roman" w:cs="Times New Roman"/>
          <w:sz w:val="24"/>
          <w:szCs w:val="24"/>
        </w:rPr>
        <w:t>z</w:t>
      </w:r>
      <w:r w:rsidRPr="00EE506C">
        <w:rPr>
          <w:rFonts w:ascii="Times New Roman" w:hAnsi="Times New Roman" w:cs="Times New Roman"/>
          <w:sz w:val="24"/>
          <w:szCs w:val="24"/>
        </w:rPr>
        <w:t>ation (end of the Rhine ecclesiastical principalities: Mainz, Cologne, Trier, Speyer) and persecution against the Catholic Church. Since 1797 a more moderate but always vexatious policy with the Church ha</w:t>
      </w:r>
      <w:r w:rsidR="00646D2A">
        <w:rPr>
          <w:rFonts w:ascii="Times New Roman" w:hAnsi="Times New Roman" w:cs="Times New Roman"/>
          <w:sz w:val="24"/>
          <w:szCs w:val="24"/>
        </w:rPr>
        <w:t xml:space="preserve">d </w:t>
      </w:r>
      <w:r w:rsidRPr="00EE506C">
        <w:rPr>
          <w:rFonts w:ascii="Times New Roman" w:hAnsi="Times New Roman" w:cs="Times New Roman"/>
          <w:sz w:val="24"/>
          <w:szCs w:val="24"/>
        </w:rPr>
        <w:t>been pursued. The Catholic clergy remained the soul of German popular resistance to the French occupation.</w:t>
      </w:r>
    </w:p>
    <w:p w14:paraId="08D7893D"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- 1795: invasion of the Netherlands: persecution against the Reformed Church: improvement in the situation of Catholics (about 1/3 of the population), until then excluded from public office.</w:t>
      </w:r>
    </w:p>
    <w:p w14:paraId="4FB894D8" w14:textId="48E63152"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- 1796-1797: invasion of Italy: the idyllic Italian situation in the 18th century was overturned by the expansionism of the French Revolution (1789). In 1792-93 the First European Coalition against </w:t>
      </w:r>
      <w:r w:rsidRPr="00EE506C">
        <w:rPr>
          <w:rFonts w:ascii="Times New Roman" w:hAnsi="Times New Roman" w:cs="Times New Roman"/>
          <w:sz w:val="24"/>
          <w:szCs w:val="24"/>
        </w:rPr>
        <w:lastRenderedPageBreak/>
        <w:t xml:space="preserve">Revolutionary France was formed: practically all Italian states (except Venice and Tuscany) declared war on France, but were almost untouched by the war, which took place mostly along the Rhine border; only the Kingdom of Sardinia was </w:t>
      </w:r>
      <w:r w:rsidR="00646D2A" w:rsidRPr="00EE506C">
        <w:rPr>
          <w:rFonts w:ascii="Times New Roman" w:hAnsi="Times New Roman" w:cs="Times New Roman"/>
          <w:sz w:val="24"/>
          <w:szCs w:val="24"/>
        </w:rPr>
        <w:t>involved</w:t>
      </w:r>
      <w:r w:rsidRPr="00EE506C">
        <w:rPr>
          <w:rFonts w:ascii="Times New Roman" w:hAnsi="Times New Roman" w:cs="Times New Roman"/>
          <w:sz w:val="24"/>
          <w:szCs w:val="24"/>
        </w:rPr>
        <w:t xml:space="preserve">, losing Savoy, invaded by the French. In 1795-1797 the Second Coalition was formed, in which, among others, the Holy Roman Empire, the Kingdom of Sardinia and the Kingdom of Naples took part. </w:t>
      </w:r>
    </w:p>
    <w:p w14:paraId="3D5D81F0" w14:textId="77777777" w:rsidR="009E414D"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In 1796 the Italian Campaign began: on 21st June 1796 the armistice of Bologna between the Holy See and the French Republic was signed: the Pope had to cede Bologna, Ferrara and Ancona, a large sum of money, 100 works of art and 500 manuscripts; the Holy See, however, tried to take advantage of the negotiations to take a step of dialogue towards France, with the draft of a short, rather irenic pontifical document that would </w:t>
      </w:r>
      <w:proofErr w:type="spellStart"/>
      <w:r w:rsidRPr="00EE506C">
        <w:rPr>
          <w:rFonts w:ascii="Times New Roman" w:hAnsi="Times New Roman" w:cs="Times New Roman"/>
          <w:sz w:val="24"/>
          <w:szCs w:val="24"/>
        </w:rPr>
        <w:t>favour</w:t>
      </w:r>
      <w:proofErr w:type="spellEnd"/>
      <w:r w:rsidRPr="00EE506C">
        <w:rPr>
          <w:rFonts w:ascii="Times New Roman" w:hAnsi="Times New Roman" w:cs="Times New Roman"/>
          <w:sz w:val="24"/>
          <w:szCs w:val="24"/>
        </w:rPr>
        <w:t xml:space="preserve"> the return of religious peace and the recognition of republican authority by the faithful; this Vatican opening received a hostile reception: at the suggestion of constitutional bishop Henri Grégoire, the Directory</w:t>
      </w:r>
      <w:r w:rsidR="00646D2A">
        <w:rPr>
          <w:rFonts w:ascii="Times New Roman" w:hAnsi="Times New Roman" w:cs="Times New Roman"/>
          <w:sz w:val="24"/>
          <w:szCs w:val="24"/>
        </w:rPr>
        <w:t xml:space="preserve"> </w:t>
      </w:r>
      <w:r w:rsidR="009E414D">
        <w:rPr>
          <w:rStyle w:val="FootnoteReference"/>
          <w:rFonts w:ascii="Times New Roman" w:hAnsi="Times New Roman" w:cs="Times New Roman"/>
          <w:sz w:val="24"/>
          <w:szCs w:val="24"/>
        </w:rPr>
        <w:footnoteReference w:id="11"/>
      </w:r>
      <w:r w:rsidR="00646D2A">
        <w:rPr>
          <w:rFonts w:ascii="Times New Roman" w:hAnsi="Times New Roman" w:cs="Times New Roman"/>
          <w:sz w:val="24"/>
          <w:szCs w:val="24"/>
        </w:rPr>
        <w:t>(government of the Republic)</w:t>
      </w:r>
      <w:r w:rsidRPr="00EE506C">
        <w:rPr>
          <w:rFonts w:ascii="Times New Roman" w:hAnsi="Times New Roman" w:cs="Times New Roman"/>
          <w:sz w:val="24"/>
          <w:szCs w:val="24"/>
        </w:rPr>
        <w:t xml:space="preserve"> demand</w:t>
      </w:r>
      <w:r w:rsidR="00646D2A">
        <w:rPr>
          <w:rFonts w:ascii="Times New Roman" w:hAnsi="Times New Roman" w:cs="Times New Roman"/>
          <w:sz w:val="24"/>
          <w:szCs w:val="24"/>
        </w:rPr>
        <w:t>ed</w:t>
      </w:r>
      <w:r w:rsidRPr="00EE506C">
        <w:rPr>
          <w:rFonts w:ascii="Times New Roman" w:hAnsi="Times New Roman" w:cs="Times New Roman"/>
          <w:sz w:val="24"/>
          <w:szCs w:val="24"/>
        </w:rPr>
        <w:t xml:space="preserve"> from the Pope the revocation and annulment of all the acts of the Holy See concerning France published after 1789</w:t>
      </w:r>
      <w:r w:rsidR="009E414D">
        <w:rPr>
          <w:rFonts w:ascii="Times New Roman" w:hAnsi="Times New Roman" w:cs="Times New Roman"/>
          <w:sz w:val="24"/>
          <w:szCs w:val="24"/>
        </w:rPr>
        <w:t xml:space="preserve">. Such demand was outrageous and </w:t>
      </w:r>
      <w:r w:rsidRPr="00EE506C">
        <w:rPr>
          <w:rFonts w:ascii="Times New Roman" w:hAnsi="Times New Roman" w:cs="Times New Roman"/>
          <w:sz w:val="24"/>
          <w:szCs w:val="24"/>
        </w:rPr>
        <w:t xml:space="preserve">impossible to grant by the Apostolic See. However, on 19 February 1797 the Pope signed the Treaty of Tolentino with Napoleon Bonaparte, with which the war ceased: the Papal States had to renounce Avignon and the </w:t>
      </w:r>
      <w:proofErr w:type="spellStart"/>
      <w:r w:rsidRPr="00EE506C">
        <w:rPr>
          <w:rFonts w:ascii="Times New Roman" w:hAnsi="Times New Roman" w:cs="Times New Roman"/>
          <w:sz w:val="24"/>
          <w:szCs w:val="24"/>
        </w:rPr>
        <w:t>Contado</w:t>
      </w:r>
      <w:proofErr w:type="spellEnd"/>
      <w:r w:rsidRPr="00EE506C">
        <w:rPr>
          <w:rFonts w:ascii="Times New Roman" w:hAnsi="Times New Roman" w:cs="Times New Roman"/>
          <w:sz w:val="24"/>
          <w:szCs w:val="24"/>
        </w:rPr>
        <w:t xml:space="preserve"> </w:t>
      </w:r>
      <w:proofErr w:type="spellStart"/>
      <w:r w:rsidRPr="00EE506C">
        <w:rPr>
          <w:rFonts w:ascii="Times New Roman" w:hAnsi="Times New Roman" w:cs="Times New Roman"/>
          <w:sz w:val="24"/>
          <w:szCs w:val="24"/>
        </w:rPr>
        <w:t>Venassino</w:t>
      </w:r>
      <w:proofErr w:type="spellEnd"/>
      <w:r w:rsidRPr="00EE506C">
        <w:rPr>
          <w:rFonts w:ascii="Times New Roman" w:hAnsi="Times New Roman" w:cs="Times New Roman"/>
          <w:sz w:val="24"/>
          <w:szCs w:val="24"/>
        </w:rPr>
        <w:t>, cede Ancona, Romagna and Bologna, hand over another large sum of money, and other works of art. The French troops, led by Gen. Bonaparte, conquered almost all of Italy, driving out the sovereigns and establishing "sister" republics (</w:t>
      </w:r>
      <w:r w:rsidR="009E414D" w:rsidRPr="00EE506C">
        <w:rPr>
          <w:rFonts w:ascii="Times New Roman" w:hAnsi="Times New Roman" w:cs="Times New Roman"/>
          <w:sz w:val="24"/>
          <w:szCs w:val="24"/>
        </w:rPr>
        <w:t>they</w:t>
      </w:r>
      <w:r w:rsidRPr="00EE506C">
        <w:rPr>
          <w:rFonts w:ascii="Times New Roman" w:hAnsi="Times New Roman" w:cs="Times New Roman"/>
          <w:sz w:val="24"/>
          <w:szCs w:val="24"/>
        </w:rPr>
        <w:t xml:space="preserve"> were vassals of France): </w:t>
      </w:r>
      <w:proofErr w:type="spellStart"/>
      <w:r w:rsidRPr="00EE506C">
        <w:rPr>
          <w:rFonts w:ascii="Times New Roman" w:hAnsi="Times New Roman" w:cs="Times New Roman"/>
          <w:sz w:val="24"/>
          <w:szCs w:val="24"/>
        </w:rPr>
        <w:t>Cispadana</w:t>
      </w:r>
      <w:proofErr w:type="spellEnd"/>
      <w:r w:rsidRPr="00EE506C">
        <w:rPr>
          <w:rFonts w:ascii="Times New Roman" w:hAnsi="Times New Roman" w:cs="Times New Roman"/>
          <w:sz w:val="24"/>
          <w:szCs w:val="24"/>
        </w:rPr>
        <w:t xml:space="preserve"> and </w:t>
      </w:r>
      <w:proofErr w:type="spellStart"/>
      <w:r w:rsidRPr="00EE506C">
        <w:rPr>
          <w:rFonts w:ascii="Times New Roman" w:hAnsi="Times New Roman" w:cs="Times New Roman"/>
          <w:sz w:val="24"/>
          <w:szCs w:val="24"/>
        </w:rPr>
        <w:t>Transpadana</w:t>
      </w:r>
      <w:proofErr w:type="spellEnd"/>
      <w:r w:rsidRPr="00EE506C">
        <w:rPr>
          <w:rFonts w:ascii="Times New Roman" w:hAnsi="Times New Roman" w:cs="Times New Roman"/>
          <w:sz w:val="24"/>
          <w:szCs w:val="24"/>
        </w:rPr>
        <w:t xml:space="preserve"> (who would join the Cisalpine); Ligurian and Venetian; Roman and Parthenopean. </w:t>
      </w:r>
    </w:p>
    <w:p w14:paraId="7732F855" w14:textId="2AEB60D9"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The French invasion </w:t>
      </w:r>
      <w:r w:rsidR="009E414D">
        <w:rPr>
          <w:rFonts w:ascii="Times New Roman" w:hAnsi="Times New Roman" w:cs="Times New Roman"/>
          <w:sz w:val="24"/>
          <w:szCs w:val="24"/>
        </w:rPr>
        <w:t>was</w:t>
      </w:r>
      <w:r w:rsidRPr="00EE506C">
        <w:rPr>
          <w:rFonts w:ascii="Times New Roman" w:hAnsi="Times New Roman" w:cs="Times New Roman"/>
          <w:sz w:val="24"/>
          <w:szCs w:val="24"/>
        </w:rPr>
        <w:t xml:space="preserve"> characteri</w:t>
      </w:r>
      <w:r w:rsidR="009E414D">
        <w:rPr>
          <w:rFonts w:ascii="Times New Roman" w:hAnsi="Times New Roman" w:cs="Times New Roman"/>
          <w:sz w:val="24"/>
          <w:szCs w:val="24"/>
        </w:rPr>
        <w:t>z</w:t>
      </w:r>
      <w:r w:rsidRPr="00EE506C">
        <w:rPr>
          <w:rFonts w:ascii="Times New Roman" w:hAnsi="Times New Roman" w:cs="Times New Roman"/>
          <w:sz w:val="24"/>
          <w:szCs w:val="24"/>
        </w:rPr>
        <w:t>ed by plundering, robbery, looting and continuous offenses against the religious sentiment of the Italians; all this cause</w:t>
      </w:r>
      <w:r w:rsidR="009E414D">
        <w:rPr>
          <w:rFonts w:ascii="Times New Roman" w:hAnsi="Times New Roman" w:cs="Times New Roman"/>
          <w:sz w:val="24"/>
          <w:szCs w:val="24"/>
        </w:rPr>
        <w:t>d</w:t>
      </w:r>
      <w:r w:rsidRPr="00EE506C">
        <w:rPr>
          <w:rFonts w:ascii="Times New Roman" w:hAnsi="Times New Roman" w:cs="Times New Roman"/>
          <w:sz w:val="24"/>
          <w:szCs w:val="24"/>
        </w:rPr>
        <w:t xml:space="preserve"> numerous popular uprisings, which </w:t>
      </w:r>
      <w:r w:rsidR="009E414D">
        <w:rPr>
          <w:rFonts w:ascii="Times New Roman" w:hAnsi="Times New Roman" w:cs="Times New Roman"/>
          <w:sz w:val="24"/>
          <w:szCs w:val="24"/>
        </w:rPr>
        <w:t>we</w:t>
      </w:r>
      <w:r w:rsidRPr="00EE506C">
        <w:rPr>
          <w:rFonts w:ascii="Times New Roman" w:hAnsi="Times New Roman" w:cs="Times New Roman"/>
          <w:sz w:val="24"/>
          <w:szCs w:val="24"/>
        </w:rPr>
        <w:t xml:space="preserve">re repressed in blood, with massacres of civilians carried out in retaliation. </w:t>
      </w:r>
      <w:r w:rsidR="009E414D">
        <w:rPr>
          <w:rFonts w:ascii="Times New Roman" w:hAnsi="Times New Roman" w:cs="Times New Roman"/>
          <w:sz w:val="24"/>
          <w:szCs w:val="24"/>
        </w:rPr>
        <w:t xml:space="preserve">Napoleon </w:t>
      </w:r>
      <w:r w:rsidRPr="00EE506C">
        <w:rPr>
          <w:rFonts w:ascii="Times New Roman" w:hAnsi="Times New Roman" w:cs="Times New Roman"/>
          <w:sz w:val="24"/>
          <w:szCs w:val="24"/>
        </w:rPr>
        <w:t>Bonaparte, on the other hand, tried to curb the Italian Jacobins to avoid laws that were too harsh and offensive against the Church, knowing that this was the way to obtain a certain consensus among the population.</w:t>
      </w:r>
    </w:p>
    <w:p w14:paraId="796DDB39" w14:textId="1933F9DA"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- 1798: occupation of Switzerland: confederal structure eliminated: Catholics f</w:t>
      </w:r>
      <w:r w:rsidR="009E414D">
        <w:rPr>
          <w:rFonts w:ascii="Times New Roman" w:hAnsi="Times New Roman" w:cs="Times New Roman"/>
          <w:sz w:val="24"/>
          <w:szCs w:val="24"/>
        </w:rPr>
        <w:t>oun</w:t>
      </w:r>
      <w:r w:rsidRPr="00EE506C">
        <w:rPr>
          <w:rFonts w:ascii="Times New Roman" w:hAnsi="Times New Roman" w:cs="Times New Roman"/>
          <w:sz w:val="24"/>
          <w:szCs w:val="24"/>
        </w:rPr>
        <w:t>d themselves in a minority in a predominantly Protestant country. Some laws limit</w:t>
      </w:r>
      <w:r w:rsidR="009E414D">
        <w:rPr>
          <w:rFonts w:ascii="Times New Roman" w:hAnsi="Times New Roman" w:cs="Times New Roman"/>
          <w:sz w:val="24"/>
          <w:szCs w:val="24"/>
        </w:rPr>
        <w:t>ed</w:t>
      </w:r>
      <w:r w:rsidRPr="00EE506C">
        <w:rPr>
          <w:rFonts w:ascii="Times New Roman" w:hAnsi="Times New Roman" w:cs="Times New Roman"/>
          <w:sz w:val="24"/>
          <w:szCs w:val="24"/>
        </w:rPr>
        <w:t xml:space="preserve"> the Church's action (prohibition of public worship, prohibition to depend on bishops living abroad, suppression of tithes, seizure of </w:t>
      </w:r>
      <w:r w:rsidRPr="00EE506C">
        <w:rPr>
          <w:rFonts w:ascii="Times New Roman" w:hAnsi="Times New Roman" w:cs="Times New Roman"/>
          <w:sz w:val="24"/>
          <w:szCs w:val="24"/>
        </w:rPr>
        <w:lastRenderedPageBreak/>
        <w:t>congregational property and prohibition for them to accept novices). But in general</w:t>
      </w:r>
      <w:r w:rsidR="009E414D">
        <w:rPr>
          <w:rFonts w:ascii="Times New Roman" w:hAnsi="Times New Roman" w:cs="Times New Roman"/>
          <w:sz w:val="24"/>
          <w:szCs w:val="24"/>
        </w:rPr>
        <w:t>,</w:t>
      </w:r>
      <w:r w:rsidRPr="00EE506C">
        <w:rPr>
          <w:rFonts w:ascii="Times New Roman" w:hAnsi="Times New Roman" w:cs="Times New Roman"/>
          <w:sz w:val="24"/>
          <w:szCs w:val="24"/>
        </w:rPr>
        <w:t xml:space="preserve"> a moderate policy prevail</w:t>
      </w:r>
      <w:r w:rsidR="009E414D">
        <w:rPr>
          <w:rFonts w:ascii="Times New Roman" w:hAnsi="Times New Roman" w:cs="Times New Roman"/>
          <w:sz w:val="24"/>
          <w:szCs w:val="24"/>
        </w:rPr>
        <w:t>ed</w:t>
      </w:r>
      <w:r w:rsidRPr="00EE506C">
        <w:rPr>
          <w:rFonts w:ascii="Times New Roman" w:hAnsi="Times New Roman" w:cs="Times New Roman"/>
          <w:sz w:val="24"/>
          <w:szCs w:val="24"/>
        </w:rPr>
        <w:t>.</w:t>
      </w:r>
    </w:p>
    <w:p w14:paraId="06800DC6" w14:textId="7A04CD00"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- 1798-1799: Bonaparte in Egypt. In Italy</w:t>
      </w:r>
      <w:r w:rsidR="009E414D">
        <w:rPr>
          <w:rFonts w:ascii="Times New Roman" w:hAnsi="Times New Roman" w:cs="Times New Roman"/>
          <w:sz w:val="24"/>
          <w:szCs w:val="24"/>
        </w:rPr>
        <w:t>,</w:t>
      </w:r>
      <w:r w:rsidRPr="00EE506C">
        <w:rPr>
          <w:rFonts w:ascii="Times New Roman" w:hAnsi="Times New Roman" w:cs="Times New Roman"/>
          <w:sz w:val="24"/>
          <w:szCs w:val="24"/>
        </w:rPr>
        <w:t xml:space="preserve"> the French, after Napoleon's departure, accentuated the persecutory policy against the Church. On 2 February 1798 they occupied Rome; on 15 February the end of the temporal power of the popes and the constitution of the Roman Republic was proclaimed. </w:t>
      </w:r>
    </w:p>
    <w:p w14:paraId="799D2657"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On 20 February Pius VI was deported to Siena, then to the Charterhouse of Florence. </w:t>
      </w:r>
    </w:p>
    <w:p w14:paraId="1CD4C767" w14:textId="6662F2DE"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On 28 March 1799, despite his health (the pope was over 81 years old, paraly</w:t>
      </w:r>
      <w:r w:rsidR="009E414D">
        <w:rPr>
          <w:rFonts w:ascii="Times New Roman" w:hAnsi="Times New Roman" w:cs="Times New Roman"/>
          <w:sz w:val="24"/>
          <w:szCs w:val="24"/>
        </w:rPr>
        <w:t>z</w:t>
      </w:r>
      <w:r w:rsidRPr="00EE506C">
        <w:rPr>
          <w:rFonts w:ascii="Times New Roman" w:hAnsi="Times New Roman" w:cs="Times New Roman"/>
          <w:sz w:val="24"/>
          <w:szCs w:val="24"/>
        </w:rPr>
        <w:t xml:space="preserve">ed in his legs and at the end of his strength) he was deported to France, to </w:t>
      </w:r>
      <w:proofErr w:type="spellStart"/>
      <w:r w:rsidRPr="00EE506C">
        <w:rPr>
          <w:rFonts w:ascii="Times New Roman" w:hAnsi="Times New Roman" w:cs="Times New Roman"/>
          <w:sz w:val="24"/>
          <w:szCs w:val="24"/>
        </w:rPr>
        <w:t>Briançon</w:t>
      </w:r>
      <w:proofErr w:type="spellEnd"/>
      <w:r w:rsidRPr="00EE506C">
        <w:rPr>
          <w:rFonts w:ascii="Times New Roman" w:hAnsi="Times New Roman" w:cs="Times New Roman"/>
          <w:sz w:val="24"/>
          <w:szCs w:val="24"/>
        </w:rPr>
        <w:t xml:space="preserve">: </w:t>
      </w:r>
      <w:r w:rsidR="009E414D">
        <w:rPr>
          <w:rFonts w:ascii="Times New Roman" w:hAnsi="Times New Roman" w:cs="Times New Roman"/>
          <w:sz w:val="24"/>
          <w:szCs w:val="24"/>
        </w:rPr>
        <w:t>t</w:t>
      </w:r>
      <w:r w:rsidRPr="00EE506C">
        <w:rPr>
          <w:rFonts w:ascii="Times New Roman" w:hAnsi="Times New Roman" w:cs="Times New Roman"/>
          <w:sz w:val="24"/>
          <w:szCs w:val="24"/>
        </w:rPr>
        <w:t xml:space="preserve">here, unexpectedly, he was well received, </w:t>
      </w:r>
      <w:r w:rsidR="002D6252">
        <w:rPr>
          <w:rFonts w:ascii="Times New Roman" w:hAnsi="Times New Roman" w:cs="Times New Roman"/>
          <w:sz w:val="24"/>
          <w:szCs w:val="24"/>
        </w:rPr>
        <w:t xml:space="preserve">as </w:t>
      </w:r>
      <w:r w:rsidR="006C6C18" w:rsidRPr="00EE506C">
        <w:rPr>
          <w:rFonts w:ascii="Times New Roman" w:hAnsi="Times New Roman" w:cs="Times New Roman"/>
          <w:sz w:val="24"/>
          <w:szCs w:val="24"/>
        </w:rPr>
        <w:t xml:space="preserve">J. </w:t>
      </w:r>
      <w:proofErr w:type="spellStart"/>
      <w:r w:rsidR="006C6C18" w:rsidRPr="00EE506C">
        <w:rPr>
          <w:rFonts w:ascii="Times New Roman" w:hAnsi="Times New Roman" w:cs="Times New Roman"/>
          <w:sz w:val="24"/>
          <w:szCs w:val="24"/>
        </w:rPr>
        <w:t>Leflon</w:t>
      </w:r>
      <w:proofErr w:type="spellEnd"/>
      <w:r w:rsidR="002D6252">
        <w:rPr>
          <w:rFonts w:ascii="Times New Roman" w:hAnsi="Times New Roman" w:cs="Times New Roman"/>
          <w:sz w:val="24"/>
          <w:szCs w:val="24"/>
        </w:rPr>
        <w:t xml:space="preserve"> recounts, </w:t>
      </w:r>
      <w:r w:rsidRPr="00EE506C">
        <w:rPr>
          <w:rFonts w:ascii="Times New Roman" w:hAnsi="Times New Roman" w:cs="Times New Roman"/>
          <w:sz w:val="24"/>
          <w:szCs w:val="24"/>
        </w:rPr>
        <w:t xml:space="preserve">"instead of the feared insults, the august prisoner received in </w:t>
      </w:r>
      <w:proofErr w:type="spellStart"/>
      <w:r w:rsidRPr="00EE506C">
        <w:rPr>
          <w:rFonts w:ascii="Times New Roman" w:hAnsi="Times New Roman" w:cs="Times New Roman"/>
          <w:sz w:val="24"/>
          <w:szCs w:val="24"/>
        </w:rPr>
        <w:t>Briançon</w:t>
      </w:r>
      <w:proofErr w:type="spellEnd"/>
      <w:r w:rsidRPr="00EE506C">
        <w:rPr>
          <w:rFonts w:ascii="Times New Roman" w:hAnsi="Times New Roman" w:cs="Times New Roman"/>
          <w:sz w:val="24"/>
          <w:szCs w:val="24"/>
        </w:rPr>
        <w:t xml:space="preserve"> the testimony of the greatest respect. Not being able to be received in his flats, the population flocked under his windows, </w:t>
      </w:r>
      <w:r w:rsidR="009E414D" w:rsidRPr="00EE506C">
        <w:rPr>
          <w:rFonts w:ascii="Times New Roman" w:hAnsi="Times New Roman" w:cs="Times New Roman"/>
          <w:sz w:val="24"/>
          <w:szCs w:val="24"/>
        </w:rPr>
        <w:t>even though</w:t>
      </w:r>
      <w:r w:rsidRPr="00EE506C">
        <w:rPr>
          <w:rFonts w:ascii="Times New Roman" w:hAnsi="Times New Roman" w:cs="Times New Roman"/>
          <w:sz w:val="24"/>
          <w:szCs w:val="24"/>
        </w:rPr>
        <w:t xml:space="preserve"> the care of souls was exercised by a constitutional parish priest. This same parish priest celebrated a solemn Mass, exposed the Blessed Sacrament</w:t>
      </w:r>
      <w:r w:rsidR="002D6252">
        <w:rPr>
          <w:rFonts w:ascii="Times New Roman" w:hAnsi="Times New Roman" w:cs="Times New Roman"/>
          <w:sz w:val="24"/>
          <w:szCs w:val="24"/>
        </w:rPr>
        <w:t>,</w:t>
      </w:r>
      <w:r w:rsidRPr="00EE506C">
        <w:rPr>
          <w:rFonts w:ascii="Times New Roman" w:hAnsi="Times New Roman" w:cs="Times New Roman"/>
          <w:sz w:val="24"/>
          <w:szCs w:val="24"/>
        </w:rPr>
        <w:t xml:space="preserve"> and sang the </w:t>
      </w:r>
      <w:proofErr w:type="spellStart"/>
      <w:r w:rsidRPr="00EE506C">
        <w:rPr>
          <w:rFonts w:ascii="Times New Roman" w:hAnsi="Times New Roman" w:cs="Times New Roman"/>
          <w:sz w:val="24"/>
          <w:szCs w:val="24"/>
        </w:rPr>
        <w:t>Te</w:t>
      </w:r>
      <w:proofErr w:type="spellEnd"/>
      <w:r w:rsidRPr="00EE506C">
        <w:rPr>
          <w:rFonts w:ascii="Times New Roman" w:hAnsi="Times New Roman" w:cs="Times New Roman"/>
          <w:sz w:val="24"/>
          <w:szCs w:val="24"/>
        </w:rPr>
        <w:t xml:space="preserve"> Deum to thank the Lord for the happy arrival of the Holy Father at the end of his journey.</w:t>
      </w:r>
      <w:r w:rsidR="002D6252">
        <w:rPr>
          <w:rFonts w:ascii="Times New Roman" w:hAnsi="Times New Roman" w:cs="Times New Roman"/>
          <w:sz w:val="24"/>
          <w:szCs w:val="24"/>
        </w:rPr>
        <w:t>”</w:t>
      </w:r>
      <w:r w:rsidRPr="00EE506C">
        <w:rPr>
          <w:rFonts w:ascii="Times New Roman" w:hAnsi="Times New Roman" w:cs="Times New Roman"/>
          <w:sz w:val="24"/>
          <w:szCs w:val="24"/>
        </w:rPr>
        <w:t xml:space="preserve"> A sign that the work of de-Christianization in many places had been rather superficial.</w:t>
      </w:r>
    </w:p>
    <w:p w14:paraId="29F26E32" w14:textId="5A598DEC"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In the meantime, Minister Talleyrand - former Bishop of </w:t>
      </w:r>
      <w:proofErr w:type="spellStart"/>
      <w:r w:rsidRPr="00EE506C">
        <w:rPr>
          <w:rFonts w:ascii="Times New Roman" w:hAnsi="Times New Roman" w:cs="Times New Roman"/>
          <w:sz w:val="24"/>
          <w:szCs w:val="24"/>
        </w:rPr>
        <w:t>Autun</w:t>
      </w:r>
      <w:proofErr w:type="spellEnd"/>
      <w:r w:rsidRPr="00EE506C">
        <w:rPr>
          <w:rFonts w:ascii="Times New Roman" w:hAnsi="Times New Roman" w:cs="Times New Roman"/>
          <w:sz w:val="24"/>
          <w:szCs w:val="24"/>
        </w:rPr>
        <w:t xml:space="preserve"> - prepared a plan to increase the difficulties of the Catholic Church: hide Pius VI, spread the false </w:t>
      </w:r>
      <w:r w:rsidR="002D6252">
        <w:rPr>
          <w:rFonts w:ascii="Times New Roman" w:hAnsi="Times New Roman" w:cs="Times New Roman"/>
          <w:sz w:val="24"/>
          <w:szCs w:val="24"/>
        </w:rPr>
        <w:t>news</w:t>
      </w:r>
      <w:r w:rsidRPr="00EE506C">
        <w:rPr>
          <w:rFonts w:ascii="Times New Roman" w:hAnsi="Times New Roman" w:cs="Times New Roman"/>
          <w:sz w:val="24"/>
          <w:szCs w:val="24"/>
        </w:rPr>
        <w:t xml:space="preserve"> of</w:t>
      </w:r>
      <w:r w:rsidR="002D6252">
        <w:rPr>
          <w:rFonts w:ascii="Times New Roman" w:hAnsi="Times New Roman" w:cs="Times New Roman"/>
          <w:sz w:val="24"/>
          <w:szCs w:val="24"/>
        </w:rPr>
        <w:t xml:space="preserve"> his</w:t>
      </w:r>
      <w:r w:rsidRPr="00EE506C">
        <w:rPr>
          <w:rFonts w:ascii="Times New Roman" w:hAnsi="Times New Roman" w:cs="Times New Roman"/>
          <w:sz w:val="24"/>
          <w:szCs w:val="24"/>
        </w:rPr>
        <w:t xml:space="preserve"> death, so that another pope would be elected; at this point Pius VI would be made to reappear to try to produce a schism, caused by the existence of two popes at the same time.</w:t>
      </w:r>
    </w:p>
    <w:p w14:paraId="055025E8" w14:textId="77777777" w:rsidR="00B6088E"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This plan could not be put into effect, because the old pontiff, who was continually transferred from one place to another (after </w:t>
      </w:r>
      <w:proofErr w:type="spellStart"/>
      <w:r w:rsidRPr="00EE506C">
        <w:rPr>
          <w:rFonts w:ascii="Times New Roman" w:hAnsi="Times New Roman" w:cs="Times New Roman"/>
          <w:sz w:val="24"/>
          <w:szCs w:val="24"/>
        </w:rPr>
        <w:t>B</w:t>
      </w:r>
      <w:r w:rsidR="002D6252">
        <w:rPr>
          <w:rFonts w:ascii="Times New Roman" w:hAnsi="Times New Roman" w:cs="Times New Roman"/>
          <w:sz w:val="24"/>
          <w:szCs w:val="24"/>
        </w:rPr>
        <w:t>e</w:t>
      </w:r>
      <w:r w:rsidRPr="00EE506C">
        <w:rPr>
          <w:rFonts w:ascii="Times New Roman" w:hAnsi="Times New Roman" w:cs="Times New Roman"/>
          <w:sz w:val="24"/>
          <w:szCs w:val="24"/>
        </w:rPr>
        <w:t>sançon</w:t>
      </w:r>
      <w:proofErr w:type="spellEnd"/>
      <w:r w:rsidRPr="00EE506C">
        <w:rPr>
          <w:rFonts w:ascii="Times New Roman" w:hAnsi="Times New Roman" w:cs="Times New Roman"/>
          <w:sz w:val="24"/>
          <w:szCs w:val="24"/>
        </w:rPr>
        <w:t xml:space="preserve">, in Embrun, Grenoble, Valence), died in Valence, on 29 August 1799, </w:t>
      </w:r>
      <w:r w:rsidR="002D6252">
        <w:rPr>
          <w:rFonts w:ascii="Times New Roman" w:hAnsi="Times New Roman" w:cs="Times New Roman"/>
          <w:sz w:val="24"/>
          <w:szCs w:val="24"/>
        </w:rPr>
        <w:t>having offered</w:t>
      </w:r>
      <w:r w:rsidRPr="00EE506C">
        <w:rPr>
          <w:rFonts w:ascii="Times New Roman" w:hAnsi="Times New Roman" w:cs="Times New Roman"/>
          <w:sz w:val="24"/>
          <w:szCs w:val="24"/>
        </w:rPr>
        <w:t xml:space="preserve"> forgi</w:t>
      </w:r>
      <w:r w:rsidR="002D6252">
        <w:rPr>
          <w:rFonts w:ascii="Times New Roman" w:hAnsi="Times New Roman" w:cs="Times New Roman"/>
          <w:sz w:val="24"/>
          <w:szCs w:val="24"/>
        </w:rPr>
        <w:t>veness to</w:t>
      </w:r>
      <w:r w:rsidRPr="00EE506C">
        <w:rPr>
          <w:rFonts w:ascii="Times New Roman" w:hAnsi="Times New Roman" w:cs="Times New Roman"/>
          <w:sz w:val="24"/>
          <w:szCs w:val="24"/>
        </w:rPr>
        <w:t xml:space="preserve"> all his enemies and persecutors. The pope's imprisonment and his dignified </w:t>
      </w:r>
      <w:proofErr w:type="spellStart"/>
      <w:r w:rsidR="002D6252" w:rsidRPr="00EE506C">
        <w:rPr>
          <w:rFonts w:ascii="Times New Roman" w:hAnsi="Times New Roman" w:cs="Times New Roman"/>
          <w:sz w:val="24"/>
          <w:szCs w:val="24"/>
        </w:rPr>
        <w:t>behaviour</w:t>
      </w:r>
      <w:proofErr w:type="spellEnd"/>
      <w:r w:rsidRPr="00EE506C">
        <w:rPr>
          <w:rFonts w:ascii="Times New Roman" w:hAnsi="Times New Roman" w:cs="Times New Roman"/>
          <w:sz w:val="24"/>
          <w:szCs w:val="24"/>
        </w:rPr>
        <w:t xml:space="preserve"> aroused great admiration for his person throughout Europe; with him began a process of increasing devotion to the person of the pope, which continues to this day. In the face of misfortune, Pius VI grew in a progress of faith and spiritual life, as can be seen from the words of this letter to the English bishops, written in his Florentine imprisonment: </w:t>
      </w:r>
    </w:p>
    <w:p w14:paraId="547A3B58" w14:textId="48F97165" w:rsidR="00F36408" w:rsidRPr="00EE506C" w:rsidRDefault="00F36408" w:rsidP="00B6088E">
      <w:pPr>
        <w:pStyle w:val="NoSpacing"/>
        <w:spacing w:line="360" w:lineRule="auto"/>
        <w:ind w:left="709" w:right="662"/>
        <w:jc w:val="both"/>
        <w:rPr>
          <w:rFonts w:ascii="Times New Roman" w:hAnsi="Times New Roman" w:cs="Times New Roman"/>
          <w:sz w:val="24"/>
          <w:szCs w:val="24"/>
        </w:rPr>
      </w:pPr>
      <w:r w:rsidRPr="00EE506C">
        <w:rPr>
          <w:rFonts w:ascii="Times New Roman" w:hAnsi="Times New Roman" w:cs="Times New Roman"/>
          <w:sz w:val="24"/>
          <w:szCs w:val="24"/>
        </w:rPr>
        <w:t>"</w:t>
      </w:r>
      <w:r w:rsidR="006C6C18" w:rsidRPr="00EE506C">
        <w:rPr>
          <w:rFonts w:ascii="Times New Roman" w:hAnsi="Times New Roman" w:cs="Times New Roman"/>
          <w:sz w:val="24"/>
          <w:szCs w:val="24"/>
        </w:rPr>
        <w:t>You</w:t>
      </w:r>
      <w:r w:rsidRPr="00EE506C">
        <w:rPr>
          <w:rFonts w:ascii="Times New Roman" w:hAnsi="Times New Roman" w:cs="Times New Roman"/>
          <w:sz w:val="24"/>
          <w:szCs w:val="24"/>
        </w:rPr>
        <w:t xml:space="preserve"> know that it was the divine will that the Church owed her birth to the cross and suffering, her light to the darkness of error, her progress to the attacks of her enemies, her strength to deprivation and adversity. This is why the </w:t>
      </w:r>
      <w:proofErr w:type="spellStart"/>
      <w:r w:rsidRPr="00EE506C">
        <w:rPr>
          <w:rFonts w:ascii="Times New Roman" w:hAnsi="Times New Roman" w:cs="Times New Roman"/>
          <w:sz w:val="24"/>
          <w:szCs w:val="24"/>
        </w:rPr>
        <w:t>splendour</w:t>
      </w:r>
      <w:proofErr w:type="spellEnd"/>
      <w:r w:rsidRPr="00EE506C">
        <w:rPr>
          <w:rFonts w:ascii="Times New Roman" w:hAnsi="Times New Roman" w:cs="Times New Roman"/>
          <w:sz w:val="24"/>
          <w:szCs w:val="24"/>
        </w:rPr>
        <w:t xml:space="preserve"> of the Church was never purer than when men tried to blur it; for "just as fire purifies gold, so the crucible of tribulation proves God's friends"".</w:t>
      </w:r>
    </w:p>
    <w:p w14:paraId="70438E3C" w14:textId="65D77183"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The attitude of some cardinals was different: two renounced the purple and 14 others participated in a </w:t>
      </w:r>
      <w:proofErr w:type="spellStart"/>
      <w:r w:rsidRPr="00EE506C">
        <w:rPr>
          <w:rFonts w:ascii="Times New Roman" w:hAnsi="Times New Roman" w:cs="Times New Roman"/>
          <w:sz w:val="24"/>
          <w:szCs w:val="24"/>
        </w:rPr>
        <w:t>Te</w:t>
      </w:r>
      <w:proofErr w:type="spellEnd"/>
      <w:r w:rsidRPr="00EE506C">
        <w:rPr>
          <w:rFonts w:ascii="Times New Roman" w:hAnsi="Times New Roman" w:cs="Times New Roman"/>
          <w:sz w:val="24"/>
          <w:szCs w:val="24"/>
        </w:rPr>
        <w:t xml:space="preserve"> Deum officiated in St. Peter's Basilica to celebrate the end of the Papal States and the birth of the Roman Republic. The others were imprisoned or forced to flee. The congregations of the Roman Curia were dissolved, to prevent the reconstitution of the central government of the Church. In addition, the French </w:t>
      </w:r>
      <w:r w:rsidRPr="00EE506C">
        <w:rPr>
          <w:rFonts w:ascii="Times New Roman" w:hAnsi="Times New Roman" w:cs="Times New Roman"/>
          <w:sz w:val="24"/>
          <w:szCs w:val="24"/>
        </w:rPr>
        <w:lastRenderedPageBreak/>
        <w:t xml:space="preserve">systematically plundered the city. In September the Neapolitan army managed to drive the French out of Rome, but less than a month later it was </w:t>
      </w:r>
      <w:r w:rsidR="00B6088E" w:rsidRPr="00EE506C">
        <w:rPr>
          <w:rFonts w:ascii="Times New Roman" w:hAnsi="Times New Roman" w:cs="Times New Roman"/>
          <w:sz w:val="24"/>
          <w:szCs w:val="24"/>
        </w:rPr>
        <w:t>defeated,</w:t>
      </w:r>
      <w:r w:rsidRPr="00EE506C">
        <w:rPr>
          <w:rFonts w:ascii="Times New Roman" w:hAnsi="Times New Roman" w:cs="Times New Roman"/>
          <w:sz w:val="24"/>
          <w:szCs w:val="24"/>
        </w:rPr>
        <w:t xml:space="preserve"> and the revolutionary armies conquered Naples, where the Parthenopean Republic</w:t>
      </w:r>
      <w:r w:rsidR="002F74B2">
        <w:rPr>
          <w:rStyle w:val="FootnoteReference"/>
          <w:rFonts w:ascii="Times New Roman" w:hAnsi="Times New Roman" w:cs="Times New Roman"/>
          <w:sz w:val="24"/>
          <w:szCs w:val="24"/>
        </w:rPr>
        <w:footnoteReference w:id="12"/>
      </w:r>
      <w:r w:rsidRPr="00EE506C">
        <w:rPr>
          <w:rFonts w:ascii="Times New Roman" w:hAnsi="Times New Roman" w:cs="Times New Roman"/>
          <w:sz w:val="24"/>
          <w:szCs w:val="24"/>
        </w:rPr>
        <w:t xml:space="preserve"> was founded.</w:t>
      </w:r>
    </w:p>
    <w:p w14:paraId="6AB489E2"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The 18th century therefore ended, for the Church, in the most total upheaval: many Catholic countries occupied by the French revolutionary armies, the government structure overturned, the pope dying as a prisoner of the French: the revolutionaries believed and affirmed that with Pius VI the papacy also died and even the Church itself: "Pius VI and last", they used to say; the course of history will show how they were completely deceiving themselves.   </w:t>
      </w:r>
    </w:p>
    <w:p w14:paraId="2B1A8722" w14:textId="0F96D408"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With the French Revolution "a new society was born, founded on conceptions opposed to those of the past. New problems arose, not only from a political and social point of view, but also from a religious one. The Church will have to reduce its doctrine on them. </w:t>
      </w:r>
      <w:proofErr w:type="gramStart"/>
      <w:r w:rsidRPr="00EE506C">
        <w:rPr>
          <w:rFonts w:ascii="Times New Roman" w:hAnsi="Times New Roman" w:cs="Times New Roman"/>
          <w:sz w:val="24"/>
          <w:szCs w:val="24"/>
        </w:rPr>
        <w:t>With regard to</w:t>
      </w:r>
      <w:proofErr w:type="gramEnd"/>
      <w:r w:rsidRPr="00EE506C">
        <w:rPr>
          <w:rFonts w:ascii="Times New Roman" w:hAnsi="Times New Roman" w:cs="Times New Roman"/>
          <w:sz w:val="24"/>
          <w:szCs w:val="24"/>
        </w:rPr>
        <w:t xml:space="preserve"> governments that overthrow legitimate monarchies, she must also set her own course of action. Once again in history, a delicate and tragic choice ha</w:t>
      </w:r>
      <w:r w:rsidR="006C6C18">
        <w:rPr>
          <w:rFonts w:ascii="Times New Roman" w:hAnsi="Times New Roman" w:cs="Times New Roman"/>
          <w:sz w:val="24"/>
          <w:szCs w:val="24"/>
        </w:rPr>
        <w:t>d</w:t>
      </w:r>
      <w:r w:rsidRPr="00EE506C">
        <w:rPr>
          <w:rFonts w:ascii="Times New Roman" w:hAnsi="Times New Roman" w:cs="Times New Roman"/>
          <w:sz w:val="24"/>
          <w:szCs w:val="24"/>
        </w:rPr>
        <w:t xml:space="preserve"> to be made between a vanishing </w:t>
      </w:r>
      <w:r w:rsidR="006C6C18" w:rsidRPr="00EE506C">
        <w:rPr>
          <w:rFonts w:ascii="Times New Roman" w:hAnsi="Times New Roman" w:cs="Times New Roman"/>
          <w:sz w:val="24"/>
          <w:szCs w:val="24"/>
        </w:rPr>
        <w:t>civilization</w:t>
      </w:r>
      <w:r w:rsidRPr="00EE506C">
        <w:rPr>
          <w:rFonts w:ascii="Times New Roman" w:hAnsi="Times New Roman" w:cs="Times New Roman"/>
          <w:sz w:val="24"/>
          <w:szCs w:val="24"/>
        </w:rPr>
        <w:t xml:space="preserve"> and one on the horizon: to remain faithful to what was, to save what is preserved as a Christian, or to move on to what becomes a Christian. Impossible to escape this dilemma. What risks on both sides! On the one hand, to hasten the ruin of what still frames religious values; on the other, to break with what is looming like the future, to set it against the Church, to close it to the Gospel. Since the </w:t>
      </w:r>
      <w:proofErr w:type="spellStart"/>
      <w:r w:rsidRPr="00EE506C">
        <w:rPr>
          <w:rFonts w:ascii="Times New Roman" w:hAnsi="Times New Roman" w:cs="Times New Roman"/>
          <w:sz w:val="24"/>
          <w:szCs w:val="24"/>
        </w:rPr>
        <w:t>Ancien</w:t>
      </w:r>
      <w:proofErr w:type="spellEnd"/>
      <w:r w:rsidRPr="00EE506C">
        <w:rPr>
          <w:rFonts w:ascii="Times New Roman" w:hAnsi="Times New Roman" w:cs="Times New Roman"/>
          <w:sz w:val="24"/>
          <w:szCs w:val="24"/>
        </w:rPr>
        <w:t xml:space="preserve"> Régime, despite its deficiencies, the papacy and the bishops kn</w:t>
      </w:r>
      <w:r w:rsidR="006C6C18">
        <w:rPr>
          <w:rFonts w:ascii="Times New Roman" w:hAnsi="Times New Roman" w:cs="Times New Roman"/>
          <w:sz w:val="24"/>
          <w:szCs w:val="24"/>
        </w:rPr>
        <w:t>e</w:t>
      </w:r>
      <w:r w:rsidRPr="00EE506C">
        <w:rPr>
          <w:rFonts w:ascii="Times New Roman" w:hAnsi="Times New Roman" w:cs="Times New Roman"/>
          <w:sz w:val="24"/>
          <w:szCs w:val="24"/>
        </w:rPr>
        <w:t>w what they c</w:t>
      </w:r>
      <w:r w:rsidR="006C6C18">
        <w:rPr>
          <w:rFonts w:ascii="Times New Roman" w:hAnsi="Times New Roman" w:cs="Times New Roman"/>
          <w:sz w:val="24"/>
          <w:szCs w:val="24"/>
        </w:rPr>
        <w:t xml:space="preserve">ould </w:t>
      </w:r>
      <w:r w:rsidRPr="00EE506C">
        <w:rPr>
          <w:rFonts w:ascii="Times New Roman" w:hAnsi="Times New Roman" w:cs="Times New Roman"/>
          <w:sz w:val="24"/>
          <w:szCs w:val="24"/>
        </w:rPr>
        <w:t>expect. The trend of the movement, its violent acceleration and its growing anticlericalism contribute</w:t>
      </w:r>
      <w:r w:rsidR="006C6C18">
        <w:rPr>
          <w:rFonts w:ascii="Times New Roman" w:hAnsi="Times New Roman" w:cs="Times New Roman"/>
          <w:sz w:val="24"/>
          <w:szCs w:val="24"/>
        </w:rPr>
        <w:t>d</w:t>
      </w:r>
      <w:r w:rsidRPr="00EE506C">
        <w:rPr>
          <w:rFonts w:ascii="Times New Roman" w:hAnsi="Times New Roman" w:cs="Times New Roman"/>
          <w:sz w:val="24"/>
          <w:szCs w:val="24"/>
        </w:rPr>
        <w:t xml:space="preserve"> to denouncing the incompatibility of its ideology with the principles of the Church. How can a conciliation be achieved since the antinomy of doctrines is complicated by a policy of de-Christiani</w:t>
      </w:r>
      <w:r w:rsidR="006C6C18">
        <w:rPr>
          <w:rFonts w:ascii="Times New Roman" w:hAnsi="Times New Roman" w:cs="Times New Roman"/>
          <w:sz w:val="24"/>
          <w:szCs w:val="24"/>
        </w:rPr>
        <w:t>z</w:t>
      </w:r>
      <w:r w:rsidRPr="00EE506C">
        <w:rPr>
          <w:rFonts w:ascii="Times New Roman" w:hAnsi="Times New Roman" w:cs="Times New Roman"/>
          <w:sz w:val="24"/>
          <w:szCs w:val="24"/>
        </w:rPr>
        <w:t xml:space="preserve">ation and bloody persecution? (J. </w:t>
      </w:r>
      <w:proofErr w:type="spellStart"/>
      <w:r w:rsidRPr="00EE506C">
        <w:rPr>
          <w:rFonts w:ascii="Times New Roman" w:hAnsi="Times New Roman" w:cs="Times New Roman"/>
          <w:sz w:val="24"/>
          <w:szCs w:val="24"/>
        </w:rPr>
        <w:t>Leflon</w:t>
      </w:r>
      <w:proofErr w:type="spellEnd"/>
      <w:r w:rsidRPr="00EE506C">
        <w:rPr>
          <w:rFonts w:ascii="Times New Roman" w:hAnsi="Times New Roman" w:cs="Times New Roman"/>
          <w:sz w:val="24"/>
          <w:szCs w:val="24"/>
        </w:rPr>
        <w:t xml:space="preserve">). </w:t>
      </w:r>
    </w:p>
    <w:p w14:paraId="33BEE9A3" w14:textId="1655D1E3" w:rsidR="00F36408"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It can be said that these reflections, mutatis mutandis</w:t>
      </w:r>
      <w:r w:rsidR="00E53DFB">
        <w:rPr>
          <w:rStyle w:val="FootnoteReference"/>
          <w:rFonts w:ascii="Times New Roman" w:hAnsi="Times New Roman" w:cs="Times New Roman"/>
          <w:sz w:val="24"/>
          <w:szCs w:val="24"/>
        </w:rPr>
        <w:footnoteReference w:id="13"/>
      </w:r>
      <w:r w:rsidRPr="00EE506C">
        <w:rPr>
          <w:rFonts w:ascii="Times New Roman" w:hAnsi="Times New Roman" w:cs="Times New Roman"/>
          <w:sz w:val="24"/>
          <w:szCs w:val="24"/>
        </w:rPr>
        <w:t xml:space="preserve"> and in different ways according to moments and situations, nevertheless express the dilemma of Catholicism in its relations with modernity throughout the 19th and 20th centuries; and many knots </w:t>
      </w:r>
      <w:r w:rsidR="00F22C8E" w:rsidRPr="00EE506C">
        <w:rPr>
          <w:rFonts w:ascii="Times New Roman" w:hAnsi="Times New Roman" w:cs="Times New Roman"/>
          <w:sz w:val="24"/>
          <w:szCs w:val="24"/>
        </w:rPr>
        <w:t>remain</w:t>
      </w:r>
      <w:r w:rsidRPr="00EE506C">
        <w:rPr>
          <w:rFonts w:ascii="Times New Roman" w:hAnsi="Times New Roman" w:cs="Times New Roman"/>
          <w:sz w:val="24"/>
          <w:szCs w:val="24"/>
        </w:rPr>
        <w:t xml:space="preserve"> unresolved.</w:t>
      </w:r>
    </w:p>
    <w:p w14:paraId="7561BDD0" w14:textId="41BBD849" w:rsidR="00E87115" w:rsidRDefault="00E87115" w:rsidP="00F36408">
      <w:pPr>
        <w:pStyle w:val="NoSpacing"/>
        <w:spacing w:line="360" w:lineRule="auto"/>
        <w:ind w:left="-426" w:right="-540"/>
        <w:jc w:val="both"/>
        <w:rPr>
          <w:rFonts w:ascii="Times New Roman" w:hAnsi="Times New Roman" w:cs="Times New Roman"/>
          <w:sz w:val="24"/>
          <w:szCs w:val="24"/>
        </w:rPr>
      </w:pPr>
    </w:p>
    <w:p w14:paraId="5E654EF2" w14:textId="6F927F5D" w:rsidR="00E87115" w:rsidRDefault="00E87115" w:rsidP="00F36408">
      <w:pPr>
        <w:pStyle w:val="NoSpacing"/>
        <w:spacing w:line="360" w:lineRule="auto"/>
        <w:ind w:left="-426" w:right="-540"/>
        <w:jc w:val="both"/>
        <w:rPr>
          <w:rFonts w:ascii="Times New Roman" w:hAnsi="Times New Roman" w:cs="Times New Roman"/>
          <w:sz w:val="24"/>
          <w:szCs w:val="24"/>
        </w:rPr>
      </w:pPr>
    </w:p>
    <w:p w14:paraId="592A5A49" w14:textId="77777777" w:rsidR="00F50569" w:rsidRDefault="00F50569" w:rsidP="00E87115">
      <w:pPr>
        <w:pStyle w:val="NoSpacing"/>
        <w:ind w:left="540" w:right="-540"/>
        <w:jc w:val="both"/>
        <w:rPr>
          <w:rFonts w:ascii="Times New Roman" w:hAnsi="Times New Roman" w:cs="Times New Roman"/>
          <w:b/>
          <w:bCs/>
          <w:sz w:val="24"/>
          <w:szCs w:val="24"/>
        </w:rPr>
      </w:pPr>
    </w:p>
    <w:p w14:paraId="67ACE43F" w14:textId="77777777" w:rsidR="00F50569" w:rsidRDefault="00F50569" w:rsidP="00E87115">
      <w:pPr>
        <w:pStyle w:val="NoSpacing"/>
        <w:ind w:left="540" w:right="-540"/>
        <w:jc w:val="both"/>
        <w:rPr>
          <w:rFonts w:ascii="Times New Roman" w:hAnsi="Times New Roman" w:cs="Times New Roman"/>
          <w:b/>
          <w:bCs/>
          <w:sz w:val="24"/>
          <w:szCs w:val="24"/>
        </w:rPr>
      </w:pPr>
    </w:p>
    <w:p w14:paraId="108E6B2E" w14:textId="77777777" w:rsidR="008138A7" w:rsidRPr="00344C73" w:rsidRDefault="008138A7" w:rsidP="008138A7">
      <w:pPr>
        <w:spacing w:line="360" w:lineRule="auto"/>
        <w:ind w:left="-426"/>
        <w:jc w:val="both"/>
        <w:rPr>
          <w:rFonts w:ascii="Times New Roman" w:hAnsi="Times New Roman" w:cs="Times New Roman"/>
          <w:b/>
          <w:bCs/>
          <w:sz w:val="28"/>
          <w:szCs w:val="28"/>
        </w:rPr>
      </w:pPr>
      <w:r w:rsidRPr="00344C73">
        <w:rPr>
          <w:rFonts w:ascii="Times New Roman" w:hAnsi="Times New Roman" w:cs="Times New Roman"/>
          <w:b/>
          <w:bCs/>
          <w:sz w:val="28"/>
          <w:szCs w:val="28"/>
        </w:rPr>
        <w:lastRenderedPageBreak/>
        <w:t>Napoleon, Pope Pius VI and VII and the Benefits of the Revolution to the church</w:t>
      </w:r>
    </w:p>
    <w:p w14:paraId="42B27A2F" w14:textId="77777777" w:rsidR="008138A7" w:rsidRPr="00344C73" w:rsidRDefault="008138A7" w:rsidP="008138A7">
      <w:pPr>
        <w:spacing w:line="360" w:lineRule="auto"/>
        <w:ind w:left="-426"/>
        <w:jc w:val="both"/>
        <w:rPr>
          <w:rFonts w:ascii="Times New Roman" w:hAnsi="Times New Roman" w:cs="Times New Roman"/>
          <w:sz w:val="24"/>
          <w:szCs w:val="24"/>
        </w:rPr>
      </w:pPr>
      <w:r w:rsidRPr="00344C73">
        <w:rPr>
          <w:rFonts w:ascii="Times New Roman" w:hAnsi="Times New Roman" w:cs="Times New Roman"/>
          <w:sz w:val="24"/>
          <w:szCs w:val="24"/>
        </w:rPr>
        <w:t>The French revolution dealt a heavy blow on the church (though this was not at first the target of the revolution), in Europe but especially in France. The blow was heavy that the church has not been able to get itself back to its dominant position as it was before. The protestants were not that much affected but the derivatives (liberalism and democracy) from the revolution became a problem later for all the churches.</w:t>
      </w:r>
    </w:p>
    <w:p w14:paraId="540638EF" w14:textId="77777777" w:rsidR="008138A7" w:rsidRPr="00344C73" w:rsidRDefault="008138A7" w:rsidP="008138A7">
      <w:pPr>
        <w:spacing w:line="360" w:lineRule="auto"/>
        <w:ind w:left="-426"/>
        <w:jc w:val="both"/>
        <w:rPr>
          <w:rFonts w:ascii="Times New Roman" w:hAnsi="Times New Roman" w:cs="Times New Roman"/>
          <w:sz w:val="24"/>
          <w:szCs w:val="24"/>
        </w:rPr>
      </w:pPr>
      <w:r w:rsidRPr="00344C73">
        <w:rPr>
          <w:rFonts w:ascii="Times New Roman" w:hAnsi="Times New Roman" w:cs="Times New Roman"/>
          <w:sz w:val="24"/>
          <w:szCs w:val="24"/>
        </w:rPr>
        <w:t xml:space="preserve">The French revolution in many ways was the climax of the enlightenment period. It began as a nonviolent experiment in reforming the French government. But was hijacked later by those who wanted more than that.  Before the revolution, the French nation was stratified into three in the </w:t>
      </w:r>
      <w:proofErr w:type="spellStart"/>
      <w:r w:rsidRPr="00344C73">
        <w:rPr>
          <w:rFonts w:ascii="Times New Roman" w:hAnsi="Times New Roman" w:cs="Times New Roman"/>
          <w:i/>
          <w:iCs/>
          <w:sz w:val="24"/>
          <w:szCs w:val="24"/>
        </w:rPr>
        <w:t>Ancien</w:t>
      </w:r>
      <w:proofErr w:type="spellEnd"/>
      <w:r w:rsidRPr="00344C73">
        <w:rPr>
          <w:rFonts w:ascii="Times New Roman" w:hAnsi="Times New Roman" w:cs="Times New Roman"/>
          <w:i/>
          <w:iCs/>
          <w:sz w:val="24"/>
          <w:szCs w:val="24"/>
        </w:rPr>
        <w:t xml:space="preserve"> Regime. </w:t>
      </w:r>
      <w:r w:rsidRPr="00344C73">
        <w:rPr>
          <w:rFonts w:ascii="Times New Roman" w:hAnsi="Times New Roman" w:cs="Times New Roman"/>
          <w:sz w:val="24"/>
          <w:szCs w:val="24"/>
        </w:rPr>
        <w:t xml:space="preserve"> The revolution sought to look at this stratification, do away with all privileges due to birth, give the middle class political power and put an end to arbitrary government. Louis XIV was no longer to rule as an absolute monarch by divine right but must share powers with the elected representatives of the nation.</w:t>
      </w:r>
    </w:p>
    <w:p w14:paraId="0DC31D31" w14:textId="77777777" w:rsidR="008138A7" w:rsidRPr="00344C73" w:rsidRDefault="008138A7" w:rsidP="008138A7">
      <w:pPr>
        <w:spacing w:line="360" w:lineRule="auto"/>
        <w:ind w:left="-426"/>
        <w:jc w:val="both"/>
        <w:rPr>
          <w:rFonts w:ascii="Times New Roman" w:hAnsi="Times New Roman" w:cs="Times New Roman"/>
          <w:sz w:val="24"/>
          <w:szCs w:val="24"/>
        </w:rPr>
      </w:pPr>
      <w:r w:rsidRPr="00344C73">
        <w:rPr>
          <w:rFonts w:ascii="Times New Roman" w:hAnsi="Times New Roman" w:cs="Times New Roman"/>
          <w:sz w:val="24"/>
          <w:szCs w:val="24"/>
        </w:rPr>
        <w:t xml:space="preserve">The revolution turned bloody when Louis brought in mercenary troops to re-establish his absolute power. </w:t>
      </w:r>
    </w:p>
    <w:p w14:paraId="114397A7" w14:textId="77777777" w:rsidR="008138A7" w:rsidRPr="00344C73" w:rsidRDefault="008138A7" w:rsidP="008138A7">
      <w:pPr>
        <w:spacing w:line="360" w:lineRule="auto"/>
        <w:ind w:left="-426"/>
        <w:jc w:val="both"/>
        <w:rPr>
          <w:rFonts w:ascii="Times New Roman" w:hAnsi="Times New Roman" w:cs="Times New Roman"/>
          <w:sz w:val="24"/>
          <w:szCs w:val="24"/>
        </w:rPr>
      </w:pPr>
      <w:r w:rsidRPr="00344C73">
        <w:rPr>
          <w:rFonts w:ascii="Times New Roman" w:hAnsi="Times New Roman" w:cs="Times New Roman"/>
          <w:sz w:val="24"/>
          <w:szCs w:val="24"/>
        </w:rPr>
        <w:t>The conflict with the church began when the assembly decided to reform the church – and promulgated the Civil Constitution of the clergy. This met with opposition because the reform went beyond reform of abuses to democratizing the French church.</w:t>
      </w:r>
    </w:p>
    <w:p w14:paraId="691D93A5" w14:textId="77777777" w:rsidR="008138A7" w:rsidRPr="00344C73" w:rsidRDefault="008138A7" w:rsidP="008138A7">
      <w:pPr>
        <w:spacing w:line="360" w:lineRule="auto"/>
        <w:ind w:left="-426"/>
        <w:jc w:val="both"/>
        <w:rPr>
          <w:rFonts w:ascii="Times New Roman" w:hAnsi="Times New Roman" w:cs="Times New Roman"/>
          <w:sz w:val="24"/>
          <w:szCs w:val="24"/>
        </w:rPr>
      </w:pPr>
      <w:r w:rsidRPr="00344C73">
        <w:rPr>
          <w:rFonts w:ascii="Times New Roman" w:hAnsi="Times New Roman" w:cs="Times New Roman"/>
          <w:sz w:val="24"/>
          <w:szCs w:val="24"/>
        </w:rPr>
        <w:t xml:space="preserve">The constitutional church and the clandestine church co-existed. Monasteries and convents were attacked, and these were forced to leave. The began a deep process of dechristianization in France. Many ex-priests had leading roles in fighting against the faith. The birth of the cult of reason. But Maximilien Robespierre found the worship of reason too close to atheism, so he rather preferred something that had affinity with Christianity, he introduced the cult of the supreme being. France was dedicated to this new religion in 1793, the only dogma was the immortality of the </w:t>
      </w:r>
      <w:proofErr w:type="gramStart"/>
      <w:r w:rsidRPr="00344C73">
        <w:rPr>
          <w:rFonts w:ascii="Times New Roman" w:hAnsi="Times New Roman" w:cs="Times New Roman"/>
          <w:sz w:val="24"/>
          <w:szCs w:val="24"/>
        </w:rPr>
        <w:t>soul</w:t>
      </w:r>
      <w:proofErr w:type="gramEnd"/>
      <w:r w:rsidRPr="00344C73">
        <w:rPr>
          <w:rFonts w:ascii="Times New Roman" w:hAnsi="Times New Roman" w:cs="Times New Roman"/>
          <w:sz w:val="24"/>
          <w:szCs w:val="24"/>
        </w:rPr>
        <w:t xml:space="preserve"> and the only precept was do your duty as a man, and he himself was the high priest of this new religion.</w:t>
      </w:r>
    </w:p>
    <w:p w14:paraId="2EB600B3" w14:textId="77777777" w:rsidR="008138A7" w:rsidRPr="00344C73" w:rsidRDefault="008138A7" w:rsidP="008138A7">
      <w:pPr>
        <w:spacing w:line="360" w:lineRule="auto"/>
        <w:ind w:left="-426"/>
        <w:jc w:val="both"/>
        <w:rPr>
          <w:rFonts w:ascii="Times New Roman" w:hAnsi="Times New Roman" w:cs="Times New Roman"/>
          <w:sz w:val="24"/>
          <w:szCs w:val="24"/>
        </w:rPr>
      </w:pPr>
      <w:r w:rsidRPr="00344C73">
        <w:rPr>
          <w:rFonts w:ascii="Times New Roman" w:hAnsi="Times New Roman" w:cs="Times New Roman"/>
          <w:sz w:val="24"/>
          <w:szCs w:val="24"/>
        </w:rPr>
        <w:t>The dechristianization was never a success because all other religions introduced failed. By 1795 when the decree on religious freedom was given, people rushed back to open their churches.</w:t>
      </w:r>
    </w:p>
    <w:p w14:paraId="1745B21D" w14:textId="77777777" w:rsidR="008138A7" w:rsidRPr="00344C73" w:rsidRDefault="008138A7" w:rsidP="008138A7">
      <w:pPr>
        <w:spacing w:line="360" w:lineRule="auto"/>
        <w:ind w:left="-426"/>
        <w:jc w:val="both"/>
        <w:rPr>
          <w:rFonts w:ascii="Times New Roman" w:hAnsi="Times New Roman" w:cs="Times New Roman"/>
          <w:sz w:val="24"/>
          <w:szCs w:val="24"/>
        </w:rPr>
      </w:pPr>
      <w:r w:rsidRPr="00344C73">
        <w:rPr>
          <w:rFonts w:ascii="Times New Roman" w:hAnsi="Times New Roman" w:cs="Times New Roman"/>
          <w:sz w:val="24"/>
          <w:szCs w:val="24"/>
        </w:rPr>
        <w:t xml:space="preserve">Napoleon began his campaign into Italy in 1796 and occupied Milan and set up republics in the north of Italy on the French model. He took Pius VI prisoner in 1797 after French troops marched on Rome (after a pontifical guard murdered a French general). His Treaty of Tolentino has </w:t>
      </w:r>
      <w:r w:rsidRPr="00344C73">
        <w:rPr>
          <w:rFonts w:ascii="Times New Roman" w:hAnsi="Times New Roman" w:cs="Times New Roman"/>
          <w:sz w:val="24"/>
          <w:szCs w:val="24"/>
        </w:rPr>
        <w:lastRenderedPageBreak/>
        <w:t>recognized the sovereignty of the pope over the papal states, and he respected that before this incident. Pius VI died in Valence after much suffering in the hands of the soldiers.</w:t>
      </w:r>
    </w:p>
    <w:p w14:paraId="67CEC944" w14:textId="77777777" w:rsidR="008138A7" w:rsidRPr="00344C73" w:rsidRDefault="008138A7" w:rsidP="008138A7">
      <w:pPr>
        <w:spacing w:line="360" w:lineRule="auto"/>
        <w:ind w:left="-426"/>
        <w:jc w:val="both"/>
        <w:rPr>
          <w:rFonts w:ascii="Times New Roman" w:hAnsi="Times New Roman" w:cs="Times New Roman"/>
          <w:sz w:val="24"/>
          <w:szCs w:val="24"/>
        </w:rPr>
      </w:pPr>
      <w:r w:rsidRPr="00344C73">
        <w:rPr>
          <w:rFonts w:ascii="Times New Roman" w:hAnsi="Times New Roman" w:cs="Times New Roman"/>
          <w:sz w:val="24"/>
          <w:szCs w:val="24"/>
        </w:rPr>
        <w:t xml:space="preserve">Napoleon defeated the Austrians (who were the great protectors of Rome) in 1800 and made himself master of Italy and off course was still the first Consul of France. He was not anti-religious as such, but he wanted to be </w:t>
      </w:r>
      <w:proofErr w:type="gramStart"/>
      <w:r w:rsidRPr="00344C73">
        <w:rPr>
          <w:rFonts w:ascii="Times New Roman" w:hAnsi="Times New Roman" w:cs="Times New Roman"/>
          <w:sz w:val="24"/>
          <w:szCs w:val="24"/>
        </w:rPr>
        <w:t>guard</w:t>
      </w:r>
      <w:proofErr w:type="gramEnd"/>
      <w:r w:rsidRPr="00344C73">
        <w:rPr>
          <w:rFonts w:ascii="Times New Roman" w:hAnsi="Times New Roman" w:cs="Times New Roman"/>
          <w:sz w:val="24"/>
          <w:szCs w:val="24"/>
        </w:rPr>
        <w:t xml:space="preserve"> his power and have things under his control, he used diplomatic means to get what he wanted and could call a truce. Napoleon ‘believed’ in a ‘free’ and equitable society where all citizens were same before the law and were free to follow their religious inclinations. He was autocratic at different times in his policies.</w:t>
      </w:r>
    </w:p>
    <w:p w14:paraId="030C2187" w14:textId="77777777" w:rsidR="008138A7" w:rsidRPr="00344C73" w:rsidRDefault="008138A7" w:rsidP="008138A7">
      <w:pPr>
        <w:spacing w:line="360" w:lineRule="auto"/>
        <w:ind w:left="-426"/>
        <w:jc w:val="both"/>
        <w:rPr>
          <w:rFonts w:ascii="Times New Roman" w:hAnsi="Times New Roman" w:cs="Times New Roman"/>
          <w:sz w:val="24"/>
          <w:szCs w:val="24"/>
        </w:rPr>
      </w:pPr>
      <w:r w:rsidRPr="00344C73">
        <w:rPr>
          <w:rFonts w:ascii="Times New Roman" w:hAnsi="Times New Roman" w:cs="Times New Roman"/>
          <w:sz w:val="24"/>
          <w:szCs w:val="24"/>
        </w:rPr>
        <w:t>To have peace in France between the constitutional clergy and the non-constitutional, he sent emissaries to Pope Pius VII (newly elected) and a concordat was birth in 1801. This concordat was signed in a great festal celebration on Easter Sunday 1802 in Notre Dame Cathedral. This was a great solution to the division in the church in France- a win situation for him.</w:t>
      </w:r>
    </w:p>
    <w:p w14:paraId="036EFA22" w14:textId="77777777" w:rsidR="008138A7" w:rsidRPr="00344C73" w:rsidRDefault="008138A7" w:rsidP="008138A7">
      <w:pPr>
        <w:spacing w:line="360" w:lineRule="auto"/>
        <w:ind w:left="-426"/>
        <w:jc w:val="both"/>
        <w:rPr>
          <w:rFonts w:ascii="Times New Roman" w:hAnsi="Times New Roman" w:cs="Times New Roman"/>
          <w:sz w:val="24"/>
          <w:szCs w:val="24"/>
        </w:rPr>
      </w:pPr>
      <w:r w:rsidRPr="00344C73">
        <w:rPr>
          <w:rFonts w:ascii="Times New Roman" w:hAnsi="Times New Roman" w:cs="Times New Roman"/>
          <w:sz w:val="24"/>
          <w:szCs w:val="24"/>
        </w:rPr>
        <w:t>Five chief points of the concordats were:</w:t>
      </w:r>
    </w:p>
    <w:p w14:paraId="537EA5C5" w14:textId="77777777" w:rsidR="008138A7" w:rsidRPr="00344C73" w:rsidRDefault="008138A7" w:rsidP="008138A7">
      <w:pPr>
        <w:pStyle w:val="ListParagraph"/>
        <w:numPr>
          <w:ilvl w:val="0"/>
          <w:numId w:val="3"/>
        </w:numPr>
        <w:spacing w:line="360" w:lineRule="auto"/>
        <w:jc w:val="both"/>
        <w:rPr>
          <w:rFonts w:ascii="Times New Roman" w:hAnsi="Times New Roman" w:cs="Times New Roman"/>
          <w:sz w:val="24"/>
          <w:szCs w:val="24"/>
        </w:rPr>
      </w:pPr>
      <w:r w:rsidRPr="00344C73">
        <w:rPr>
          <w:rFonts w:ascii="Times New Roman" w:hAnsi="Times New Roman" w:cs="Times New Roman"/>
          <w:sz w:val="24"/>
          <w:szCs w:val="24"/>
        </w:rPr>
        <w:t>All bishops, both constitutional and non-constitutional, had to hand in their resignation to the pope.</w:t>
      </w:r>
    </w:p>
    <w:p w14:paraId="3CAA68F9" w14:textId="77777777" w:rsidR="008138A7" w:rsidRPr="00344C73" w:rsidRDefault="008138A7" w:rsidP="008138A7">
      <w:pPr>
        <w:pStyle w:val="ListParagraph"/>
        <w:numPr>
          <w:ilvl w:val="0"/>
          <w:numId w:val="3"/>
        </w:numPr>
        <w:spacing w:line="360" w:lineRule="auto"/>
        <w:jc w:val="both"/>
        <w:rPr>
          <w:rFonts w:ascii="Times New Roman" w:hAnsi="Times New Roman" w:cs="Times New Roman"/>
          <w:sz w:val="24"/>
          <w:szCs w:val="24"/>
        </w:rPr>
      </w:pPr>
      <w:r w:rsidRPr="00344C73">
        <w:rPr>
          <w:rFonts w:ascii="Times New Roman" w:hAnsi="Times New Roman" w:cs="Times New Roman"/>
          <w:sz w:val="24"/>
          <w:szCs w:val="24"/>
        </w:rPr>
        <w:t xml:space="preserve"> The first consul had the right to name the bishops and the pope had the right to institute them canonically.</w:t>
      </w:r>
    </w:p>
    <w:p w14:paraId="7089F105" w14:textId="77777777" w:rsidR="008138A7" w:rsidRPr="00344C73" w:rsidRDefault="008138A7" w:rsidP="008138A7">
      <w:pPr>
        <w:pStyle w:val="ListParagraph"/>
        <w:numPr>
          <w:ilvl w:val="0"/>
          <w:numId w:val="3"/>
        </w:numPr>
        <w:spacing w:line="360" w:lineRule="auto"/>
        <w:jc w:val="both"/>
        <w:rPr>
          <w:rFonts w:ascii="Times New Roman" w:hAnsi="Times New Roman" w:cs="Times New Roman"/>
          <w:sz w:val="24"/>
          <w:szCs w:val="24"/>
        </w:rPr>
      </w:pPr>
      <w:r w:rsidRPr="00344C73">
        <w:rPr>
          <w:rFonts w:ascii="Times New Roman" w:hAnsi="Times New Roman" w:cs="Times New Roman"/>
          <w:sz w:val="24"/>
          <w:szCs w:val="24"/>
        </w:rPr>
        <w:t>The church would not seek to recover alienated property.</w:t>
      </w:r>
    </w:p>
    <w:p w14:paraId="76F0417A" w14:textId="77777777" w:rsidR="008138A7" w:rsidRPr="00344C73" w:rsidRDefault="008138A7" w:rsidP="008138A7">
      <w:pPr>
        <w:pStyle w:val="ListParagraph"/>
        <w:numPr>
          <w:ilvl w:val="0"/>
          <w:numId w:val="3"/>
        </w:numPr>
        <w:spacing w:line="360" w:lineRule="auto"/>
        <w:jc w:val="both"/>
        <w:rPr>
          <w:rFonts w:ascii="Times New Roman" w:hAnsi="Times New Roman" w:cs="Times New Roman"/>
          <w:sz w:val="24"/>
          <w:szCs w:val="24"/>
        </w:rPr>
      </w:pPr>
      <w:r w:rsidRPr="00344C73">
        <w:rPr>
          <w:rFonts w:ascii="Times New Roman" w:hAnsi="Times New Roman" w:cs="Times New Roman"/>
          <w:sz w:val="24"/>
          <w:szCs w:val="24"/>
        </w:rPr>
        <w:t>The clergy would derive income from salaries paid by the state.</w:t>
      </w:r>
    </w:p>
    <w:p w14:paraId="7A0CDE7A" w14:textId="77777777" w:rsidR="008138A7" w:rsidRPr="00344C73" w:rsidRDefault="008138A7" w:rsidP="008138A7">
      <w:pPr>
        <w:pStyle w:val="ListParagraph"/>
        <w:numPr>
          <w:ilvl w:val="0"/>
          <w:numId w:val="3"/>
        </w:numPr>
        <w:spacing w:line="360" w:lineRule="auto"/>
        <w:jc w:val="both"/>
        <w:rPr>
          <w:rFonts w:ascii="Times New Roman" w:hAnsi="Times New Roman" w:cs="Times New Roman"/>
          <w:sz w:val="24"/>
          <w:szCs w:val="24"/>
        </w:rPr>
      </w:pPr>
      <w:r w:rsidRPr="00344C73">
        <w:rPr>
          <w:rFonts w:ascii="Times New Roman" w:hAnsi="Times New Roman" w:cs="Times New Roman"/>
          <w:sz w:val="24"/>
          <w:szCs w:val="24"/>
        </w:rPr>
        <w:t>The practice of catholic religion would be subject to whatever police regulations were required for the public order.</w:t>
      </w:r>
    </w:p>
    <w:p w14:paraId="5ABFE395" w14:textId="77777777" w:rsidR="008138A7" w:rsidRPr="00344C73" w:rsidRDefault="008138A7" w:rsidP="008138A7">
      <w:pPr>
        <w:spacing w:line="360" w:lineRule="auto"/>
        <w:ind w:left="-426"/>
        <w:jc w:val="both"/>
        <w:rPr>
          <w:rFonts w:ascii="Times New Roman" w:hAnsi="Times New Roman" w:cs="Times New Roman"/>
          <w:sz w:val="24"/>
          <w:szCs w:val="24"/>
        </w:rPr>
      </w:pPr>
      <w:r w:rsidRPr="00344C73">
        <w:rPr>
          <w:rFonts w:ascii="Times New Roman" w:hAnsi="Times New Roman" w:cs="Times New Roman"/>
          <w:sz w:val="24"/>
          <w:szCs w:val="24"/>
        </w:rPr>
        <w:t>With the last article he intended to recreate the Gallican church where the pope had little or no influence. He attached seven-seven organic articles to this last one, which severely limited communications between Rome and the French bishops. And he made the teaching of the Gallican articles of 1882 obligatory in the seminaries.</w:t>
      </w:r>
    </w:p>
    <w:p w14:paraId="0E8AAF50" w14:textId="77777777" w:rsidR="008138A7" w:rsidRPr="00344C73" w:rsidRDefault="008138A7" w:rsidP="008138A7">
      <w:pPr>
        <w:spacing w:line="360" w:lineRule="auto"/>
        <w:ind w:left="-426"/>
        <w:jc w:val="both"/>
        <w:rPr>
          <w:rFonts w:ascii="Times New Roman" w:hAnsi="Times New Roman" w:cs="Times New Roman"/>
          <w:sz w:val="24"/>
          <w:szCs w:val="24"/>
        </w:rPr>
      </w:pPr>
      <w:r w:rsidRPr="00344C73">
        <w:rPr>
          <w:rFonts w:ascii="Times New Roman" w:hAnsi="Times New Roman" w:cs="Times New Roman"/>
          <w:sz w:val="24"/>
          <w:szCs w:val="24"/>
        </w:rPr>
        <w:t xml:space="preserve">He induced Pope Pius VII to attend his coronation as emperor so as to give credibility to it. He did this to prove to the whole of Europe that the pope in fact the papacy which condemned the revolution had turned around to give it its blessing. He had stormy relations with the Pope who at different times did not give into his demands, napoleon seized the papal states and was excommunicated by the Pope. He arrested the pope in 1808 and took him off to France and was kept in captivity with the instruction not to allow him to change his clothes. In this space of time, </w:t>
      </w:r>
      <w:r w:rsidRPr="00344C73">
        <w:rPr>
          <w:rFonts w:ascii="Times New Roman" w:hAnsi="Times New Roman" w:cs="Times New Roman"/>
          <w:sz w:val="24"/>
          <w:szCs w:val="24"/>
        </w:rPr>
        <w:lastRenderedPageBreak/>
        <w:t xml:space="preserve">the pope had to live with many deprivations but kept living in serenity and prayer. He refused to institute any bishop canonically. By 1814 there were many vacant sees in France. He freed the pope on May 24, 1818, after he was defeated by Russia. </w:t>
      </w:r>
    </w:p>
    <w:p w14:paraId="79743DEA" w14:textId="77777777" w:rsidR="008138A7" w:rsidRPr="00344C73" w:rsidRDefault="008138A7" w:rsidP="008138A7">
      <w:pPr>
        <w:spacing w:line="360" w:lineRule="auto"/>
        <w:ind w:left="-426"/>
        <w:jc w:val="both"/>
        <w:rPr>
          <w:rFonts w:ascii="Times New Roman" w:hAnsi="Times New Roman" w:cs="Times New Roman"/>
          <w:sz w:val="24"/>
          <w:szCs w:val="24"/>
        </w:rPr>
      </w:pPr>
      <w:r w:rsidRPr="00344C73">
        <w:rPr>
          <w:rFonts w:ascii="Times New Roman" w:hAnsi="Times New Roman" w:cs="Times New Roman"/>
          <w:sz w:val="24"/>
          <w:szCs w:val="24"/>
        </w:rPr>
        <w:t>The grave damage suffered by the church in the 18</w:t>
      </w:r>
      <w:r w:rsidRPr="00344C73">
        <w:rPr>
          <w:rFonts w:ascii="Times New Roman" w:hAnsi="Times New Roman" w:cs="Times New Roman"/>
          <w:sz w:val="24"/>
          <w:szCs w:val="24"/>
          <w:vertAlign w:val="superscript"/>
        </w:rPr>
        <w:t>th</w:t>
      </w:r>
      <w:r w:rsidRPr="00344C73">
        <w:rPr>
          <w:rFonts w:ascii="Times New Roman" w:hAnsi="Times New Roman" w:cs="Times New Roman"/>
          <w:sz w:val="24"/>
          <w:szCs w:val="24"/>
        </w:rPr>
        <w:t xml:space="preserve"> century especially during the French revolution was beneficial to the papacy of the 19</w:t>
      </w:r>
      <w:r w:rsidRPr="00344C73">
        <w:rPr>
          <w:rFonts w:ascii="Times New Roman" w:hAnsi="Times New Roman" w:cs="Times New Roman"/>
          <w:sz w:val="24"/>
          <w:szCs w:val="24"/>
          <w:vertAlign w:val="superscript"/>
        </w:rPr>
        <w:t>th</w:t>
      </w:r>
      <w:r w:rsidRPr="00344C73">
        <w:rPr>
          <w:rFonts w:ascii="Times New Roman" w:hAnsi="Times New Roman" w:cs="Times New Roman"/>
          <w:sz w:val="24"/>
          <w:szCs w:val="24"/>
        </w:rPr>
        <w:t xml:space="preserve"> century because it helped to create a papacy that was more powerful. Pope Pius VII greatly had enhanced papal image by his heroic way of handling issues and standing against tyranny. The revolution in shattering the ancient monarchies liberated the church from the servitude of these Gallican monarchs and cut short the interference of these ones in the elections of the popes, who installed stooges whom they used to further their selfish interests.</w:t>
      </w:r>
    </w:p>
    <w:p w14:paraId="65769065" w14:textId="6C359670" w:rsidR="008138A7" w:rsidRPr="008138A7" w:rsidRDefault="008138A7" w:rsidP="008138A7">
      <w:pPr>
        <w:spacing w:line="360" w:lineRule="auto"/>
        <w:ind w:left="-426"/>
        <w:jc w:val="both"/>
        <w:rPr>
          <w:rFonts w:ascii="Times New Roman" w:hAnsi="Times New Roman" w:cs="Times New Roman"/>
          <w:sz w:val="24"/>
          <w:szCs w:val="24"/>
        </w:rPr>
      </w:pPr>
      <w:r w:rsidRPr="00344C73">
        <w:rPr>
          <w:rFonts w:ascii="Times New Roman" w:hAnsi="Times New Roman" w:cs="Times New Roman"/>
          <w:sz w:val="24"/>
          <w:szCs w:val="24"/>
        </w:rPr>
        <w:t xml:space="preserve">The popes after the revolution could once again make Rome the centre of Catholicism and guide the church without any interference. Gallicanism was still alive but was kept on ‘life support’. The clergy had become more ultramontane, looking to Rome for leadership, while mission overseas was to be revived under the supervision of Rome not the monarchs. </w:t>
      </w:r>
    </w:p>
    <w:p w14:paraId="422DA1BC" w14:textId="1D6FCF75" w:rsidR="00E87115" w:rsidRPr="00B47871" w:rsidRDefault="00E87115" w:rsidP="008138A7">
      <w:pPr>
        <w:pStyle w:val="NoSpacing"/>
        <w:ind w:left="-426" w:right="-540"/>
        <w:jc w:val="both"/>
        <w:rPr>
          <w:rFonts w:ascii="Times New Roman" w:eastAsia="Times New Roman" w:hAnsi="Times New Roman" w:cs="Times New Roman"/>
          <w:b/>
          <w:bCs/>
          <w:color w:val="1A1A1A"/>
          <w:sz w:val="24"/>
          <w:szCs w:val="24"/>
        </w:rPr>
      </w:pPr>
      <w:r w:rsidRPr="00B47871">
        <w:rPr>
          <w:rFonts w:ascii="Times New Roman" w:eastAsia="Times New Roman" w:hAnsi="Times New Roman" w:cs="Times New Roman"/>
          <w:b/>
          <w:bCs/>
          <w:color w:val="1A1A1A"/>
          <w:sz w:val="24"/>
          <w:szCs w:val="24"/>
        </w:rPr>
        <w:t>Summary:</w:t>
      </w:r>
    </w:p>
    <w:p w14:paraId="5DA12973" w14:textId="6D5DDBED" w:rsidR="00E87115" w:rsidRPr="00B47871" w:rsidRDefault="00E87115" w:rsidP="008138A7">
      <w:pPr>
        <w:pStyle w:val="NoSpacing"/>
        <w:ind w:left="-426" w:right="-540"/>
        <w:jc w:val="both"/>
        <w:rPr>
          <w:rFonts w:ascii="Times New Roman" w:eastAsia="Times New Roman" w:hAnsi="Times New Roman" w:cs="Times New Roman"/>
          <w:b/>
          <w:bCs/>
          <w:color w:val="1A1A1A"/>
          <w:sz w:val="24"/>
          <w:szCs w:val="24"/>
        </w:rPr>
      </w:pPr>
      <w:r w:rsidRPr="00B47871">
        <w:rPr>
          <w:rFonts w:ascii="Times New Roman" w:eastAsia="Times New Roman" w:hAnsi="Times New Roman" w:cs="Times New Roman"/>
          <w:b/>
          <w:bCs/>
          <w:color w:val="1A1A1A"/>
          <w:sz w:val="24"/>
          <w:szCs w:val="24"/>
        </w:rPr>
        <w:t>Causes of the Revolution:</w:t>
      </w:r>
    </w:p>
    <w:p w14:paraId="3C57AD62" w14:textId="66ACC5C7" w:rsidR="00E87115" w:rsidRDefault="00E87115" w:rsidP="008138A7">
      <w:pPr>
        <w:pStyle w:val="NoSpacing"/>
        <w:numPr>
          <w:ilvl w:val="0"/>
          <w:numId w:val="1"/>
        </w:numPr>
        <w:ind w:left="-426" w:right="-540"/>
        <w:jc w:val="both"/>
        <w:rPr>
          <w:rFonts w:ascii="Times New Roman" w:eastAsia="Times New Roman" w:hAnsi="Times New Roman" w:cs="Times New Roman"/>
          <w:color w:val="1A1A1A"/>
          <w:sz w:val="24"/>
          <w:szCs w:val="24"/>
        </w:rPr>
      </w:pPr>
      <w:r w:rsidRPr="00EE506C">
        <w:rPr>
          <w:rFonts w:ascii="Times New Roman" w:eastAsia="Times New Roman" w:hAnsi="Times New Roman" w:cs="Times New Roman"/>
          <w:color w:val="1A1A1A"/>
          <w:sz w:val="24"/>
          <w:szCs w:val="24"/>
        </w:rPr>
        <w:t xml:space="preserve">The growing popularity of the works of </w:t>
      </w:r>
      <w:r w:rsidR="00B47871" w:rsidRPr="00EE506C">
        <w:rPr>
          <w:rFonts w:ascii="Times New Roman" w:eastAsia="Times New Roman" w:hAnsi="Times New Roman" w:cs="Times New Roman"/>
          <w:color w:val="1A1A1A"/>
          <w:sz w:val="24"/>
          <w:szCs w:val="24"/>
        </w:rPr>
        <w:t>several</w:t>
      </w:r>
      <w:r w:rsidRPr="00EE506C">
        <w:rPr>
          <w:rFonts w:ascii="Times New Roman" w:eastAsia="Times New Roman" w:hAnsi="Times New Roman" w:cs="Times New Roman"/>
          <w:color w:val="1A1A1A"/>
          <w:sz w:val="24"/>
          <w:szCs w:val="24"/>
        </w:rPr>
        <w:t xml:space="preserve"> intellectuals who argued for social reform</w:t>
      </w:r>
      <w:r>
        <w:rPr>
          <w:rFonts w:ascii="Times New Roman" w:eastAsia="Times New Roman" w:hAnsi="Times New Roman" w:cs="Times New Roman"/>
          <w:color w:val="1A1A1A"/>
          <w:sz w:val="24"/>
          <w:szCs w:val="24"/>
        </w:rPr>
        <w:t>.</w:t>
      </w:r>
    </w:p>
    <w:p w14:paraId="31831E15" w14:textId="77777777" w:rsidR="00E87115" w:rsidRDefault="00E87115" w:rsidP="008138A7">
      <w:pPr>
        <w:pStyle w:val="NoSpacing"/>
        <w:numPr>
          <w:ilvl w:val="0"/>
          <w:numId w:val="1"/>
        </w:numPr>
        <w:ind w:left="-426" w:right="-540"/>
        <w:jc w:val="both"/>
        <w:rPr>
          <w:rFonts w:ascii="Times New Roman" w:eastAsia="Times New Roman" w:hAnsi="Times New Roman" w:cs="Times New Roman"/>
          <w:color w:val="1A1A1A"/>
          <w:sz w:val="24"/>
          <w:szCs w:val="24"/>
        </w:rPr>
      </w:pPr>
      <w:r w:rsidRPr="00E87115">
        <w:rPr>
          <w:rFonts w:ascii="Times New Roman" w:eastAsia="Times New Roman" w:hAnsi="Times New Roman" w:cs="Times New Roman"/>
          <w:color w:val="1A1A1A"/>
          <w:sz w:val="24"/>
          <w:szCs w:val="24"/>
        </w:rPr>
        <w:t>Crop failures in 1788 compounded existing economic restlessness</w:t>
      </w:r>
      <w:r>
        <w:rPr>
          <w:rFonts w:ascii="Times New Roman" w:eastAsia="Times New Roman" w:hAnsi="Times New Roman" w:cs="Times New Roman"/>
          <w:color w:val="1A1A1A"/>
          <w:sz w:val="24"/>
          <w:szCs w:val="24"/>
        </w:rPr>
        <w:t>.</w:t>
      </w:r>
    </w:p>
    <w:p w14:paraId="3710313A" w14:textId="5F300AB5" w:rsidR="00E87115" w:rsidRDefault="00E87115" w:rsidP="008138A7">
      <w:pPr>
        <w:pStyle w:val="NoSpacing"/>
        <w:numPr>
          <w:ilvl w:val="0"/>
          <w:numId w:val="1"/>
        </w:numPr>
        <w:ind w:left="-426" w:right="-540"/>
        <w:jc w:val="both"/>
        <w:rPr>
          <w:rFonts w:ascii="Times New Roman" w:eastAsia="Times New Roman" w:hAnsi="Times New Roman" w:cs="Times New Roman"/>
          <w:color w:val="1A1A1A"/>
          <w:sz w:val="24"/>
          <w:szCs w:val="24"/>
        </w:rPr>
      </w:pPr>
      <w:r w:rsidRPr="00E87115">
        <w:rPr>
          <w:rFonts w:ascii="Times New Roman" w:eastAsia="Times New Roman" w:hAnsi="Times New Roman" w:cs="Times New Roman"/>
          <w:color w:val="1A1A1A"/>
          <w:sz w:val="24"/>
          <w:szCs w:val="24"/>
        </w:rPr>
        <w:t>French participation in the American Revolution that drove the government to the brink of bankruptcy</w:t>
      </w:r>
      <w:r>
        <w:rPr>
          <w:rFonts w:ascii="Times New Roman" w:eastAsia="Times New Roman" w:hAnsi="Times New Roman" w:cs="Times New Roman"/>
          <w:color w:val="1A1A1A"/>
          <w:sz w:val="24"/>
          <w:szCs w:val="24"/>
        </w:rPr>
        <w:t>.</w:t>
      </w:r>
    </w:p>
    <w:p w14:paraId="033D4BA0" w14:textId="1CAD777F" w:rsidR="00E87115" w:rsidRDefault="00E87115" w:rsidP="008138A7">
      <w:pPr>
        <w:pStyle w:val="NoSpacing"/>
        <w:numPr>
          <w:ilvl w:val="0"/>
          <w:numId w:val="1"/>
        </w:numPr>
        <w:ind w:left="-426" w:right="-540"/>
        <w:jc w:val="both"/>
        <w:rPr>
          <w:rFonts w:ascii="Times New Roman" w:eastAsia="Times New Roman" w:hAnsi="Times New Roman" w:cs="Times New Roman"/>
          <w:color w:val="1A1A1A"/>
          <w:sz w:val="24"/>
          <w:szCs w:val="24"/>
        </w:rPr>
      </w:pPr>
      <w:r w:rsidRPr="00E87115">
        <w:rPr>
          <w:rFonts w:ascii="Times New Roman" w:eastAsia="Times New Roman" w:hAnsi="Times New Roman" w:cs="Times New Roman"/>
          <w:color w:val="1A1A1A"/>
          <w:sz w:val="24"/>
          <w:szCs w:val="24"/>
        </w:rPr>
        <w:t>Resentment among the bourgeoisie about being excluded from political power</w:t>
      </w:r>
      <w:r>
        <w:rPr>
          <w:rFonts w:ascii="Times New Roman" w:eastAsia="Times New Roman" w:hAnsi="Times New Roman" w:cs="Times New Roman"/>
          <w:color w:val="1A1A1A"/>
          <w:sz w:val="24"/>
          <w:szCs w:val="24"/>
        </w:rPr>
        <w:t>.</w:t>
      </w:r>
    </w:p>
    <w:p w14:paraId="618AEC86" w14:textId="76AC04BF" w:rsidR="00E87115" w:rsidRDefault="00E87115" w:rsidP="008138A7">
      <w:pPr>
        <w:pStyle w:val="NoSpacing"/>
        <w:numPr>
          <w:ilvl w:val="0"/>
          <w:numId w:val="1"/>
        </w:numPr>
        <w:ind w:left="-426" w:right="-540"/>
        <w:jc w:val="both"/>
        <w:rPr>
          <w:rFonts w:ascii="Times New Roman" w:eastAsia="Times New Roman" w:hAnsi="Times New Roman" w:cs="Times New Roman"/>
          <w:color w:val="1A1A1A"/>
          <w:sz w:val="24"/>
          <w:szCs w:val="24"/>
        </w:rPr>
      </w:pPr>
      <w:r w:rsidRPr="00E87115">
        <w:rPr>
          <w:rFonts w:ascii="Times New Roman" w:eastAsia="Times New Roman" w:hAnsi="Times New Roman" w:cs="Times New Roman"/>
          <w:color w:val="1A1A1A"/>
          <w:sz w:val="24"/>
          <w:szCs w:val="24"/>
        </w:rPr>
        <w:t>The French monarchy</w:t>
      </w:r>
      <w:r>
        <w:rPr>
          <w:rFonts w:ascii="Times New Roman" w:eastAsia="Times New Roman" w:hAnsi="Times New Roman" w:cs="Times New Roman"/>
          <w:color w:val="1A1A1A"/>
          <w:sz w:val="24"/>
          <w:szCs w:val="24"/>
        </w:rPr>
        <w:t xml:space="preserve"> was</w:t>
      </w:r>
      <w:r w:rsidRPr="00E87115">
        <w:rPr>
          <w:rFonts w:ascii="Times New Roman" w:eastAsia="Times New Roman" w:hAnsi="Times New Roman" w:cs="Times New Roman"/>
          <w:color w:val="1A1A1A"/>
          <w:sz w:val="24"/>
          <w:szCs w:val="24"/>
        </w:rPr>
        <w:t xml:space="preserve"> no longer seen as divinely ordained, was unable to adapt to the political and societal pressures being exerted on it</w:t>
      </w:r>
      <w:r>
        <w:rPr>
          <w:rFonts w:ascii="Times New Roman" w:eastAsia="Times New Roman" w:hAnsi="Times New Roman" w:cs="Times New Roman"/>
          <w:color w:val="1A1A1A"/>
          <w:sz w:val="24"/>
          <w:szCs w:val="24"/>
        </w:rPr>
        <w:t>.</w:t>
      </w:r>
    </w:p>
    <w:p w14:paraId="0C89FC5F" w14:textId="172CEED7" w:rsidR="00B47871" w:rsidRDefault="00E87115" w:rsidP="008138A7">
      <w:pPr>
        <w:pStyle w:val="NoSpacing"/>
        <w:numPr>
          <w:ilvl w:val="0"/>
          <w:numId w:val="1"/>
        </w:numPr>
        <w:ind w:left="-426" w:right="-540"/>
        <w:jc w:val="both"/>
        <w:rPr>
          <w:rFonts w:ascii="Times New Roman" w:eastAsia="Times New Roman" w:hAnsi="Times New Roman" w:cs="Times New Roman"/>
          <w:color w:val="1A1A1A"/>
          <w:sz w:val="24"/>
          <w:szCs w:val="24"/>
        </w:rPr>
      </w:pPr>
      <w:r w:rsidRPr="00E87115">
        <w:rPr>
          <w:rFonts w:ascii="Times New Roman" w:eastAsia="Times New Roman" w:hAnsi="Times New Roman" w:cs="Times New Roman"/>
          <w:color w:val="1A1A1A"/>
          <w:sz w:val="24"/>
          <w:szCs w:val="24"/>
        </w:rPr>
        <w:t>Widespread inequality between the rich and poor classes alongside growing dissatisfaction with the antiquated feudal system among the poor</w:t>
      </w:r>
      <w:r>
        <w:rPr>
          <w:rFonts w:ascii="Times New Roman" w:eastAsia="Times New Roman" w:hAnsi="Times New Roman" w:cs="Times New Roman"/>
          <w:color w:val="1A1A1A"/>
          <w:sz w:val="24"/>
          <w:szCs w:val="24"/>
        </w:rPr>
        <w:t>.</w:t>
      </w:r>
    </w:p>
    <w:p w14:paraId="31D36F5F" w14:textId="01FF0832" w:rsidR="00B47871" w:rsidRPr="00B47871" w:rsidRDefault="00B47871" w:rsidP="008138A7">
      <w:pPr>
        <w:pStyle w:val="NoSpacing"/>
        <w:ind w:left="-426" w:right="-540"/>
        <w:jc w:val="both"/>
        <w:rPr>
          <w:rFonts w:ascii="Times New Roman" w:eastAsia="Times New Roman" w:hAnsi="Times New Roman" w:cs="Times New Roman"/>
          <w:b/>
          <w:bCs/>
          <w:color w:val="1A1A1A"/>
          <w:sz w:val="24"/>
          <w:szCs w:val="24"/>
        </w:rPr>
      </w:pPr>
      <w:r w:rsidRPr="00B47871">
        <w:rPr>
          <w:rFonts w:ascii="Times New Roman" w:eastAsia="Times New Roman" w:hAnsi="Times New Roman" w:cs="Times New Roman"/>
          <w:b/>
          <w:bCs/>
          <w:color w:val="1A1A1A"/>
          <w:sz w:val="24"/>
          <w:szCs w:val="24"/>
        </w:rPr>
        <w:t>Outcomes:</w:t>
      </w:r>
    </w:p>
    <w:p w14:paraId="2EBE332A" w14:textId="77777777" w:rsidR="00B47871" w:rsidRDefault="00E87115" w:rsidP="008138A7">
      <w:pPr>
        <w:pStyle w:val="NoSpacing"/>
        <w:numPr>
          <w:ilvl w:val="0"/>
          <w:numId w:val="2"/>
        </w:numPr>
        <w:ind w:left="-426" w:right="-540"/>
        <w:jc w:val="both"/>
        <w:rPr>
          <w:rFonts w:ascii="Times New Roman" w:hAnsi="Times New Roman" w:cs="Times New Roman"/>
          <w:color w:val="1A1A1A"/>
          <w:sz w:val="24"/>
          <w:szCs w:val="24"/>
        </w:rPr>
      </w:pPr>
      <w:r w:rsidRPr="00EE506C">
        <w:rPr>
          <w:rFonts w:ascii="Times New Roman" w:hAnsi="Times New Roman" w:cs="Times New Roman"/>
          <w:color w:val="1A1A1A"/>
          <w:sz w:val="24"/>
          <w:szCs w:val="24"/>
        </w:rPr>
        <w:t>Establishment of a republic in France</w:t>
      </w:r>
      <w:r w:rsidR="00B47871">
        <w:rPr>
          <w:rFonts w:ascii="Times New Roman" w:hAnsi="Times New Roman" w:cs="Times New Roman"/>
          <w:color w:val="1A1A1A"/>
          <w:sz w:val="24"/>
          <w:szCs w:val="24"/>
        </w:rPr>
        <w:t>.</w:t>
      </w:r>
    </w:p>
    <w:p w14:paraId="3001937E" w14:textId="72D3C005" w:rsidR="00E87115" w:rsidRDefault="00E87115" w:rsidP="008138A7">
      <w:pPr>
        <w:pStyle w:val="NoSpacing"/>
        <w:numPr>
          <w:ilvl w:val="0"/>
          <w:numId w:val="2"/>
        </w:numPr>
        <w:ind w:left="-426" w:right="-540"/>
        <w:jc w:val="both"/>
        <w:rPr>
          <w:rFonts w:ascii="Times New Roman" w:hAnsi="Times New Roman" w:cs="Times New Roman"/>
          <w:color w:val="1A1A1A"/>
          <w:sz w:val="24"/>
          <w:szCs w:val="24"/>
        </w:rPr>
      </w:pPr>
      <w:r w:rsidRPr="00B47871">
        <w:rPr>
          <w:rFonts w:ascii="Times New Roman" w:hAnsi="Times New Roman" w:cs="Times New Roman"/>
          <w:color w:val="1A1A1A"/>
          <w:sz w:val="24"/>
          <w:szCs w:val="24"/>
        </w:rPr>
        <w:t>Establishment of civil equality in the country (but not in the French colonies) and radical social change</w:t>
      </w:r>
      <w:r w:rsidR="00B47871">
        <w:rPr>
          <w:rFonts w:ascii="Times New Roman" w:hAnsi="Times New Roman" w:cs="Times New Roman"/>
          <w:color w:val="1A1A1A"/>
          <w:sz w:val="24"/>
          <w:szCs w:val="24"/>
        </w:rPr>
        <w:t>.</w:t>
      </w:r>
    </w:p>
    <w:p w14:paraId="0E166A52" w14:textId="77777777" w:rsidR="00B47871" w:rsidRDefault="00E87115" w:rsidP="008138A7">
      <w:pPr>
        <w:pStyle w:val="NoSpacing"/>
        <w:numPr>
          <w:ilvl w:val="0"/>
          <w:numId w:val="2"/>
        </w:numPr>
        <w:ind w:left="-426" w:right="-540"/>
        <w:jc w:val="both"/>
        <w:rPr>
          <w:rFonts w:ascii="Times New Roman" w:hAnsi="Times New Roman" w:cs="Times New Roman"/>
          <w:color w:val="1A1A1A"/>
          <w:sz w:val="24"/>
          <w:szCs w:val="24"/>
        </w:rPr>
      </w:pPr>
      <w:r w:rsidRPr="00B47871">
        <w:rPr>
          <w:rFonts w:ascii="Times New Roman" w:hAnsi="Times New Roman" w:cs="Times New Roman"/>
          <w:color w:val="1A1A1A"/>
          <w:sz w:val="24"/>
          <w:szCs w:val="24"/>
        </w:rPr>
        <w:t>The Reign of Terror, during which the Revolutionary government arrested 300,000 suspects, resulting in at least 25,000 deaths</w:t>
      </w:r>
      <w:r w:rsidR="00B47871">
        <w:rPr>
          <w:rFonts w:ascii="Times New Roman" w:hAnsi="Times New Roman" w:cs="Times New Roman"/>
          <w:color w:val="1A1A1A"/>
          <w:sz w:val="24"/>
          <w:szCs w:val="24"/>
        </w:rPr>
        <w:t>.</w:t>
      </w:r>
    </w:p>
    <w:p w14:paraId="4FF07E33" w14:textId="77777777" w:rsidR="00B47871" w:rsidRDefault="00E87115" w:rsidP="008138A7">
      <w:pPr>
        <w:pStyle w:val="NoSpacing"/>
        <w:numPr>
          <w:ilvl w:val="0"/>
          <w:numId w:val="2"/>
        </w:numPr>
        <w:ind w:left="-426" w:right="-540"/>
        <w:jc w:val="both"/>
        <w:rPr>
          <w:rFonts w:ascii="Times New Roman" w:hAnsi="Times New Roman" w:cs="Times New Roman"/>
          <w:color w:val="1A1A1A"/>
          <w:sz w:val="24"/>
          <w:szCs w:val="24"/>
        </w:rPr>
      </w:pPr>
      <w:r w:rsidRPr="00B47871">
        <w:rPr>
          <w:rFonts w:ascii="Times New Roman" w:hAnsi="Times New Roman" w:cs="Times New Roman"/>
          <w:color w:val="1A1A1A"/>
          <w:sz w:val="24"/>
          <w:szCs w:val="24"/>
        </w:rPr>
        <w:t>The abolition of feudalism in France</w:t>
      </w:r>
      <w:r w:rsidR="00B47871">
        <w:rPr>
          <w:rFonts w:ascii="Times New Roman" w:hAnsi="Times New Roman" w:cs="Times New Roman"/>
          <w:color w:val="1A1A1A"/>
          <w:sz w:val="24"/>
          <w:szCs w:val="24"/>
        </w:rPr>
        <w:t>.</w:t>
      </w:r>
    </w:p>
    <w:p w14:paraId="456BE3D0" w14:textId="77777777" w:rsidR="00B47871" w:rsidRDefault="00E87115" w:rsidP="008138A7">
      <w:pPr>
        <w:pStyle w:val="NoSpacing"/>
        <w:numPr>
          <w:ilvl w:val="0"/>
          <w:numId w:val="2"/>
        </w:numPr>
        <w:ind w:left="-426" w:right="-540"/>
        <w:jc w:val="both"/>
        <w:rPr>
          <w:rFonts w:ascii="Times New Roman" w:hAnsi="Times New Roman" w:cs="Times New Roman"/>
          <w:color w:val="1A1A1A"/>
          <w:sz w:val="24"/>
          <w:szCs w:val="24"/>
        </w:rPr>
      </w:pPr>
      <w:r w:rsidRPr="00B47871">
        <w:rPr>
          <w:rFonts w:ascii="Times New Roman" w:hAnsi="Times New Roman" w:cs="Times New Roman"/>
          <w:color w:val="1A1A1A"/>
          <w:sz w:val="24"/>
          <w:szCs w:val="24"/>
        </w:rPr>
        <w:t>The abolition of the monarchy and the deaths of King Louis XVI and Marie-Antoinette</w:t>
      </w:r>
    </w:p>
    <w:p w14:paraId="30FF0251" w14:textId="77777777" w:rsidR="00B47871" w:rsidRDefault="00E87115" w:rsidP="008138A7">
      <w:pPr>
        <w:pStyle w:val="NoSpacing"/>
        <w:numPr>
          <w:ilvl w:val="0"/>
          <w:numId w:val="2"/>
        </w:numPr>
        <w:ind w:left="-426" w:right="-540"/>
        <w:jc w:val="both"/>
        <w:rPr>
          <w:rFonts w:ascii="Times New Roman" w:hAnsi="Times New Roman" w:cs="Times New Roman"/>
          <w:color w:val="1A1A1A"/>
          <w:sz w:val="24"/>
          <w:szCs w:val="24"/>
        </w:rPr>
      </w:pPr>
      <w:r w:rsidRPr="00B47871">
        <w:rPr>
          <w:rFonts w:ascii="Times New Roman" w:hAnsi="Times New Roman" w:cs="Times New Roman"/>
          <w:color w:val="1A1A1A"/>
          <w:sz w:val="24"/>
          <w:szCs w:val="24"/>
        </w:rPr>
        <w:t>The rise to power of Napoleon Bonaparte</w:t>
      </w:r>
    </w:p>
    <w:p w14:paraId="08020D0B" w14:textId="7847ADF8" w:rsidR="00E87115" w:rsidRPr="00B47871" w:rsidRDefault="00E87115" w:rsidP="008138A7">
      <w:pPr>
        <w:pStyle w:val="NoSpacing"/>
        <w:numPr>
          <w:ilvl w:val="0"/>
          <w:numId w:val="2"/>
        </w:numPr>
        <w:ind w:left="-426" w:right="-540"/>
        <w:jc w:val="both"/>
        <w:rPr>
          <w:rFonts w:ascii="Times New Roman" w:hAnsi="Times New Roman" w:cs="Times New Roman"/>
          <w:color w:val="1A1A1A"/>
          <w:sz w:val="24"/>
          <w:szCs w:val="24"/>
        </w:rPr>
      </w:pPr>
      <w:r w:rsidRPr="00B47871">
        <w:rPr>
          <w:rFonts w:ascii="Times New Roman" w:hAnsi="Times New Roman" w:cs="Times New Roman"/>
          <w:color w:val="1A1A1A"/>
          <w:sz w:val="24"/>
          <w:szCs w:val="24"/>
        </w:rPr>
        <w:t xml:space="preserve">Wars with </w:t>
      </w:r>
      <w:r w:rsidR="00F20364" w:rsidRPr="00B47871">
        <w:rPr>
          <w:rFonts w:ascii="Times New Roman" w:hAnsi="Times New Roman" w:cs="Times New Roman"/>
          <w:color w:val="1A1A1A"/>
          <w:sz w:val="24"/>
          <w:szCs w:val="24"/>
        </w:rPr>
        <w:t>several</w:t>
      </w:r>
      <w:r w:rsidRPr="00B47871">
        <w:rPr>
          <w:rFonts w:ascii="Times New Roman" w:hAnsi="Times New Roman" w:cs="Times New Roman"/>
          <w:color w:val="1A1A1A"/>
          <w:sz w:val="24"/>
          <w:szCs w:val="24"/>
        </w:rPr>
        <w:t xml:space="preserve"> other countries, including Austria, Prussia, and Great Britain</w:t>
      </w:r>
    </w:p>
    <w:p w14:paraId="600A444D" w14:textId="77777777" w:rsidR="00B47871" w:rsidRPr="003617F4" w:rsidRDefault="00B47871" w:rsidP="008138A7">
      <w:pPr>
        <w:pStyle w:val="NoSpacing"/>
        <w:ind w:left="-426" w:right="-540"/>
        <w:jc w:val="both"/>
        <w:rPr>
          <w:rFonts w:ascii="Times New Roman" w:hAnsi="Times New Roman" w:cs="Times New Roman"/>
          <w:caps/>
          <w:color w:val="1A1A1A"/>
          <w:sz w:val="24"/>
          <w:szCs w:val="24"/>
        </w:rPr>
      </w:pPr>
    </w:p>
    <w:p w14:paraId="51BB0535" w14:textId="4208A0B6" w:rsidR="00E87115" w:rsidRPr="003617F4" w:rsidRDefault="00E87115" w:rsidP="008138A7">
      <w:pPr>
        <w:pStyle w:val="NoSpacing"/>
        <w:ind w:left="-426" w:right="-540"/>
        <w:jc w:val="both"/>
        <w:rPr>
          <w:rFonts w:ascii="Times New Roman" w:hAnsi="Times New Roman" w:cs="Times New Roman"/>
          <w:b/>
          <w:bCs/>
          <w:caps/>
          <w:sz w:val="24"/>
          <w:szCs w:val="24"/>
        </w:rPr>
      </w:pPr>
      <w:r w:rsidRPr="003617F4">
        <w:rPr>
          <w:rFonts w:ascii="Times New Roman" w:hAnsi="Times New Roman" w:cs="Times New Roman"/>
          <w:b/>
          <w:bCs/>
          <w:caps/>
          <w:sz w:val="24"/>
          <w:szCs w:val="24"/>
        </w:rPr>
        <w:t>KEY PEOPLE</w:t>
      </w:r>
    </w:p>
    <w:p w14:paraId="0EC3B486" w14:textId="77777777" w:rsidR="00E87115" w:rsidRPr="003617F4" w:rsidRDefault="00000000" w:rsidP="008138A7">
      <w:pPr>
        <w:pStyle w:val="NoSpacing"/>
        <w:ind w:left="-426" w:right="-540"/>
        <w:jc w:val="both"/>
        <w:rPr>
          <w:rFonts w:ascii="Times New Roman" w:hAnsi="Times New Roman" w:cs="Times New Roman"/>
          <w:sz w:val="24"/>
          <w:szCs w:val="24"/>
        </w:rPr>
      </w:pPr>
      <w:hyperlink r:id="rId7" w:history="1">
        <w:r w:rsidR="00E87115" w:rsidRPr="003617F4">
          <w:rPr>
            <w:rStyle w:val="Hyperlink"/>
            <w:rFonts w:ascii="Times New Roman" w:hAnsi="Times New Roman" w:cs="Times New Roman"/>
            <w:color w:val="auto"/>
            <w:sz w:val="24"/>
            <w:szCs w:val="24"/>
            <w:u w:val="none"/>
          </w:rPr>
          <w:t>Georges Danton</w:t>
        </w:r>
      </w:hyperlink>
    </w:p>
    <w:p w14:paraId="04F12C3C" w14:textId="77777777" w:rsidR="00E87115" w:rsidRPr="003617F4" w:rsidRDefault="00000000" w:rsidP="008138A7">
      <w:pPr>
        <w:pStyle w:val="NoSpacing"/>
        <w:ind w:left="-426" w:right="-540"/>
        <w:jc w:val="both"/>
        <w:rPr>
          <w:rFonts w:ascii="Times New Roman" w:hAnsi="Times New Roman" w:cs="Times New Roman"/>
          <w:sz w:val="24"/>
          <w:szCs w:val="24"/>
        </w:rPr>
      </w:pPr>
      <w:hyperlink r:id="rId8" w:history="1">
        <w:r w:rsidR="00E87115" w:rsidRPr="003617F4">
          <w:rPr>
            <w:rStyle w:val="Hyperlink"/>
            <w:rFonts w:ascii="Times New Roman" w:hAnsi="Times New Roman" w:cs="Times New Roman"/>
            <w:color w:val="auto"/>
            <w:sz w:val="24"/>
            <w:szCs w:val="24"/>
            <w:u w:val="none"/>
          </w:rPr>
          <w:t>Jacques-Louis David</w:t>
        </w:r>
      </w:hyperlink>
    </w:p>
    <w:p w14:paraId="333AAC13" w14:textId="77777777" w:rsidR="00E87115" w:rsidRPr="003617F4" w:rsidRDefault="00000000" w:rsidP="008138A7">
      <w:pPr>
        <w:pStyle w:val="NoSpacing"/>
        <w:ind w:left="-426" w:right="-540"/>
        <w:jc w:val="both"/>
        <w:rPr>
          <w:rFonts w:ascii="Times New Roman" w:hAnsi="Times New Roman" w:cs="Times New Roman"/>
          <w:sz w:val="24"/>
          <w:szCs w:val="24"/>
          <w:lang w:val="it-IT"/>
        </w:rPr>
      </w:pPr>
      <w:hyperlink r:id="rId9" w:history="1">
        <w:r w:rsidR="00E87115" w:rsidRPr="003617F4">
          <w:rPr>
            <w:rStyle w:val="Hyperlink"/>
            <w:rFonts w:ascii="Times New Roman" w:hAnsi="Times New Roman" w:cs="Times New Roman"/>
            <w:color w:val="auto"/>
            <w:sz w:val="24"/>
            <w:szCs w:val="24"/>
            <w:u w:val="none"/>
            <w:lang w:val="it-IT"/>
          </w:rPr>
          <w:t>Marie-Thérèse-Louise de Savoie-</w:t>
        </w:r>
        <w:proofErr w:type="spellStart"/>
        <w:r w:rsidR="00E87115" w:rsidRPr="003617F4">
          <w:rPr>
            <w:rStyle w:val="Hyperlink"/>
            <w:rFonts w:ascii="Times New Roman" w:hAnsi="Times New Roman" w:cs="Times New Roman"/>
            <w:color w:val="auto"/>
            <w:sz w:val="24"/>
            <w:szCs w:val="24"/>
            <w:u w:val="none"/>
            <w:lang w:val="it-IT"/>
          </w:rPr>
          <w:t>Carignan</w:t>
        </w:r>
        <w:proofErr w:type="spellEnd"/>
        <w:r w:rsidR="00E87115" w:rsidRPr="003617F4">
          <w:rPr>
            <w:rStyle w:val="Hyperlink"/>
            <w:rFonts w:ascii="Times New Roman" w:hAnsi="Times New Roman" w:cs="Times New Roman"/>
            <w:color w:val="auto"/>
            <w:sz w:val="24"/>
            <w:szCs w:val="24"/>
            <w:u w:val="none"/>
            <w:lang w:val="it-IT"/>
          </w:rPr>
          <w:t xml:space="preserve">, </w:t>
        </w:r>
        <w:proofErr w:type="spellStart"/>
        <w:r w:rsidR="00E87115" w:rsidRPr="003617F4">
          <w:rPr>
            <w:rStyle w:val="Hyperlink"/>
            <w:rFonts w:ascii="Times New Roman" w:hAnsi="Times New Roman" w:cs="Times New Roman"/>
            <w:color w:val="auto"/>
            <w:sz w:val="24"/>
            <w:szCs w:val="24"/>
            <w:u w:val="none"/>
            <w:lang w:val="it-IT"/>
          </w:rPr>
          <w:t>princess</w:t>
        </w:r>
        <w:proofErr w:type="spellEnd"/>
        <w:r w:rsidR="00E87115" w:rsidRPr="003617F4">
          <w:rPr>
            <w:rStyle w:val="Hyperlink"/>
            <w:rFonts w:ascii="Times New Roman" w:hAnsi="Times New Roman" w:cs="Times New Roman"/>
            <w:color w:val="auto"/>
            <w:sz w:val="24"/>
            <w:szCs w:val="24"/>
            <w:u w:val="none"/>
            <w:lang w:val="it-IT"/>
          </w:rPr>
          <w:t xml:space="preserve"> de </w:t>
        </w:r>
        <w:proofErr w:type="spellStart"/>
        <w:r w:rsidR="00E87115" w:rsidRPr="003617F4">
          <w:rPr>
            <w:rStyle w:val="Hyperlink"/>
            <w:rFonts w:ascii="Times New Roman" w:hAnsi="Times New Roman" w:cs="Times New Roman"/>
            <w:color w:val="auto"/>
            <w:sz w:val="24"/>
            <w:szCs w:val="24"/>
            <w:u w:val="none"/>
            <w:lang w:val="it-IT"/>
          </w:rPr>
          <w:t>Lamballe</w:t>
        </w:r>
        <w:proofErr w:type="spellEnd"/>
      </w:hyperlink>
    </w:p>
    <w:p w14:paraId="6CE82A2B" w14:textId="77777777" w:rsidR="00E87115" w:rsidRPr="003617F4" w:rsidRDefault="00000000" w:rsidP="008138A7">
      <w:pPr>
        <w:pStyle w:val="NoSpacing"/>
        <w:ind w:left="-426" w:right="-540"/>
        <w:jc w:val="both"/>
        <w:rPr>
          <w:rFonts w:ascii="Times New Roman" w:hAnsi="Times New Roman" w:cs="Times New Roman"/>
          <w:sz w:val="24"/>
          <w:szCs w:val="24"/>
          <w:lang w:val="it-IT"/>
        </w:rPr>
      </w:pPr>
      <w:hyperlink r:id="rId10" w:history="1">
        <w:r w:rsidR="00E87115" w:rsidRPr="003617F4">
          <w:rPr>
            <w:rStyle w:val="Hyperlink"/>
            <w:rFonts w:ascii="Times New Roman" w:hAnsi="Times New Roman" w:cs="Times New Roman"/>
            <w:color w:val="auto"/>
            <w:sz w:val="24"/>
            <w:szCs w:val="24"/>
            <w:u w:val="none"/>
            <w:lang w:val="it-IT"/>
          </w:rPr>
          <w:t>Louis XVI</w:t>
        </w:r>
      </w:hyperlink>
    </w:p>
    <w:p w14:paraId="21A6A896" w14:textId="77777777" w:rsidR="00E87115" w:rsidRPr="003617F4" w:rsidRDefault="00000000" w:rsidP="008138A7">
      <w:pPr>
        <w:pStyle w:val="NoSpacing"/>
        <w:ind w:left="-426" w:right="-540"/>
        <w:jc w:val="both"/>
        <w:rPr>
          <w:rFonts w:ascii="Times New Roman" w:hAnsi="Times New Roman" w:cs="Times New Roman"/>
          <w:sz w:val="24"/>
          <w:szCs w:val="24"/>
          <w:lang w:val="it-IT"/>
        </w:rPr>
      </w:pPr>
      <w:hyperlink r:id="rId11" w:history="1">
        <w:r w:rsidR="00E87115" w:rsidRPr="003617F4">
          <w:rPr>
            <w:rStyle w:val="Hyperlink"/>
            <w:rFonts w:ascii="Times New Roman" w:hAnsi="Times New Roman" w:cs="Times New Roman"/>
            <w:color w:val="auto"/>
            <w:sz w:val="24"/>
            <w:szCs w:val="24"/>
            <w:u w:val="none"/>
            <w:lang w:val="it-IT"/>
          </w:rPr>
          <w:t>Marie-Antoinette</w:t>
        </w:r>
      </w:hyperlink>
    </w:p>
    <w:p w14:paraId="119E4ACD" w14:textId="77777777" w:rsidR="00E87115" w:rsidRPr="003617F4" w:rsidRDefault="00000000" w:rsidP="008138A7">
      <w:pPr>
        <w:pStyle w:val="NoSpacing"/>
        <w:ind w:left="-426" w:right="-540"/>
        <w:jc w:val="both"/>
        <w:rPr>
          <w:rFonts w:ascii="Times New Roman" w:hAnsi="Times New Roman" w:cs="Times New Roman"/>
          <w:sz w:val="24"/>
          <w:szCs w:val="24"/>
          <w:lang w:val="it-IT"/>
        </w:rPr>
      </w:pPr>
      <w:hyperlink r:id="rId12" w:history="1">
        <w:r w:rsidR="00E87115" w:rsidRPr="003617F4">
          <w:rPr>
            <w:rStyle w:val="Hyperlink"/>
            <w:rFonts w:ascii="Times New Roman" w:hAnsi="Times New Roman" w:cs="Times New Roman"/>
            <w:color w:val="auto"/>
            <w:sz w:val="24"/>
            <w:szCs w:val="24"/>
            <w:u w:val="none"/>
            <w:lang w:val="it-IT"/>
          </w:rPr>
          <w:t xml:space="preserve">Honoré-Gabriel </w:t>
        </w:r>
        <w:proofErr w:type="spellStart"/>
        <w:r w:rsidR="00E87115" w:rsidRPr="003617F4">
          <w:rPr>
            <w:rStyle w:val="Hyperlink"/>
            <w:rFonts w:ascii="Times New Roman" w:hAnsi="Times New Roman" w:cs="Times New Roman"/>
            <w:color w:val="auto"/>
            <w:sz w:val="24"/>
            <w:szCs w:val="24"/>
            <w:u w:val="none"/>
            <w:lang w:val="it-IT"/>
          </w:rPr>
          <w:t>Riqueti</w:t>
        </w:r>
        <w:proofErr w:type="spellEnd"/>
        <w:r w:rsidR="00E87115" w:rsidRPr="003617F4">
          <w:rPr>
            <w:rStyle w:val="Hyperlink"/>
            <w:rFonts w:ascii="Times New Roman" w:hAnsi="Times New Roman" w:cs="Times New Roman"/>
            <w:color w:val="auto"/>
            <w:sz w:val="24"/>
            <w:szCs w:val="24"/>
            <w:u w:val="none"/>
            <w:lang w:val="it-IT"/>
          </w:rPr>
          <w:t xml:space="preserve">, </w:t>
        </w:r>
        <w:proofErr w:type="spellStart"/>
        <w:r w:rsidR="00E87115" w:rsidRPr="003617F4">
          <w:rPr>
            <w:rStyle w:val="Hyperlink"/>
            <w:rFonts w:ascii="Times New Roman" w:hAnsi="Times New Roman" w:cs="Times New Roman"/>
            <w:color w:val="auto"/>
            <w:sz w:val="24"/>
            <w:szCs w:val="24"/>
            <w:u w:val="none"/>
            <w:lang w:val="it-IT"/>
          </w:rPr>
          <w:t>comte</w:t>
        </w:r>
        <w:proofErr w:type="spellEnd"/>
        <w:r w:rsidR="00E87115" w:rsidRPr="003617F4">
          <w:rPr>
            <w:rStyle w:val="Hyperlink"/>
            <w:rFonts w:ascii="Times New Roman" w:hAnsi="Times New Roman" w:cs="Times New Roman"/>
            <w:color w:val="auto"/>
            <w:sz w:val="24"/>
            <w:szCs w:val="24"/>
            <w:u w:val="none"/>
            <w:lang w:val="it-IT"/>
          </w:rPr>
          <w:t xml:space="preserve"> de </w:t>
        </w:r>
        <w:proofErr w:type="spellStart"/>
        <w:r w:rsidR="00E87115" w:rsidRPr="003617F4">
          <w:rPr>
            <w:rStyle w:val="Hyperlink"/>
            <w:rFonts w:ascii="Times New Roman" w:hAnsi="Times New Roman" w:cs="Times New Roman"/>
            <w:color w:val="auto"/>
            <w:sz w:val="24"/>
            <w:szCs w:val="24"/>
            <w:u w:val="none"/>
            <w:lang w:val="it-IT"/>
          </w:rPr>
          <w:t>Mirabeau</w:t>
        </w:r>
        <w:proofErr w:type="spellEnd"/>
      </w:hyperlink>
    </w:p>
    <w:p w14:paraId="00A858D1" w14:textId="77777777" w:rsidR="00E87115" w:rsidRPr="003617F4" w:rsidRDefault="00000000" w:rsidP="008138A7">
      <w:pPr>
        <w:pStyle w:val="NoSpacing"/>
        <w:ind w:left="-426" w:right="-540"/>
        <w:jc w:val="both"/>
        <w:rPr>
          <w:rFonts w:ascii="Times New Roman" w:hAnsi="Times New Roman" w:cs="Times New Roman"/>
          <w:sz w:val="24"/>
          <w:szCs w:val="24"/>
        </w:rPr>
      </w:pPr>
      <w:hyperlink r:id="rId13" w:history="1">
        <w:r w:rsidR="00E87115" w:rsidRPr="003617F4">
          <w:rPr>
            <w:rStyle w:val="Hyperlink"/>
            <w:rFonts w:ascii="Times New Roman" w:hAnsi="Times New Roman" w:cs="Times New Roman"/>
            <w:color w:val="auto"/>
            <w:sz w:val="24"/>
            <w:szCs w:val="24"/>
            <w:u w:val="none"/>
          </w:rPr>
          <w:t>Napoleon I</w:t>
        </w:r>
      </w:hyperlink>
    </w:p>
    <w:p w14:paraId="55640232" w14:textId="77777777" w:rsidR="00E87115" w:rsidRPr="003617F4" w:rsidRDefault="00000000" w:rsidP="008138A7">
      <w:pPr>
        <w:pStyle w:val="NoSpacing"/>
        <w:ind w:left="-426" w:right="-540"/>
        <w:jc w:val="both"/>
        <w:rPr>
          <w:rFonts w:ascii="Times New Roman" w:hAnsi="Times New Roman" w:cs="Times New Roman"/>
          <w:sz w:val="24"/>
          <w:szCs w:val="24"/>
        </w:rPr>
      </w:pPr>
      <w:hyperlink r:id="rId14" w:history="1">
        <w:r w:rsidR="00E87115" w:rsidRPr="003617F4">
          <w:rPr>
            <w:rStyle w:val="Hyperlink"/>
            <w:rFonts w:ascii="Times New Roman" w:hAnsi="Times New Roman" w:cs="Times New Roman"/>
            <w:color w:val="auto"/>
            <w:sz w:val="24"/>
            <w:szCs w:val="24"/>
            <w:u w:val="none"/>
          </w:rPr>
          <w:t>Maximilien Robespierre</w:t>
        </w:r>
      </w:hyperlink>
    </w:p>
    <w:p w14:paraId="78B521D0" w14:textId="77777777" w:rsidR="00E87115" w:rsidRPr="003617F4" w:rsidRDefault="00000000" w:rsidP="008138A7">
      <w:pPr>
        <w:pStyle w:val="NoSpacing"/>
        <w:ind w:left="-426" w:right="-540"/>
        <w:jc w:val="both"/>
        <w:rPr>
          <w:rFonts w:ascii="Times New Roman" w:hAnsi="Times New Roman" w:cs="Times New Roman"/>
          <w:sz w:val="24"/>
          <w:szCs w:val="24"/>
        </w:rPr>
      </w:pPr>
      <w:hyperlink r:id="rId15" w:history="1">
        <w:r w:rsidR="00E87115" w:rsidRPr="003617F4">
          <w:rPr>
            <w:rStyle w:val="Hyperlink"/>
            <w:rFonts w:ascii="Times New Roman" w:hAnsi="Times New Roman" w:cs="Times New Roman"/>
            <w:color w:val="auto"/>
            <w:sz w:val="24"/>
            <w:szCs w:val="24"/>
            <w:u w:val="none"/>
          </w:rPr>
          <w:t>Louis de Saint-Just</w:t>
        </w:r>
      </w:hyperlink>
    </w:p>
    <w:p w14:paraId="57DF1236" w14:textId="77777777" w:rsidR="00E87115" w:rsidRPr="003617F4" w:rsidRDefault="00000000" w:rsidP="008138A7">
      <w:pPr>
        <w:pStyle w:val="NoSpacing"/>
        <w:ind w:left="-426" w:right="-540"/>
        <w:jc w:val="both"/>
        <w:rPr>
          <w:rFonts w:ascii="Times New Roman" w:hAnsi="Times New Roman" w:cs="Times New Roman"/>
          <w:sz w:val="24"/>
          <w:szCs w:val="24"/>
        </w:rPr>
      </w:pPr>
      <w:hyperlink r:id="rId16" w:history="1">
        <w:r w:rsidR="00E87115" w:rsidRPr="003617F4">
          <w:rPr>
            <w:rStyle w:val="Hyperlink"/>
            <w:rFonts w:ascii="Times New Roman" w:hAnsi="Times New Roman" w:cs="Times New Roman"/>
            <w:color w:val="auto"/>
            <w:sz w:val="24"/>
            <w:szCs w:val="24"/>
            <w:u w:val="none"/>
          </w:rPr>
          <w:t xml:space="preserve">Charles-Maurice de Talleyrand, prince de </w:t>
        </w:r>
        <w:proofErr w:type="spellStart"/>
        <w:r w:rsidR="00E87115" w:rsidRPr="003617F4">
          <w:rPr>
            <w:rStyle w:val="Hyperlink"/>
            <w:rFonts w:ascii="Times New Roman" w:hAnsi="Times New Roman" w:cs="Times New Roman"/>
            <w:color w:val="auto"/>
            <w:sz w:val="24"/>
            <w:szCs w:val="24"/>
            <w:u w:val="none"/>
          </w:rPr>
          <w:t>Bénévent</w:t>
        </w:r>
        <w:proofErr w:type="spellEnd"/>
      </w:hyperlink>
    </w:p>
    <w:p w14:paraId="61C2B5AB" w14:textId="77777777" w:rsidR="00E87115" w:rsidRPr="003617F4" w:rsidRDefault="00E87115" w:rsidP="00F36408">
      <w:pPr>
        <w:pStyle w:val="NoSpacing"/>
        <w:spacing w:line="360" w:lineRule="auto"/>
        <w:ind w:left="-426" w:right="-540"/>
        <w:jc w:val="both"/>
        <w:rPr>
          <w:rFonts w:ascii="Times New Roman" w:hAnsi="Times New Roman" w:cs="Times New Roman"/>
          <w:sz w:val="24"/>
          <w:szCs w:val="24"/>
        </w:rPr>
      </w:pPr>
    </w:p>
    <w:p w14:paraId="7011250E" w14:textId="77777777" w:rsidR="00F20364" w:rsidRPr="003617F4" w:rsidRDefault="00F20364" w:rsidP="00F20364">
      <w:pPr>
        <w:spacing w:line="360" w:lineRule="auto"/>
        <w:ind w:left="-426"/>
        <w:rPr>
          <w:rFonts w:ascii="Times New Roman" w:hAnsi="Times New Roman" w:cs="Times New Roman"/>
          <w:sz w:val="24"/>
          <w:szCs w:val="24"/>
          <w:lang w:val="en-US"/>
        </w:rPr>
      </w:pPr>
      <w:r w:rsidRPr="003617F4">
        <w:rPr>
          <w:rFonts w:ascii="Times New Roman" w:hAnsi="Times New Roman" w:cs="Times New Roman"/>
          <w:sz w:val="24"/>
          <w:szCs w:val="24"/>
          <w:lang w:val="en-US"/>
        </w:rPr>
        <w:t>References:</w:t>
      </w:r>
    </w:p>
    <w:p w14:paraId="6B7C9CAB" w14:textId="77777777" w:rsidR="00F20364" w:rsidRPr="003617F4" w:rsidRDefault="00F20364" w:rsidP="00F20364">
      <w:pPr>
        <w:spacing w:line="360" w:lineRule="auto"/>
        <w:ind w:left="-426"/>
        <w:rPr>
          <w:rFonts w:ascii="Times New Roman" w:hAnsi="Times New Roman" w:cs="Times New Roman"/>
          <w:sz w:val="24"/>
          <w:szCs w:val="24"/>
        </w:rPr>
      </w:pPr>
      <w:r w:rsidRPr="003617F4">
        <w:rPr>
          <w:rFonts w:ascii="Times New Roman" w:hAnsi="Times New Roman" w:cs="Times New Roman"/>
          <w:sz w:val="24"/>
          <w:szCs w:val="24"/>
          <w:lang w:val="en-US"/>
        </w:rPr>
        <w:t xml:space="preserve">Bokenkotter, T., </w:t>
      </w:r>
      <w:r w:rsidRPr="003617F4">
        <w:rPr>
          <w:rFonts w:ascii="Times New Roman" w:hAnsi="Times New Roman" w:cs="Times New Roman"/>
          <w:i/>
          <w:iCs/>
          <w:sz w:val="24"/>
          <w:szCs w:val="24"/>
        </w:rPr>
        <w:t>A Concise History of the Catholic Church,</w:t>
      </w:r>
      <w:r w:rsidRPr="003617F4">
        <w:rPr>
          <w:rFonts w:ascii="Times New Roman" w:hAnsi="Times New Roman" w:cs="Times New Roman"/>
          <w:sz w:val="24"/>
          <w:szCs w:val="24"/>
        </w:rPr>
        <w:t xml:space="preserve"> (New York: Image Books, 2005).</w:t>
      </w:r>
    </w:p>
    <w:p w14:paraId="383223B7" w14:textId="764C4C0A" w:rsidR="00F20364" w:rsidRPr="003617F4" w:rsidRDefault="00F20364" w:rsidP="00F20364">
      <w:pPr>
        <w:spacing w:line="360" w:lineRule="auto"/>
        <w:ind w:left="-426"/>
        <w:rPr>
          <w:rFonts w:ascii="Times New Roman" w:hAnsi="Times New Roman" w:cs="Times New Roman"/>
          <w:sz w:val="24"/>
          <w:szCs w:val="24"/>
          <w:lang w:val="en-US"/>
        </w:rPr>
      </w:pPr>
      <w:r w:rsidRPr="003617F4">
        <w:rPr>
          <w:rFonts w:ascii="Times New Roman" w:hAnsi="Times New Roman" w:cs="Times New Roman"/>
          <w:sz w:val="24"/>
          <w:szCs w:val="24"/>
          <w:lang w:val="en-US"/>
        </w:rPr>
        <w:t xml:space="preserve">Carlo </w:t>
      </w:r>
      <w:proofErr w:type="spellStart"/>
      <w:r w:rsidRPr="003617F4">
        <w:rPr>
          <w:rFonts w:ascii="Times New Roman" w:hAnsi="Times New Roman" w:cs="Times New Roman"/>
          <w:sz w:val="24"/>
          <w:szCs w:val="24"/>
          <w:lang w:val="en-US"/>
        </w:rPr>
        <w:t>Pioppi</w:t>
      </w:r>
      <w:proofErr w:type="spellEnd"/>
      <w:r w:rsidRPr="003617F4">
        <w:rPr>
          <w:rFonts w:ascii="Times New Roman" w:hAnsi="Times New Roman" w:cs="Times New Roman"/>
          <w:sz w:val="24"/>
          <w:szCs w:val="24"/>
          <w:lang w:val="en-US"/>
        </w:rPr>
        <w:t xml:space="preserve">, Class-notes on the Subject, </w:t>
      </w:r>
      <w:proofErr w:type="spellStart"/>
      <w:r w:rsidRPr="003617F4">
        <w:rPr>
          <w:rFonts w:ascii="Times New Roman" w:hAnsi="Times New Roman" w:cs="Times New Roman"/>
          <w:sz w:val="24"/>
          <w:szCs w:val="24"/>
          <w:lang w:val="en-US"/>
        </w:rPr>
        <w:t>Cattolicessimo</w:t>
      </w:r>
      <w:proofErr w:type="spellEnd"/>
      <w:r w:rsidRPr="003617F4">
        <w:rPr>
          <w:rFonts w:ascii="Times New Roman" w:hAnsi="Times New Roman" w:cs="Times New Roman"/>
          <w:sz w:val="24"/>
          <w:szCs w:val="24"/>
          <w:lang w:val="en-US"/>
        </w:rPr>
        <w:t xml:space="preserve"> </w:t>
      </w:r>
      <w:proofErr w:type="spellStart"/>
      <w:r w:rsidRPr="003617F4">
        <w:rPr>
          <w:rFonts w:ascii="Times New Roman" w:hAnsi="Times New Roman" w:cs="Times New Roman"/>
          <w:sz w:val="24"/>
          <w:szCs w:val="24"/>
          <w:lang w:val="en-US"/>
        </w:rPr>
        <w:t>nel</w:t>
      </w:r>
      <w:proofErr w:type="spellEnd"/>
      <w:r w:rsidRPr="003617F4">
        <w:rPr>
          <w:rFonts w:ascii="Times New Roman" w:hAnsi="Times New Roman" w:cs="Times New Roman"/>
          <w:sz w:val="24"/>
          <w:szCs w:val="24"/>
          <w:lang w:val="en-US"/>
        </w:rPr>
        <w:t>’ ottocento. Roma, 2021.</w:t>
      </w:r>
    </w:p>
    <w:p w14:paraId="7DE1CE6B" w14:textId="0841CCB1" w:rsidR="009C2A91" w:rsidRPr="00344C73" w:rsidRDefault="009C2A91" w:rsidP="009C2A91">
      <w:pPr>
        <w:rPr>
          <w:b/>
          <w:bCs/>
          <w:sz w:val="24"/>
          <w:szCs w:val="24"/>
        </w:rPr>
      </w:pPr>
      <w:r w:rsidRPr="00244CB0">
        <w:rPr>
          <w:b/>
          <w:bCs/>
          <w:sz w:val="24"/>
          <w:szCs w:val="24"/>
        </w:rPr>
        <w:t>N/B: This note, and other notes are only for class use by the student</w:t>
      </w:r>
      <w:r w:rsidR="002048DC">
        <w:rPr>
          <w:b/>
          <w:bCs/>
          <w:sz w:val="24"/>
          <w:szCs w:val="24"/>
        </w:rPr>
        <w:t>s</w:t>
      </w:r>
      <w:r w:rsidRPr="00244CB0">
        <w:rPr>
          <w:b/>
          <w:bCs/>
          <w:sz w:val="24"/>
          <w:szCs w:val="24"/>
        </w:rPr>
        <w:t xml:space="preserve"> of Theology </w:t>
      </w:r>
      <w:r w:rsidR="003617F4">
        <w:rPr>
          <w:b/>
          <w:bCs/>
          <w:sz w:val="24"/>
          <w:szCs w:val="24"/>
        </w:rPr>
        <w:t>Four</w:t>
      </w:r>
      <w:r w:rsidRPr="00244CB0">
        <w:rPr>
          <w:b/>
          <w:bCs/>
          <w:sz w:val="24"/>
          <w:szCs w:val="24"/>
        </w:rPr>
        <w:t xml:space="preserve"> of the Dominican Institute</w:t>
      </w:r>
      <w:r w:rsidR="003617F4">
        <w:rPr>
          <w:b/>
          <w:bCs/>
          <w:sz w:val="24"/>
          <w:szCs w:val="24"/>
        </w:rPr>
        <w:t>.</w:t>
      </w:r>
    </w:p>
    <w:p w14:paraId="7E8D060E" w14:textId="77777777" w:rsidR="00E91707" w:rsidRPr="00E91707" w:rsidRDefault="00E91707" w:rsidP="00F20364">
      <w:pPr>
        <w:spacing w:line="360" w:lineRule="auto"/>
        <w:ind w:left="-426"/>
      </w:pPr>
    </w:p>
    <w:sectPr w:rsidR="00E91707" w:rsidRPr="00E9170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15D9E" w14:textId="77777777" w:rsidR="0033460B" w:rsidRDefault="0033460B" w:rsidP="00495A7A">
      <w:pPr>
        <w:spacing w:after="0" w:line="240" w:lineRule="auto"/>
      </w:pPr>
      <w:r>
        <w:separator/>
      </w:r>
    </w:p>
  </w:endnote>
  <w:endnote w:type="continuationSeparator" w:id="0">
    <w:p w14:paraId="66C656C1" w14:textId="77777777" w:rsidR="0033460B" w:rsidRDefault="0033460B" w:rsidP="00495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E4138" w14:textId="77777777" w:rsidR="0033460B" w:rsidRDefault="0033460B" w:rsidP="00495A7A">
      <w:pPr>
        <w:spacing w:after="0" w:line="240" w:lineRule="auto"/>
      </w:pPr>
      <w:r>
        <w:separator/>
      </w:r>
    </w:p>
  </w:footnote>
  <w:footnote w:type="continuationSeparator" w:id="0">
    <w:p w14:paraId="5A868196" w14:textId="77777777" w:rsidR="0033460B" w:rsidRDefault="0033460B" w:rsidP="00495A7A">
      <w:pPr>
        <w:spacing w:after="0" w:line="240" w:lineRule="auto"/>
      </w:pPr>
      <w:r>
        <w:continuationSeparator/>
      </w:r>
    </w:p>
  </w:footnote>
  <w:footnote w:id="1">
    <w:p w14:paraId="46B94250" w14:textId="77777777" w:rsidR="00145F12" w:rsidRPr="00B45E8D" w:rsidRDefault="00145F12" w:rsidP="00145F12">
      <w:pPr>
        <w:jc w:val="both"/>
        <w:rPr>
          <w:rFonts w:ascii="Times New Roman" w:hAnsi="Times New Roman" w:cs="Times New Roman"/>
          <w:sz w:val="20"/>
          <w:szCs w:val="20"/>
          <w:shd w:val="clear" w:color="auto" w:fill="FFFFFF"/>
        </w:rPr>
      </w:pPr>
      <w:r>
        <w:rPr>
          <w:rStyle w:val="FootnoteReference"/>
        </w:rPr>
        <w:footnoteRef/>
      </w:r>
      <w:r>
        <w:t xml:space="preserve"> </w:t>
      </w:r>
      <w:r w:rsidRPr="00B45E8D">
        <w:rPr>
          <w:rFonts w:ascii="Times New Roman" w:hAnsi="Times New Roman" w:cs="Times New Roman"/>
          <w:sz w:val="20"/>
          <w:szCs w:val="20"/>
          <w:shd w:val="clear" w:color="auto" w:fill="FFFFFF"/>
        </w:rPr>
        <w:t>The </w:t>
      </w:r>
      <w:hyperlink r:id="rId1" w:tgtFrame="_blank" w:history="1">
        <w:r w:rsidRPr="00B45E8D">
          <w:rPr>
            <w:rStyle w:val="Hyperlink"/>
            <w:rFonts w:ascii="Times New Roman" w:hAnsi="Times New Roman" w:cs="Times New Roman"/>
            <w:color w:val="auto"/>
            <w:sz w:val="20"/>
            <w:szCs w:val="20"/>
            <w:u w:val="none"/>
            <w:shd w:val="clear" w:color="auto" w:fill="FFFFFF"/>
          </w:rPr>
          <w:t>Pragmatic Sanction of Bourges</w:t>
        </w:r>
      </w:hyperlink>
      <w:r w:rsidRPr="00B45E8D">
        <w:rPr>
          <w:rFonts w:ascii="Times New Roman" w:hAnsi="Times New Roman" w:cs="Times New Roman"/>
          <w:sz w:val="20"/>
          <w:szCs w:val="20"/>
          <w:shd w:val="clear" w:color="auto" w:fill="FFFFFF"/>
        </w:rPr>
        <w:t>, issued by King Charles VII of France, on</w:t>
      </w:r>
      <w:r w:rsidRPr="00B45E8D">
        <w:rPr>
          <w:rStyle w:val="Strong"/>
          <w:rFonts w:ascii="Times New Roman" w:hAnsi="Times New Roman" w:cs="Times New Roman"/>
          <w:sz w:val="20"/>
          <w:szCs w:val="20"/>
          <w:shd w:val="clear" w:color="auto" w:fill="FFFFFF"/>
        </w:rPr>
        <w:t> 7 July 1438</w:t>
      </w:r>
      <w:r w:rsidRPr="00B45E8D">
        <w:rPr>
          <w:rFonts w:ascii="Times New Roman" w:hAnsi="Times New Roman" w:cs="Times New Roman"/>
          <w:sz w:val="20"/>
          <w:szCs w:val="20"/>
          <w:shd w:val="clear" w:color="auto" w:fill="FFFFFF"/>
        </w:rPr>
        <w:t>, required a General Church Council, with authority superior to that of the papacy, to be held every ten years, required election rather than appointment to ecclesiastical offices, prohibited the pope from bestowing and profiting from benefices, and forbade appeals to the Roman Curia from places further than two days' journey from Rome.</w:t>
      </w:r>
    </w:p>
    <w:p w14:paraId="4C31C8BC" w14:textId="77777777" w:rsidR="00145F12" w:rsidRPr="00B45E8D" w:rsidRDefault="00145F12" w:rsidP="00145F12">
      <w:pPr>
        <w:jc w:val="both"/>
        <w:rPr>
          <w:rFonts w:ascii="Times New Roman" w:hAnsi="Times New Roman" w:cs="Times New Roman"/>
          <w:sz w:val="20"/>
          <w:szCs w:val="20"/>
          <w:shd w:val="clear" w:color="auto" w:fill="FFFFFF"/>
        </w:rPr>
      </w:pPr>
      <w:r w:rsidRPr="00B45E8D">
        <w:rPr>
          <w:rStyle w:val="Strong"/>
          <w:rFonts w:ascii="Times New Roman" w:hAnsi="Times New Roman" w:cs="Times New Roman"/>
          <w:sz w:val="20"/>
          <w:szCs w:val="20"/>
          <w:shd w:val="clear" w:color="auto" w:fill="FFFFFF"/>
        </w:rPr>
        <w:t>Pragmatic Sanction of Bourges</w:t>
      </w:r>
      <w:r w:rsidRPr="00B45E8D">
        <w:rPr>
          <w:rFonts w:ascii="Times New Roman" w:hAnsi="Times New Roman" w:cs="Times New Roman"/>
          <w:sz w:val="20"/>
          <w:szCs w:val="20"/>
          <w:shd w:val="clear" w:color="auto" w:fill="FFFFFF"/>
        </w:rPr>
        <w:t>, (July 7, 1438), decree issued by King </w:t>
      </w:r>
      <w:hyperlink r:id="rId2" w:history="1">
        <w:r w:rsidRPr="00B45E8D">
          <w:rPr>
            <w:rStyle w:val="Hyperlink"/>
            <w:rFonts w:ascii="Times New Roman" w:hAnsi="Times New Roman" w:cs="Times New Roman"/>
            <w:color w:val="auto"/>
            <w:sz w:val="20"/>
            <w:szCs w:val="20"/>
            <w:u w:val="none"/>
            <w:shd w:val="clear" w:color="auto" w:fill="FFFFFF"/>
          </w:rPr>
          <w:t>Charles VII</w:t>
        </w:r>
      </w:hyperlink>
      <w:r w:rsidRPr="00B45E8D">
        <w:rPr>
          <w:rFonts w:ascii="Times New Roman" w:hAnsi="Times New Roman" w:cs="Times New Roman"/>
          <w:sz w:val="20"/>
          <w:szCs w:val="20"/>
          <w:shd w:val="clear" w:color="auto" w:fill="FFFFFF"/>
        </w:rPr>
        <w:t> of </w:t>
      </w:r>
      <w:hyperlink r:id="rId3" w:history="1">
        <w:r w:rsidRPr="00B45E8D">
          <w:rPr>
            <w:rStyle w:val="Hyperlink"/>
            <w:rFonts w:ascii="Times New Roman" w:hAnsi="Times New Roman" w:cs="Times New Roman"/>
            <w:color w:val="auto"/>
            <w:sz w:val="20"/>
            <w:szCs w:val="20"/>
            <w:u w:val="none"/>
            <w:shd w:val="clear" w:color="auto" w:fill="FFFFFF"/>
          </w:rPr>
          <w:t>France</w:t>
        </w:r>
      </w:hyperlink>
      <w:r w:rsidRPr="00B45E8D">
        <w:rPr>
          <w:rFonts w:ascii="Times New Roman" w:hAnsi="Times New Roman" w:cs="Times New Roman"/>
          <w:sz w:val="20"/>
          <w:szCs w:val="20"/>
          <w:shd w:val="clear" w:color="auto" w:fill="FFFFFF"/>
        </w:rPr>
        <w:t> after an assembly had examined the decrees of the </w:t>
      </w:r>
      <w:hyperlink r:id="rId4" w:history="1">
        <w:r w:rsidRPr="00B45E8D">
          <w:rPr>
            <w:rStyle w:val="Hyperlink"/>
            <w:rFonts w:ascii="Times New Roman" w:hAnsi="Times New Roman" w:cs="Times New Roman"/>
            <w:color w:val="auto"/>
            <w:sz w:val="20"/>
            <w:szCs w:val="20"/>
            <w:u w:val="none"/>
            <w:shd w:val="clear" w:color="auto" w:fill="FFFFFF"/>
          </w:rPr>
          <w:t>Council of Basel</w:t>
        </w:r>
      </w:hyperlink>
      <w:r w:rsidRPr="00B45E8D">
        <w:rPr>
          <w:rFonts w:ascii="Times New Roman" w:hAnsi="Times New Roman" w:cs="Times New Roman"/>
          <w:sz w:val="20"/>
          <w:szCs w:val="20"/>
          <w:shd w:val="clear" w:color="auto" w:fill="FFFFFF"/>
        </w:rPr>
        <w:t>. It approved the decree </w:t>
      </w:r>
      <w:proofErr w:type="spellStart"/>
      <w:r>
        <w:fldChar w:fldCharType="begin"/>
      </w:r>
      <w:r>
        <w:instrText>HYPERLINK "https://www.britannica.com/topic/Sacrosancta"</w:instrText>
      </w:r>
      <w:r>
        <w:fldChar w:fldCharType="separate"/>
      </w:r>
      <w:r w:rsidRPr="00B45E8D">
        <w:rPr>
          <w:rStyle w:val="Hyperlink"/>
          <w:rFonts w:ascii="Times New Roman" w:hAnsi="Times New Roman" w:cs="Times New Roman"/>
          <w:i/>
          <w:iCs/>
          <w:color w:val="auto"/>
          <w:sz w:val="20"/>
          <w:szCs w:val="20"/>
          <w:u w:val="none"/>
          <w:shd w:val="clear" w:color="auto" w:fill="FFFFFF"/>
        </w:rPr>
        <w:t>Sacrosancta</w:t>
      </w:r>
      <w:proofErr w:type="spellEnd"/>
      <w:r>
        <w:rPr>
          <w:rStyle w:val="Hyperlink"/>
          <w:rFonts w:ascii="Times New Roman" w:hAnsi="Times New Roman" w:cs="Times New Roman"/>
          <w:i/>
          <w:iCs/>
          <w:color w:val="auto"/>
          <w:sz w:val="20"/>
          <w:szCs w:val="20"/>
          <w:u w:val="none"/>
          <w:shd w:val="clear" w:color="auto" w:fill="FFFFFF"/>
        </w:rPr>
        <w:fldChar w:fldCharType="end"/>
      </w:r>
      <w:r w:rsidRPr="00B45E8D">
        <w:rPr>
          <w:rFonts w:ascii="Times New Roman" w:hAnsi="Times New Roman" w:cs="Times New Roman"/>
          <w:sz w:val="20"/>
          <w:szCs w:val="20"/>
          <w:shd w:val="clear" w:color="auto" w:fill="FFFFFF"/>
        </w:rPr>
        <w:t> of the council, which asserted the supremacy of a council over the pope, and established the “liberties” of the Gallican Church, restricting the rights of the pope and in many cases making his jurisdiction subject to the will of the king. Revoked by </w:t>
      </w:r>
      <w:hyperlink r:id="rId5" w:history="1">
        <w:r w:rsidRPr="00B45E8D">
          <w:rPr>
            <w:rStyle w:val="Hyperlink"/>
            <w:rFonts w:ascii="Times New Roman" w:hAnsi="Times New Roman" w:cs="Times New Roman"/>
            <w:color w:val="auto"/>
            <w:sz w:val="20"/>
            <w:szCs w:val="20"/>
            <w:u w:val="none"/>
            <w:shd w:val="clear" w:color="auto" w:fill="FFFFFF"/>
          </w:rPr>
          <w:t>Louis XI</w:t>
        </w:r>
      </w:hyperlink>
      <w:r w:rsidRPr="00B45E8D">
        <w:rPr>
          <w:rFonts w:ascii="Times New Roman" w:hAnsi="Times New Roman" w:cs="Times New Roman"/>
          <w:sz w:val="20"/>
          <w:szCs w:val="20"/>
          <w:shd w:val="clear" w:color="auto" w:fill="FFFFFF"/>
        </w:rPr>
        <w:t> in 1461 but reasserted from time to time, the </w:t>
      </w:r>
      <w:hyperlink r:id="rId6" w:history="1">
        <w:r w:rsidRPr="00B45E8D">
          <w:rPr>
            <w:rStyle w:val="Hyperlink"/>
            <w:rFonts w:ascii="Times New Roman" w:hAnsi="Times New Roman" w:cs="Times New Roman"/>
            <w:color w:val="auto"/>
            <w:sz w:val="20"/>
            <w:szCs w:val="20"/>
            <w:u w:val="none"/>
            <w:shd w:val="clear" w:color="auto" w:fill="FFFFFF"/>
          </w:rPr>
          <w:t>Pragmatic</w:t>
        </w:r>
      </w:hyperlink>
      <w:r w:rsidRPr="00B45E8D">
        <w:rPr>
          <w:rFonts w:ascii="Times New Roman" w:hAnsi="Times New Roman" w:cs="Times New Roman"/>
          <w:sz w:val="20"/>
          <w:szCs w:val="20"/>
          <w:shd w:val="clear" w:color="auto" w:fill="FFFFFF"/>
        </w:rPr>
        <w:t> Sanction was ultimately superseded by the </w:t>
      </w:r>
      <w:hyperlink r:id="rId7" w:history="1">
        <w:r w:rsidRPr="00B45E8D">
          <w:rPr>
            <w:rStyle w:val="Hyperlink"/>
            <w:rFonts w:ascii="Times New Roman" w:hAnsi="Times New Roman" w:cs="Times New Roman"/>
            <w:color w:val="auto"/>
            <w:sz w:val="20"/>
            <w:szCs w:val="20"/>
            <w:u w:val="none"/>
            <w:shd w:val="clear" w:color="auto" w:fill="FFFFFF"/>
          </w:rPr>
          <w:t>Concordat of Bologna</w:t>
        </w:r>
      </w:hyperlink>
      <w:r w:rsidRPr="00B45E8D">
        <w:rPr>
          <w:rFonts w:ascii="Times New Roman" w:hAnsi="Times New Roman" w:cs="Times New Roman"/>
          <w:sz w:val="20"/>
          <w:szCs w:val="20"/>
          <w:shd w:val="clear" w:color="auto" w:fill="FFFFFF"/>
        </w:rPr>
        <w:t>, negotiated by Francis I and Pope </w:t>
      </w:r>
      <w:hyperlink r:id="rId8" w:history="1">
        <w:r w:rsidRPr="00B45E8D">
          <w:rPr>
            <w:rStyle w:val="Hyperlink"/>
            <w:rFonts w:ascii="Times New Roman" w:hAnsi="Times New Roman" w:cs="Times New Roman"/>
            <w:color w:val="auto"/>
            <w:sz w:val="20"/>
            <w:szCs w:val="20"/>
            <w:u w:val="none"/>
            <w:shd w:val="clear" w:color="auto" w:fill="FFFFFF"/>
          </w:rPr>
          <w:t>Leo X</w:t>
        </w:r>
      </w:hyperlink>
      <w:r w:rsidRPr="00B45E8D">
        <w:rPr>
          <w:rFonts w:ascii="Times New Roman" w:hAnsi="Times New Roman" w:cs="Times New Roman"/>
          <w:sz w:val="20"/>
          <w:szCs w:val="20"/>
          <w:shd w:val="clear" w:color="auto" w:fill="FFFFFF"/>
        </w:rPr>
        <w:t> in 1516.</w:t>
      </w:r>
    </w:p>
    <w:p w14:paraId="2CEEADB0" w14:textId="77777777" w:rsidR="00145F12" w:rsidRPr="00B45E8D" w:rsidRDefault="00145F12" w:rsidP="00145F12">
      <w:pPr>
        <w:jc w:val="both"/>
        <w:rPr>
          <w:rFonts w:ascii="Times New Roman" w:hAnsi="Times New Roman" w:cs="Times New Roman"/>
          <w:sz w:val="20"/>
          <w:szCs w:val="20"/>
        </w:rPr>
      </w:pPr>
      <w:r w:rsidRPr="00B45E8D">
        <w:rPr>
          <w:rFonts w:ascii="Times New Roman" w:hAnsi="Times New Roman" w:cs="Times New Roman"/>
          <w:sz w:val="20"/>
          <w:szCs w:val="20"/>
          <w:shd w:val="clear" w:color="auto" w:fill="FFFFFF"/>
        </w:rPr>
        <w:t>Cf. Britannica, The Editors of Encyclopaedia. "Pragmatic Sanction of Bourges". </w:t>
      </w:r>
      <w:proofErr w:type="spellStart"/>
      <w:r w:rsidRPr="00B45E8D">
        <w:rPr>
          <w:rStyle w:val="Emphasis"/>
          <w:rFonts w:ascii="Times New Roman" w:hAnsi="Times New Roman" w:cs="Times New Roman"/>
          <w:sz w:val="20"/>
          <w:szCs w:val="20"/>
          <w:shd w:val="clear" w:color="auto" w:fill="FFFFFF"/>
        </w:rPr>
        <w:t>Encyclopedia</w:t>
      </w:r>
      <w:proofErr w:type="spellEnd"/>
      <w:r w:rsidRPr="00B45E8D">
        <w:rPr>
          <w:rStyle w:val="Emphasis"/>
          <w:rFonts w:ascii="Times New Roman" w:hAnsi="Times New Roman" w:cs="Times New Roman"/>
          <w:sz w:val="20"/>
          <w:szCs w:val="20"/>
          <w:shd w:val="clear" w:color="auto" w:fill="FFFFFF"/>
        </w:rPr>
        <w:t xml:space="preserve"> Britannica</w:t>
      </w:r>
      <w:r w:rsidRPr="00B45E8D">
        <w:rPr>
          <w:rFonts w:ascii="Times New Roman" w:hAnsi="Times New Roman" w:cs="Times New Roman"/>
          <w:sz w:val="20"/>
          <w:szCs w:val="20"/>
          <w:shd w:val="clear" w:color="auto" w:fill="FFFFFF"/>
        </w:rPr>
        <w:t>, 28 Dec. 2010, https://www.britannica.com/topic/Pragmatic-Sanction-of-Bourges. Accessed 21 March 2023.</w:t>
      </w:r>
    </w:p>
    <w:p w14:paraId="75B9F0DD" w14:textId="5B8A0729" w:rsidR="00145F12" w:rsidRDefault="00145F12">
      <w:pPr>
        <w:pStyle w:val="FootnoteText"/>
      </w:pPr>
    </w:p>
  </w:footnote>
  <w:footnote w:id="2">
    <w:p w14:paraId="29C19FEA" w14:textId="77777777" w:rsidR="00145F12" w:rsidRPr="00145F12" w:rsidRDefault="00145F12" w:rsidP="00145F12">
      <w:pPr>
        <w:spacing w:line="360" w:lineRule="auto"/>
        <w:ind w:left="-426" w:right="-150"/>
        <w:jc w:val="both"/>
        <w:rPr>
          <w:rFonts w:ascii="Times New Roman" w:hAnsi="Times New Roman"/>
          <w:sz w:val="18"/>
          <w:szCs w:val="18"/>
        </w:rPr>
      </w:pPr>
      <w:r>
        <w:rPr>
          <w:rStyle w:val="FootnoteReference"/>
        </w:rPr>
        <w:footnoteRef/>
      </w:r>
      <w:r>
        <w:t xml:space="preserve"> </w:t>
      </w:r>
      <w:r w:rsidRPr="00145F12">
        <w:rPr>
          <w:rFonts w:ascii="Times New Roman" w:hAnsi="Times New Roman"/>
          <w:sz w:val="18"/>
          <w:szCs w:val="18"/>
        </w:rPr>
        <w:t xml:space="preserve">Edmond RICHER (1559-1631), with his </w:t>
      </w:r>
      <w:r w:rsidRPr="000E4CE1">
        <w:rPr>
          <w:rFonts w:ascii="Times New Roman" w:hAnsi="Times New Roman"/>
          <w:i/>
          <w:iCs/>
          <w:sz w:val="18"/>
          <w:szCs w:val="18"/>
        </w:rPr>
        <w:t xml:space="preserve">De </w:t>
      </w:r>
      <w:proofErr w:type="spellStart"/>
      <w:r w:rsidRPr="000E4CE1">
        <w:rPr>
          <w:rFonts w:ascii="Times New Roman" w:hAnsi="Times New Roman"/>
          <w:i/>
          <w:iCs/>
          <w:sz w:val="18"/>
          <w:szCs w:val="18"/>
        </w:rPr>
        <w:t>ecclesiastica</w:t>
      </w:r>
      <w:proofErr w:type="spellEnd"/>
      <w:r w:rsidRPr="000E4CE1">
        <w:rPr>
          <w:rFonts w:ascii="Times New Roman" w:hAnsi="Times New Roman"/>
          <w:i/>
          <w:iCs/>
          <w:sz w:val="18"/>
          <w:szCs w:val="18"/>
        </w:rPr>
        <w:t xml:space="preserve"> et </w:t>
      </w:r>
      <w:proofErr w:type="spellStart"/>
      <w:r w:rsidRPr="000E4CE1">
        <w:rPr>
          <w:rFonts w:ascii="Times New Roman" w:hAnsi="Times New Roman"/>
          <w:i/>
          <w:iCs/>
          <w:sz w:val="18"/>
          <w:szCs w:val="18"/>
        </w:rPr>
        <w:t>politica</w:t>
      </w:r>
      <w:proofErr w:type="spellEnd"/>
      <w:r w:rsidRPr="000E4CE1">
        <w:rPr>
          <w:rFonts w:ascii="Times New Roman" w:hAnsi="Times New Roman"/>
          <w:i/>
          <w:iCs/>
          <w:sz w:val="18"/>
          <w:szCs w:val="18"/>
        </w:rPr>
        <w:t xml:space="preserve"> </w:t>
      </w:r>
      <w:proofErr w:type="spellStart"/>
      <w:r w:rsidRPr="000E4CE1">
        <w:rPr>
          <w:rFonts w:ascii="Times New Roman" w:hAnsi="Times New Roman"/>
          <w:i/>
          <w:iCs/>
          <w:sz w:val="18"/>
          <w:szCs w:val="18"/>
        </w:rPr>
        <w:t>potestate</w:t>
      </w:r>
      <w:proofErr w:type="spellEnd"/>
      <w:r w:rsidRPr="000E4CE1">
        <w:rPr>
          <w:rFonts w:ascii="Times New Roman" w:hAnsi="Times New Roman"/>
          <w:i/>
          <w:iCs/>
          <w:sz w:val="18"/>
          <w:szCs w:val="18"/>
        </w:rPr>
        <w:t xml:space="preserve"> </w:t>
      </w:r>
      <w:proofErr w:type="spellStart"/>
      <w:r w:rsidRPr="000E4CE1">
        <w:rPr>
          <w:rFonts w:ascii="Times New Roman" w:hAnsi="Times New Roman"/>
          <w:i/>
          <w:iCs/>
          <w:sz w:val="18"/>
          <w:szCs w:val="18"/>
        </w:rPr>
        <w:t>libellus</w:t>
      </w:r>
      <w:proofErr w:type="spellEnd"/>
      <w:r w:rsidRPr="00145F12">
        <w:rPr>
          <w:rFonts w:ascii="Times New Roman" w:hAnsi="Times New Roman"/>
          <w:sz w:val="18"/>
          <w:szCs w:val="18"/>
        </w:rPr>
        <w:t xml:space="preserve">, is an exponent of an ecclesiastical and presbyterian Gallicanism: he receives considerable influence from Marsilius of Padua and the conciliarist ecclesiologists. He argues for the divine institution of parish priests; furthermore, he affirms that Christ's authority has been transmitted to the community of the faithful, which in turn transmits the power of the priesthood to the ordo </w:t>
      </w:r>
      <w:proofErr w:type="spellStart"/>
      <w:r w:rsidRPr="00145F12">
        <w:rPr>
          <w:rFonts w:ascii="Times New Roman" w:hAnsi="Times New Roman"/>
          <w:sz w:val="18"/>
          <w:szCs w:val="18"/>
        </w:rPr>
        <w:t>sacerdotalis</w:t>
      </w:r>
      <w:proofErr w:type="spellEnd"/>
      <w:r w:rsidRPr="00145F12">
        <w:rPr>
          <w:rFonts w:ascii="Times New Roman" w:hAnsi="Times New Roman"/>
          <w:sz w:val="18"/>
          <w:szCs w:val="18"/>
        </w:rPr>
        <w:t xml:space="preserve"> as a whole, while the bishops have only a power of jurisdiction.</w:t>
      </w:r>
    </w:p>
    <w:p w14:paraId="48116DCC" w14:textId="042091AE" w:rsidR="00145F12" w:rsidRDefault="00145F12">
      <w:pPr>
        <w:pStyle w:val="FootnoteText"/>
      </w:pPr>
    </w:p>
  </w:footnote>
  <w:footnote w:id="3">
    <w:p w14:paraId="03EDCD8A" w14:textId="35A4481A" w:rsidR="000E4CE1" w:rsidRPr="000E4CE1" w:rsidRDefault="000E4CE1" w:rsidP="000E4CE1">
      <w:pPr>
        <w:ind w:left="-567" w:right="-755"/>
        <w:jc w:val="both"/>
        <w:rPr>
          <w:rFonts w:ascii="Times New Roman" w:hAnsi="Times New Roman" w:cs="Times New Roman"/>
        </w:rPr>
      </w:pPr>
      <w:r>
        <w:rPr>
          <w:rStyle w:val="FootnoteReference"/>
        </w:rPr>
        <w:footnoteRef/>
      </w:r>
      <w:r>
        <w:t xml:space="preserve"> </w:t>
      </w:r>
      <w:r w:rsidRPr="000E4CE1">
        <w:rPr>
          <w:rFonts w:ascii="Times New Roman" w:hAnsi="Times New Roman"/>
          <w:sz w:val="20"/>
          <w:szCs w:val="20"/>
        </w:rPr>
        <w:t>Jacques-</w:t>
      </w:r>
      <w:proofErr w:type="spellStart"/>
      <w:r w:rsidRPr="000E4CE1">
        <w:rPr>
          <w:rFonts w:ascii="Times New Roman" w:hAnsi="Times New Roman"/>
          <w:sz w:val="20"/>
          <w:szCs w:val="20"/>
        </w:rPr>
        <w:t>Benigne</w:t>
      </w:r>
      <w:proofErr w:type="spellEnd"/>
      <w:r w:rsidRPr="000E4CE1">
        <w:rPr>
          <w:rFonts w:ascii="Times New Roman" w:hAnsi="Times New Roman"/>
          <w:sz w:val="20"/>
          <w:szCs w:val="20"/>
        </w:rPr>
        <w:t xml:space="preserve"> Bossuet, tutor to the Dauphin of France</w:t>
      </w:r>
      <w:r>
        <w:rPr>
          <w:rFonts w:ascii="Times New Roman" w:hAnsi="Times New Roman"/>
          <w:sz w:val="20"/>
          <w:szCs w:val="20"/>
        </w:rPr>
        <w:t xml:space="preserve"> (heir apparent of France)</w:t>
      </w:r>
      <w:r w:rsidRPr="000E4CE1">
        <w:rPr>
          <w:rFonts w:ascii="Times New Roman" w:hAnsi="Times New Roman"/>
          <w:sz w:val="20"/>
          <w:szCs w:val="20"/>
        </w:rPr>
        <w:t xml:space="preserve"> from 1669 to 1681, was also the theorist of the monarchy of divine right (the king derives his power directly from God, and is accountable only to Him), with his posthumously published work </w:t>
      </w:r>
      <w:r w:rsidRPr="000E4CE1">
        <w:rPr>
          <w:rFonts w:ascii="Times New Roman" w:hAnsi="Times New Roman"/>
          <w:i/>
          <w:iCs/>
          <w:sz w:val="20"/>
          <w:szCs w:val="20"/>
        </w:rPr>
        <w:t xml:space="preserve">La politique </w:t>
      </w:r>
      <w:proofErr w:type="spellStart"/>
      <w:r w:rsidRPr="000E4CE1">
        <w:rPr>
          <w:rFonts w:ascii="Times New Roman" w:hAnsi="Times New Roman"/>
          <w:i/>
          <w:iCs/>
          <w:sz w:val="20"/>
          <w:szCs w:val="20"/>
        </w:rPr>
        <w:t>tirée</w:t>
      </w:r>
      <w:proofErr w:type="spellEnd"/>
      <w:r w:rsidRPr="000E4CE1">
        <w:rPr>
          <w:rFonts w:ascii="Times New Roman" w:hAnsi="Times New Roman"/>
          <w:i/>
          <w:iCs/>
          <w:sz w:val="20"/>
          <w:szCs w:val="20"/>
        </w:rPr>
        <w:t xml:space="preserve"> des </w:t>
      </w:r>
      <w:proofErr w:type="spellStart"/>
      <w:r w:rsidRPr="000E4CE1">
        <w:rPr>
          <w:rFonts w:ascii="Times New Roman" w:hAnsi="Times New Roman"/>
          <w:i/>
          <w:iCs/>
          <w:sz w:val="20"/>
          <w:szCs w:val="20"/>
        </w:rPr>
        <w:t>propres</w:t>
      </w:r>
      <w:proofErr w:type="spellEnd"/>
      <w:r w:rsidRPr="000E4CE1">
        <w:rPr>
          <w:rFonts w:ascii="Times New Roman" w:hAnsi="Times New Roman"/>
          <w:i/>
          <w:iCs/>
          <w:sz w:val="20"/>
          <w:szCs w:val="20"/>
        </w:rPr>
        <w:t xml:space="preserve"> paroles de </w:t>
      </w:r>
      <w:proofErr w:type="spellStart"/>
      <w:r w:rsidRPr="000E4CE1">
        <w:rPr>
          <w:rFonts w:ascii="Times New Roman" w:hAnsi="Times New Roman"/>
          <w:i/>
          <w:iCs/>
          <w:sz w:val="20"/>
          <w:szCs w:val="20"/>
        </w:rPr>
        <w:t>l'Ecriture</w:t>
      </w:r>
      <w:proofErr w:type="spellEnd"/>
      <w:r w:rsidRPr="000E4CE1">
        <w:rPr>
          <w:rFonts w:ascii="Times New Roman" w:hAnsi="Times New Roman"/>
          <w:i/>
          <w:iCs/>
          <w:sz w:val="20"/>
          <w:szCs w:val="20"/>
        </w:rPr>
        <w:t xml:space="preserve"> Sainte;</w:t>
      </w:r>
      <w:r w:rsidRPr="000E4CE1">
        <w:rPr>
          <w:rFonts w:ascii="Times New Roman" w:hAnsi="Times New Roman"/>
          <w:sz w:val="20"/>
          <w:szCs w:val="20"/>
        </w:rPr>
        <w:t xml:space="preserve"> He also wrote a catechism (</w:t>
      </w:r>
      <w:proofErr w:type="spellStart"/>
      <w:r w:rsidRPr="000E4CE1">
        <w:rPr>
          <w:rFonts w:ascii="Times New Roman" w:hAnsi="Times New Roman"/>
          <w:sz w:val="20"/>
          <w:szCs w:val="20"/>
        </w:rPr>
        <w:t>Catechisme</w:t>
      </w:r>
      <w:proofErr w:type="spellEnd"/>
      <w:r w:rsidRPr="000E4CE1">
        <w:rPr>
          <w:rFonts w:ascii="Times New Roman" w:hAnsi="Times New Roman"/>
          <w:sz w:val="20"/>
          <w:szCs w:val="20"/>
        </w:rPr>
        <w:t xml:space="preserve"> de Meaux) a </w:t>
      </w:r>
      <w:proofErr w:type="spellStart"/>
      <w:r w:rsidRPr="000E4CE1">
        <w:rPr>
          <w:rFonts w:ascii="Times New Roman" w:hAnsi="Times New Roman"/>
          <w:sz w:val="20"/>
          <w:szCs w:val="20"/>
        </w:rPr>
        <w:t>Discours</w:t>
      </w:r>
      <w:proofErr w:type="spellEnd"/>
      <w:r w:rsidRPr="000E4CE1">
        <w:rPr>
          <w:rFonts w:ascii="Times New Roman" w:hAnsi="Times New Roman"/>
          <w:sz w:val="20"/>
          <w:szCs w:val="20"/>
        </w:rPr>
        <w:t xml:space="preserve"> sur </w:t>
      </w:r>
      <w:proofErr w:type="spellStart"/>
      <w:r w:rsidRPr="000E4CE1">
        <w:rPr>
          <w:rFonts w:ascii="Times New Roman" w:hAnsi="Times New Roman"/>
          <w:sz w:val="20"/>
          <w:szCs w:val="20"/>
        </w:rPr>
        <w:t>l'histoire</w:t>
      </w:r>
      <w:proofErr w:type="spellEnd"/>
      <w:r w:rsidRPr="000E4CE1">
        <w:rPr>
          <w:rFonts w:ascii="Times New Roman" w:hAnsi="Times New Roman"/>
          <w:sz w:val="20"/>
          <w:szCs w:val="20"/>
        </w:rPr>
        <w:t xml:space="preserve"> </w:t>
      </w:r>
      <w:proofErr w:type="spellStart"/>
      <w:r w:rsidRPr="000E4CE1">
        <w:rPr>
          <w:rFonts w:ascii="Times New Roman" w:hAnsi="Times New Roman"/>
          <w:sz w:val="20"/>
          <w:szCs w:val="20"/>
        </w:rPr>
        <w:t>universelle</w:t>
      </w:r>
      <w:proofErr w:type="spellEnd"/>
      <w:r w:rsidRPr="000E4CE1">
        <w:rPr>
          <w:rFonts w:ascii="Times New Roman" w:hAnsi="Times New Roman"/>
          <w:sz w:val="20"/>
          <w:szCs w:val="20"/>
        </w:rPr>
        <w:t xml:space="preserve"> (1681), and various works of anti-Protestant controversy (Confutation of Pastor Ferry's Catechism, Exposition of the Catholic Faith, </w:t>
      </w:r>
      <w:proofErr w:type="spellStart"/>
      <w:r w:rsidRPr="000E4CE1">
        <w:rPr>
          <w:rFonts w:ascii="Times New Roman" w:hAnsi="Times New Roman"/>
          <w:sz w:val="20"/>
          <w:szCs w:val="20"/>
        </w:rPr>
        <w:t>Histoire</w:t>
      </w:r>
      <w:proofErr w:type="spellEnd"/>
      <w:r w:rsidRPr="000E4CE1">
        <w:rPr>
          <w:rFonts w:ascii="Times New Roman" w:hAnsi="Times New Roman"/>
          <w:sz w:val="20"/>
          <w:szCs w:val="20"/>
        </w:rPr>
        <w:t xml:space="preserve"> des variations des </w:t>
      </w:r>
      <w:proofErr w:type="spellStart"/>
      <w:r w:rsidRPr="000E4CE1">
        <w:rPr>
          <w:rFonts w:ascii="Times New Roman" w:hAnsi="Times New Roman"/>
          <w:sz w:val="20"/>
          <w:szCs w:val="20"/>
        </w:rPr>
        <w:t>églises</w:t>
      </w:r>
      <w:proofErr w:type="spellEnd"/>
      <w:r w:rsidRPr="000E4CE1">
        <w:rPr>
          <w:rFonts w:ascii="Times New Roman" w:hAnsi="Times New Roman"/>
          <w:sz w:val="20"/>
          <w:szCs w:val="20"/>
        </w:rPr>
        <w:t xml:space="preserve"> </w:t>
      </w:r>
      <w:proofErr w:type="spellStart"/>
      <w:r w:rsidRPr="000E4CE1">
        <w:rPr>
          <w:rFonts w:ascii="Times New Roman" w:hAnsi="Times New Roman"/>
          <w:sz w:val="20"/>
          <w:szCs w:val="20"/>
        </w:rPr>
        <w:t>protestantes</w:t>
      </w:r>
      <w:proofErr w:type="spellEnd"/>
      <w:r w:rsidRPr="000E4CE1">
        <w:rPr>
          <w:rFonts w:ascii="Times New Roman" w:hAnsi="Times New Roman"/>
          <w:sz w:val="20"/>
          <w:szCs w:val="20"/>
        </w:rPr>
        <w:t xml:space="preserve"> [1688], </w:t>
      </w:r>
      <w:proofErr w:type="spellStart"/>
      <w:r w:rsidRPr="000E4CE1">
        <w:rPr>
          <w:rFonts w:ascii="Times New Roman" w:hAnsi="Times New Roman"/>
          <w:sz w:val="20"/>
          <w:szCs w:val="20"/>
        </w:rPr>
        <w:t>Diffide</w:t>
      </w:r>
      <w:proofErr w:type="spellEnd"/>
      <w:r w:rsidRPr="000E4CE1">
        <w:rPr>
          <w:rFonts w:ascii="Times New Roman" w:hAnsi="Times New Roman"/>
          <w:sz w:val="20"/>
          <w:szCs w:val="20"/>
        </w:rPr>
        <w:t xml:space="preserve"> aux Protestants).</w:t>
      </w:r>
    </w:p>
    <w:p w14:paraId="2BF26796" w14:textId="54F2CB19" w:rsidR="000E4CE1" w:rsidRDefault="000E4CE1">
      <w:pPr>
        <w:pStyle w:val="FootnoteText"/>
      </w:pPr>
    </w:p>
  </w:footnote>
  <w:footnote w:id="4">
    <w:p w14:paraId="3FC031C1" w14:textId="77777777" w:rsidR="00724495" w:rsidRPr="00D248BD" w:rsidRDefault="00724495" w:rsidP="00724495">
      <w:pPr>
        <w:jc w:val="both"/>
        <w:rPr>
          <w:rFonts w:ascii="Times New Roman" w:hAnsi="Times New Roman" w:cs="Times New Roman"/>
          <w:sz w:val="20"/>
          <w:szCs w:val="20"/>
        </w:rPr>
      </w:pPr>
      <w:r>
        <w:rPr>
          <w:rStyle w:val="FootnoteReference"/>
        </w:rPr>
        <w:footnoteRef/>
      </w:r>
      <w:r>
        <w:t xml:space="preserve"> </w:t>
      </w:r>
      <w:r w:rsidRPr="00D248BD">
        <w:rPr>
          <w:rFonts w:ascii="Times New Roman" w:hAnsi="Times New Roman" w:cs="Times New Roman"/>
          <w:color w:val="111111"/>
          <w:sz w:val="20"/>
          <w:szCs w:val="20"/>
          <w:shd w:val="clear" w:color="auto" w:fill="FFFFFF"/>
        </w:rPr>
        <w:t xml:space="preserve">The </w:t>
      </w:r>
      <w:proofErr w:type="spellStart"/>
      <w:r w:rsidRPr="00D248BD">
        <w:rPr>
          <w:rFonts w:ascii="Times New Roman" w:hAnsi="Times New Roman" w:cs="Times New Roman"/>
          <w:color w:val="111111"/>
          <w:sz w:val="20"/>
          <w:szCs w:val="20"/>
          <w:shd w:val="clear" w:color="auto" w:fill="FFFFFF"/>
        </w:rPr>
        <w:t>Ancien</w:t>
      </w:r>
      <w:proofErr w:type="spellEnd"/>
      <w:r w:rsidRPr="00D248BD">
        <w:rPr>
          <w:rFonts w:ascii="Times New Roman" w:hAnsi="Times New Roman" w:cs="Times New Roman"/>
          <w:color w:val="111111"/>
          <w:sz w:val="20"/>
          <w:szCs w:val="20"/>
          <w:shd w:val="clear" w:color="auto" w:fill="FFFFFF"/>
        </w:rPr>
        <w:t xml:space="preserve"> </w:t>
      </w:r>
      <w:proofErr w:type="spellStart"/>
      <w:r w:rsidRPr="00D248BD">
        <w:rPr>
          <w:rFonts w:ascii="Times New Roman" w:hAnsi="Times New Roman" w:cs="Times New Roman"/>
          <w:color w:val="111111"/>
          <w:sz w:val="20"/>
          <w:szCs w:val="20"/>
          <w:shd w:val="clear" w:color="auto" w:fill="FFFFFF"/>
        </w:rPr>
        <w:t>Régime</w:t>
      </w:r>
      <w:proofErr w:type="spellEnd"/>
      <w:r w:rsidRPr="00D248BD">
        <w:rPr>
          <w:rFonts w:ascii="Times New Roman" w:hAnsi="Times New Roman" w:cs="Times New Roman"/>
          <w:color w:val="111111"/>
          <w:sz w:val="20"/>
          <w:szCs w:val="20"/>
          <w:shd w:val="clear" w:color="auto" w:fill="FFFFFF"/>
        </w:rPr>
        <w:t xml:space="preserve"> (Old Regime or Former Regime) was the</w:t>
      </w:r>
      <w:r w:rsidRPr="00D248BD">
        <w:rPr>
          <w:rStyle w:val="Strong"/>
          <w:rFonts w:ascii="Times New Roman" w:hAnsi="Times New Roman" w:cs="Times New Roman"/>
          <w:color w:val="111111"/>
          <w:sz w:val="20"/>
          <w:szCs w:val="20"/>
          <w:shd w:val="clear" w:color="auto" w:fill="FFFFFF"/>
        </w:rPr>
        <w:t> social and political system established in the Kingdom of France</w:t>
      </w:r>
      <w:r w:rsidRPr="00D248BD">
        <w:rPr>
          <w:rFonts w:ascii="Times New Roman" w:hAnsi="Times New Roman" w:cs="Times New Roman"/>
          <w:color w:val="111111"/>
          <w:sz w:val="20"/>
          <w:szCs w:val="20"/>
          <w:shd w:val="clear" w:color="auto" w:fill="FFFFFF"/>
        </w:rPr>
        <w:t xml:space="preserve"> from approximately the 15th century until the latter part of the 18th century under the late Valois and Bourbon dynasties. </w:t>
      </w:r>
      <w:r w:rsidRPr="00D248BD">
        <w:rPr>
          <w:rFonts w:ascii="Times New Roman" w:hAnsi="Times New Roman" w:cs="Times New Roman"/>
          <w:color w:val="444444"/>
          <w:sz w:val="20"/>
          <w:szCs w:val="20"/>
          <w:shd w:val="clear" w:color="auto" w:fill="FFFFFF"/>
        </w:rPr>
        <w:t xml:space="preserve">These three social groups of the </w:t>
      </w:r>
      <w:proofErr w:type="spellStart"/>
      <w:r w:rsidRPr="00D248BD">
        <w:rPr>
          <w:rFonts w:ascii="Times New Roman" w:hAnsi="Times New Roman" w:cs="Times New Roman"/>
          <w:color w:val="444444"/>
          <w:sz w:val="20"/>
          <w:szCs w:val="20"/>
          <w:shd w:val="clear" w:color="auto" w:fill="FFFFFF"/>
        </w:rPr>
        <w:t>Ancien</w:t>
      </w:r>
      <w:proofErr w:type="spellEnd"/>
      <w:r w:rsidRPr="00D248BD">
        <w:rPr>
          <w:rFonts w:ascii="Times New Roman" w:hAnsi="Times New Roman" w:cs="Times New Roman"/>
          <w:color w:val="444444"/>
          <w:sz w:val="20"/>
          <w:szCs w:val="20"/>
          <w:shd w:val="clear" w:color="auto" w:fill="FFFFFF"/>
        </w:rPr>
        <w:t xml:space="preserve"> Regime comprised what is known as the "Three Estates" and determined one's rights and privileges in French society. The Estates General composed a legislative body with representatives from the three estates, but they played more of an advisory role and were only called to meet by the king's order. The Old Regime had many problems due to its strict social class system. Members of the first and second estates did not have to pay taxes, so the burden of taxation was left entirely to the third estate. Poor crop seasons, hunger, and heavy taxation were the main issues of the </w:t>
      </w:r>
      <w:proofErr w:type="spellStart"/>
      <w:r w:rsidRPr="00D248BD">
        <w:rPr>
          <w:rFonts w:ascii="Times New Roman" w:hAnsi="Times New Roman" w:cs="Times New Roman"/>
          <w:color w:val="444444"/>
          <w:sz w:val="20"/>
          <w:szCs w:val="20"/>
          <w:shd w:val="clear" w:color="auto" w:fill="FFFFFF"/>
        </w:rPr>
        <w:t>Ancien</w:t>
      </w:r>
      <w:proofErr w:type="spellEnd"/>
      <w:r w:rsidRPr="00D248BD">
        <w:rPr>
          <w:rFonts w:ascii="Times New Roman" w:hAnsi="Times New Roman" w:cs="Times New Roman"/>
          <w:color w:val="444444"/>
          <w:sz w:val="20"/>
          <w:szCs w:val="20"/>
          <w:shd w:val="clear" w:color="auto" w:fill="FFFFFF"/>
        </w:rPr>
        <w:t xml:space="preserve"> Regime.</w:t>
      </w:r>
    </w:p>
    <w:p w14:paraId="1899843E" w14:textId="4B418DEF" w:rsidR="00724495" w:rsidRDefault="00724495">
      <w:pPr>
        <w:pStyle w:val="FootnoteText"/>
      </w:pPr>
    </w:p>
  </w:footnote>
  <w:footnote w:id="5">
    <w:p w14:paraId="6275E84B" w14:textId="77777777" w:rsidR="00495A7A" w:rsidRPr="00FA7704" w:rsidRDefault="00495A7A" w:rsidP="00495A7A">
      <w:pPr>
        <w:jc w:val="both"/>
        <w:rPr>
          <w:rFonts w:ascii="Times New Roman" w:hAnsi="Times New Roman" w:cs="Times New Roman"/>
          <w:sz w:val="20"/>
          <w:szCs w:val="20"/>
        </w:rPr>
      </w:pPr>
      <w:r>
        <w:rPr>
          <w:rStyle w:val="FootnoteReference"/>
        </w:rPr>
        <w:footnoteRef/>
      </w:r>
      <w:r>
        <w:t xml:space="preserve"> </w:t>
      </w:r>
      <w:r w:rsidRPr="00FA7704">
        <w:rPr>
          <w:rFonts w:ascii="Times New Roman" w:hAnsi="Times New Roman" w:cs="Times New Roman"/>
          <w:color w:val="202122"/>
          <w:sz w:val="20"/>
          <w:szCs w:val="20"/>
          <w:shd w:val="clear" w:color="auto" w:fill="FFFFFF"/>
        </w:rPr>
        <w:t>The commission of regulars (1766-1780) was established in France at the request of Louis XV to curb the abuses of the regular clergy and examine the financial situation of monastic establishments with insufficient resources. In fact, it was for the high secular clergy to seize the goods and profits of the monasteries for their benefit, while the kingdom was going through a financial crisis. It intervened after the expulsion of the Jesuits from France (decree of Louis XV of </w:t>
      </w:r>
      <w:r w:rsidRPr="00FA7704">
        <w:rPr>
          <w:rFonts w:ascii="Times New Roman" w:hAnsi="Times New Roman" w:cs="Times New Roman"/>
          <w:sz w:val="20"/>
          <w:szCs w:val="20"/>
        </w:rPr>
        <w:t>26 November 1764</w:t>
      </w:r>
      <w:r w:rsidRPr="00FA7704">
        <w:rPr>
          <w:rFonts w:ascii="Times New Roman" w:hAnsi="Times New Roman" w:cs="Times New Roman"/>
          <w:color w:val="202122"/>
          <w:sz w:val="20"/>
          <w:szCs w:val="20"/>
          <w:shd w:val="clear" w:color="auto" w:fill="FFFFFF"/>
        </w:rPr>
        <w:t>).</w:t>
      </w:r>
    </w:p>
    <w:p w14:paraId="37E5F6E4" w14:textId="605D6A2C" w:rsidR="00495A7A" w:rsidRDefault="00495A7A">
      <w:pPr>
        <w:pStyle w:val="FootnoteText"/>
      </w:pPr>
    </w:p>
  </w:footnote>
  <w:footnote w:id="6">
    <w:p w14:paraId="122CC30B" w14:textId="4F6D5733" w:rsidR="00E65214" w:rsidRPr="00421D45" w:rsidRDefault="00E65214" w:rsidP="00E65214">
      <w:pPr>
        <w:rPr>
          <w:rFonts w:ascii="Times New Roman" w:hAnsi="Times New Roman" w:cs="Times New Roman"/>
          <w:sz w:val="20"/>
          <w:szCs w:val="20"/>
        </w:rPr>
      </w:pPr>
      <w:r>
        <w:rPr>
          <w:rStyle w:val="FootnoteReference"/>
        </w:rPr>
        <w:footnoteRef/>
      </w:r>
      <w:r>
        <w:t xml:space="preserve"> </w:t>
      </w:r>
      <w:r w:rsidRPr="00421D45">
        <w:rPr>
          <w:rFonts w:ascii="Times New Roman" w:hAnsi="Times New Roman" w:cs="Times New Roman"/>
          <w:sz w:val="20"/>
          <w:szCs w:val="20"/>
          <w:shd w:val="clear" w:color="auto" w:fill="FFFFFF"/>
        </w:rPr>
        <w:t>The Baroque is a </w:t>
      </w:r>
      <w:hyperlink r:id="rId9" w:tooltip="Style (visual arts)" w:history="1">
        <w:r w:rsidRPr="00421D45">
          <w:rPr>
            <w:rStyle w:val="Hyperlink"/>
            <w:rFonts w:ascii="Times New Roman" w:hAnsi="Times New Roman" w:cs="Times New Roman"/>
            <w:color w:val="auto"/>
            <w:sz w:val="20"/>
            <w:szCs w:val="20"/>
            <w:u w:val="none"/>
            <w:shd w:val="clear" w:color="auto" w:fill="FFFFFF"/>
          </w:rPr>
          <w:t>style</w:t>
        </w:r>
      </w:hyperlink>
      <w:r w:rsidRPr="00421D45">
        <w:rPr>
          <w:rFonts w:ascii="Times New Roman" w:hAnsi="Times New Roman" w:cs="Times New Roman"/>
          <w:sz w:val="20"/>
          <w:szCs w:val="20"/>
          <w:shd w:val="clear" w:color="auto" w:fill="FFFFFF"/>
        </w:rPr>
        <w:t> of </w:t>
      </w:r>
      <w:hyperlink r:id="rId10" w:tooltip="Baroque architecture" w:history="1">
        <w:r w:rsidRPr="00421D45">
          <w:rPr>
            <w:rStyle w:val="Hyperlink"/>
            <w:rFonts w:ascii="Times New Roman" w:hAnsi="Times New Roman" w:cs="Times New Roman"/>
            <w:color w:val="auto"/>
            <w:sz w:val="20"/>
            <w:szCs w:val="20"/>
            <w:u w:val="none"/>
            <w:shd w:val="clear" w:color="auto" w:fill="FFFFFF"/>
          </w:rPr>
          <w:t>architecture</w:t>
        </w:r>
      </w:hyperlink>
      <w:r w:rsidRPr="00421D45">
        <w:rPr>
          <w:rFonts w:ascii="Times New Roman" w:hAnsi="Times New Roman" w:cs="Times New Roman"/>
          <w:sz w:val="20"/>
          <w:szCs w:val="20"/>
          <w:shd w:val="clear" w:color="auto" w:fill="FFFFFF"/>
        </w:rPr>
        <w:t>, </w:t>
      </w:r>
      <w:hyperlink r:id="rId11" w:tooltip="Baroque music" w:history="1">
        <w:r w:rsidRPr="00421D45">
          <w:rPr>
            <w:rStyle w:val="Hyperlink"/>
            <w:rFonts w:ascii="Times New Roman" w:hAnsi="Times New Roman" w:cs="Times New Roman"/>
            <w:color w:val="auto"/>
            <w:sz w:val="20"/>
            <w:szCs w:val="20"/>
            <w:u w:val="none"/>
            <w:shd w:val="clear" w:color="auto" w:fill="FFFFFF"/>
          </w:rPr>
          <w:t>music</w:t>
        </w:r>
      </w:hyperlink>
      <w:r w:rsidRPr="00421D45">
        <w:rPr>
          <w:rFonts w:ascii="Times New Roman" w:hAnsi="Times New Roman" w:cs="Times New Roman"/>
          <w:sz w:val="20"/>
          <w:szCs w:val="20"/>
          <w:shd w:val="clear" w:color="auto" w:fill="FFFFFF"/>
        </w:rPr>
        <w:t>, </w:t>
      </w:r>
      <w:hyperlink r:id="rId12" w:tooltip="Baroque dance" w:history="1">
        <w:r w:rsidRPr="00421D45">
          <w:rPr>
            <w:rStyle w:val="Hyperlink"/>
            <w:rFonts w:ascii="Times New Roman" w:hAnsi="Times New Roman" w:cs="Times New Roman"/>
            <w:color w:val="auto"/>
            <w:sz w:val="20"/>
            <w:szCs w:val="20"/>
            <w:u w:val="none"/>
            <w:shd w:val="clear" w:color="auto" w:fill="FFFFFF"/>
          </w:rPr>
          <w:t>dance</w:t>
        </w:r>
      </w:hyperlink>
      <w:r w:rsidRPr="00421D45">
        <w:rPr>
          <w:rFonts w:ascii="Times New Roman" w:hAnsi="Times New Roman" w:cs="Times New Roman"/>
          <w:sz w:val="20"/>
          <w:szCs w:val="20"/>
          <w:shd w:val="clear" w:color="auto" w:fill="FFFFFF"/>
        </w:rPr>
        <w:t>, </w:t>
      </w:r>
      <w:hyperlink r:id="rId13" w:tooltip="Baroque painting" w:history="1">
        <w:r w:rsidRPr="00421D45">
          <w:rPr>
            <w:rStyle w:val="Hyperlink"/>
            <w:rFonts w:ascii="Times New Roman" w:hAnsi="Times New Roman" w:cs="Times New Roman"/>
            <w:color w:val="auto"/>
            <w:sz w:val="20"/>
            <w:szCs w:val="20"/>
            <w:u w:val="none"/>
            <w:shd w:val="clear" w:color="auto" w:fill="FFFFFF"/>
          </w:rPr>
          <w:t>painting</w:t>
        </w:r>
      </w:hyperlink>
      <w:r w:rsidRPr="00421D45">
        <w:rPr>
          <w:rFonts w:ascii="Times New Roman" w:hAnsi="Times New Roman" w:cs="Times New Roman"/>
          <w:sz w:val="20"/>
          <w:szCs w:val="20"/>
          <w:shd w:val="clear" w:color="auto" w:fill="FFFFFF"/>
        </w:rPr>
        <w:t>, </w:t>
      </w:r>
      <w:hyperlink r:id="rId14" w:tooltip="Baroque sculpture" w:history="1">
        <w:r w:rsidRPr="00421D45">
          <w:rPr>
            <w:rStyle w:val="Hyperlink"/>
            <w:rFonts w:ascii="Times New Roman" w:hAnsi="Times New Roman" w:cs="Times New Roman"/>
            <w:color w:val="auto"/>
            <w:sz w:val="20"/>
            <w:szCs w:val="20"/>
            <w:u w:val="none"/>
            <w:shd w:val="clear" w:color="auto" w:fill="FFFFFF"/>
          </w:rPr>
          <w:t>sculpture</w:t>
        </w:r>
      </w:hyperlink>
      <w:r w:rsidRPr="00421D45">
        <w:rPr>
          <w:rFonts w:ascii="Times New Roman" w:hAnsi="Times New Roman" w:cs="Times New Roman"/>
          <w:sz w:val="20"/>
          <w:szCs w:val="20"/>
          <w:shd w:val="clear" w:color="auto" w:fill="FFFFFF"/>
        </w:rPr>
        <w:t>, poetry, and other arts that flourished in Europe from the early 17th century until the 1750s</w:t>
      </w:r>
      <w:r>
        <w:rPr>
          <w:rFonts w:ascii="Times New Roman" w:hAnsi="Times New Roman" w:cs="Times New Roman"/>
          <w:sz w:val="20"/>
          <w:szCs w:val="20"/>
          <w:shd w:val="clear" w:color="auto" w:fill="FFFFFF"/>
        </w:rPr>
        <w:t>.</w:t>
      </w:r>
    </w:p>
    <w:p w14:paraId="07035F46" w14:textId="5A4336D7" w:rsidR="00E65214" w:rsidRDefault="00E65214">
      <w:pPr>
        <w:pStyle w:val="FootnoteText"/>
      </w:pPr>
    </w:p>
  </w:footnote>
  <w:footnote w:id="7">
    <w:p w14:paraId="06816BA8" w14:textId="77873B94" w:rsidR="00A56E0D" w:rsidRDefault="00A56E0D">
      <w:pPr>
        <w:pStyle w:val="FootnoteText"/>
      </w:pPr>
      <w:r>
        <w:rPr>
          <w:rStyle w:val="FootnoteReference"/>
        </w:rPr>
        <w:footnoteRef/>
      </w:r>
      <w:r>
        <w:t xml:space="preserve"> </w:t>
      </w:r>
      <w:r>
        <w:rPr>
          <w:rFonts w:ascii="Times New Roman" w:hAnsi="Times New Roman" w:cs="Times New Roman"/>
          <w:color w:val="111111"/>
          <w:shd w:val="clear" w:color="auto" w:fill="FFFFFF"/>
        </w:rPr>
        <w:t>M</w:t>
      </w:r>
      <w:r w:rsidRPr="00A56E0D">
        <w:rPr>
          <w:rFonts w:ascii="Times New Roman" w:hAnsi="Times New Roman" w:cs="Times New Roman"/>
          <w:color w:val="111111"/>
          <w:shd w:val="clear" w:color="auto" w:fill="FFFFFF"/>
        </w:rPr>
        <w:t>ember</w:t>
      </w:r>
      <w:r>
        <w:rPr>
          <w:rFonts w:ascii="Times New Roman" w:hAnsi="Times New Roman" w:cs="Times New Roman"/>
          <w:color w:val="111111"/>
          <w:shd w:val="clear" w:color="auto" w:fill="FFFFFF"/>
        </w:rPr>
        <w:t>s</w:t>
      </w:r>
      <w:r w:rsidRPr="00A56E0D">
        <w:rPr>
          <w:rFonts w:ascii="Times New Roman" w:hAnsi="Times New Roman" w:cs="Times New Roman"/>
          <w:color w:val="111111"/>
          <w:shd w:val="clear" w:color="auto" w:fill="FFFFFF"/>
        </w:rPr>
        <w:t xml:space="preserve"> of a democratic club established in Paris in 1789. The Jacobins were the most radical and ruthless of the political groups formed in the wake of the French Revolution, and in association with Robespierre they instituted the Terror of 1793–4</w:t>
      </w:r>
      <w:r>
        <w:rPr>
          <w:rFonts w:ascii="Times New Roman" w:hAnsi="Times New Roman" w:cs="Times New Roman"/>
          <w:color w:val="111111"/>
          <w:shd w:val="clear" w:color="auto" w:fill="FFFFFF"/>
        </w:rPr>
        <w:t xml:space="preserve">. Cf. </w:t>
      </w:r>
      <w:hyperlink r:id="rId15" w:history="1">
        <w:r>
          <w:rPr>
            <w:rStyle w:val="Hyperlink"/>
          </w:rPr>
          <w:t>Jacobins - Search (bing.com)</w:t>
        </w:r>
      </w:hyperlink>
      <w:r>
        <w:t xml:space="preserve"> March 21, 2023.</w:t>
      </w:r>
    </w:p>
  </w:footnote>
  <w:footnote w:id="8">
    <w:p w14:paraId="0E06AE20" w14:textId="39FB9180" w:rsidR="00204557" w:rsidRPr="004C433E" w:rsidRDefault="00204557" w:rsidP="00204557">
      <w:pPr>
        <w:jc w:val="both"/>
        <w:rPr>
          <w:rFonts w:ascii="Times New Roman" w:hAnsi="Times New Roman" w:cs="Times New Roman"/>
          <w:sz w:val="20"/>
          <w:szCs w:val="20"/>
        </w:rPr>
      </w:pPr>
      <w:r>
        <w:rPr>
          <w:rStyle w:val="FootnoteReference"/>
        </w:rPr>
        <w:footnoteRef/>
      </w:r>
      <w:r>
        <w:t xml:space="preserve"> </w:t>
      </w:r>
      <w:r>
        <w:rPr>
          <w:rFonts w:ascii="Times New Roman" w:hAnsi="Times New Roman" w:cs="Times New Roman"/>
          <w:b/>
          <w:bCs/>
          <w:sz w:val="20"/>
          <w:szCs w:val="20"/>
          <w:shd w:val="clear" w:color="auto" w:fill="FFFFFF"/>
        </w:rPr>
        <w:t>(</w:t>
      </w:r>
      <w:r w:rsidRPr="004C433E">
        <w:rPr>
          <w:rFonts w:ascii="Times New Roman" w:hAnsi="Times New Roman" w:cs="Times New Roman"/>
          <w:sz w:val="20"/>
          <w:szCs w:val="20"/>
          <w:shd w:val="clear" w:color="auto" w:fill="FFFFFF"/>
        </w:rPr>
        <w:t>16 March 1756 – 16 December 1794) was a </w:t>
      </w:r>
      <w:hyperlink r:id="rId16" w:tooltip="French Revolution" w:history="1">
        <w:r w:rsidRPr="004C433E">
          <w:rPr>
            <w:rStyle w:val="Hyperlink"/>
            <w:rFonts w:ascii="Times New Roman" w:hAnsi="Times New Roman" w:cs="Times New Roman"/>
            <w:color w:val="auto"/>
            <w:sz w:val="20"/>
            <w:szCs w:val="20"/>
            <w:u w:val="none"/>
            <w:shd w:val="clear" w:color="auto" w:fill="FFFFFF"/>
          </w:rPr>
          <w:t>French Revolutionary</w:t>
        </w:r>
      </w:hyperlink>
      <w:r w:rsidRPr="004C433E">
        <w:rPr>
          <w:rFonts w:ascii="Times New Roman" w:hAnsi="Times New Roman" w:cs="Times New Roman"/>
          <w:sz w:val="20"/>
          <w:szCs w:val="20"/>
          <w:shd w:val="clear" w:color="auto" w:fill="FFFFFF"/>
        </w:rPr>
        <w:t> and politician most notable for his actions in the </w:t>
      </w:r>
      <w:hyperlink r:id="rId17" w:tooltip="War in the Vendée" w:history="1">
        <w:r w:rsidRPr="004C433E">
          <w:rPr>
            <w:rStyle w:val="Hyperlink"/>
            <w:rFonts w:ascii="Times New Roman" w:hAnsi="Times New Roman" w:cs="Times New Roman"/>
            <w:color w:val="auto"/>
            <w:sz w:val="20"/>
            <w:szCs w:val="20"/>
            <w:u w:val="none"/>
            <w:shd w:val="clear" w:color="auto" w:fill="FFFFFF"/>
          </w:rPr>
          <w:t xml:space="preserve">War in the </w:t>
        </w:r>
        <w:proofErr w:type="spellStart"/>
        <w:r w:rsidRPr="004C433E">
          <w:rPr>
            <w:rStyle w:val="Hyperlink"/>
            <w:rFonts w:ascii="Times New Roman" w:hAnsi="Times New Roman" w:cs="Times New Roman"/>
            <w:color w:val="auto"/>
            <w:sz w:val="20"/>
            <w:szCs w:val="20"/>
            <w:u w:val="none"/>
            <w:shd w:val="clear" w:color="auto" w:fill="FFFFFF"/>
          </w:rPr>
          <w:t>Vendée</w:t>
        </w:r>
        <w:proofErr w:type="spellEnd"/>
      </w:hyperlink>
      <w:r w:rsidRPr="004C433E">
        <w:rPr>
          <w:rFonts w:ascii="Times New Roman" w:hAnsi="Times New Roman" w:cs="Times New Roman"/>
          <w:sz w:val="20"/>
          <w:szCs w:val="20"/>
          <w:shd w:val="clear" w:color="auto" w:fill="FFFFFF"/>
        </w:rPr>
        <w:t> during the </w:t>
      </w:r>
      <w:hyperlink r:id="rId18" w:history="1">
        <w:r w:rsidRPr="004C433E">
          <w:rPr>
            <w:rStyle w:val="Hyperlink"/>
            <w:rFonts w:ascii="Times New Roman" w:hAnsi="Times New Roman" w:cs="Times New Roman"/>
            <w:color w:val="auto"/>
            <w:sz w:val="20"/>
            <w:szCs w:val="20"/>
            <w:u w:val="none"/>
            <w:shd w:val="clear" w:color="auto" w:fill="FFFFFF"/>
          </w:rPr>
          <w:t>Reign of Terror</w:t>
        </w:r>
      </w:hyperlink>
      <w:r w:rsidRPr="004C433E">
        <w:rPr>
          <w:rFonts w:ascii="Times New Roman" w:hAnsi="Times New Roman" w:cs="Times New Roman"/>
          <w:sz w:val="20"/>
          <w:szCs w:val="20"/>
          <w:shd w:val="clear" w:color="auto" w:fill="FFFFFF"/>
        </w:rPr>
        <w:t>. While under orders to suppress a Royalist counter-revolution, he commanded the </w:t>
      </w:r>
      <w:hyperlink r:id="rId19" w:tooltip="Drownings at Nantes" w:history="1">
        <w:r w:rsidRPr="004C433E">
          <w:rPr>
            <w:rStyle w:val="Hyperlink"/>
            <w:rFonts w:ascii="Times New Roman" w:hAnsi="Times New Roman" w:cs="Times New Roman"/>
            <w:color w:val="auto"/>
            <w:sz w:val="20"/>
            <w:szCs w:val="20"/>
            <w:u w:val="none"/>
            <w:shd w:val="clear" w:color="auto" w:fill="FFFFFF"/>
          </w:rPr>
          <w:t>execution</w:t>
        </w:r>
      </w:hyperlink>
      <w:r w:rsidRPr="004C433E">
        <w:rPr>
          <w:rFonts w:ascii="Times New Roman" w:hAnsi="Times New Roman" w:cs="Times New Roman"/>
          <w:sz w:val="20"/>
          <w:szCs w:val="20"/>
          <w:shd w:val="clear" w:color="auto" w:fill="FFFFFF"/>
        </w:rPr>
        <w:t> of 4,000 civilians, mainly priests, women and children in </w:t>
      </w:r>
      <w:hyperlink r:id="rId20" w:tooltip="Nantes" w:history="1">
        <w:r w:rsidRPr="004C433E">
          <w:rPr>
            <w:rStyle w:val="Hyperlink"/>
            <w:rFonts w:ascii="Times New Roman" w:hAnsi="Times New Roman" w:cs="Times New Roman"/>
            <w:color w:val="auto"/>
            <w:sz w:val="20"/>
            <w:szCs w:val="20"/>
            <w:u w:val="none"/>
            <w:shd w:val="clear" w:color="auto" w:fill="FFFFFF"/>
          </w:rPr>
          <w:t>Nantes</w:t>
        </w:r>
      </w:hyperlink>
      <w:r w:rsidRPr="004C433E">
        <w:rPr>
          <w:rFonts w:ascii="Times New Roman" w:hAnsi="Times New Roman" w:cs="Times New Roman"/>
          <w:sz w:val="20"/>
          <w:szCs w:val="20"/>
          <w:shd w:val="clear" w:color="auto" w:fill="FFFFFF"/>
        </w:rPr>
        <w:t>, some by drowning in the river </w:t>
      </w:r>
      <w:hyperlink r:id="rId21" w:tooltip="Loire" w:history="1">
        <w:r w:rsidRPr="004C433E">
          <w:rPr>
            <w:rStyle w:val="Hyperlink"/>
            <w:rFonts w:ascii="Times New Roman" w:hAnsi="Times New Roman" w:cs="Times New Roman"/>
            <w:color w:val="auto"/>
            <w:sz w:val="20"/>
            <w:szCs w:val="20"/>
            <w:u w:val="none"/>
            <w:shd w:val="clear" w:color="auto" w:fill="FFFFFF"/>
          </w:rPr>
          <w:t>Loire</w:t>
        </w:r>
      </w:hyperlink>
      <w:r w:rsidRPr="004C433E">
        <w:rPr>
          <w:rFonts w:ascii="Times New Roman" w:hAnsi="Times New Roman" w:cs="Times New Roman"/>
          <w:sz w:val="20"/>
          <w:szCs w:val="20"/>
          <w:shd w:val="clear" w:color="auto" w:fill="FFFFFF"/>
        </w:rPr>
        <w:t>, which Carrier described as "the National Bathtub. After the </w:t>
      </w:r>
      <w:hyperlink r:id="rId22" w:tooltip="Fall of Maximilien Robespierre" w:history="1">
        <w:r w:rsidRPr="004C433E">
          <w:rPr>
            <w:rStyle w:val="Hyperlink"/>
            <w:rFonts w:ascii="Times New Roman" w:hAnsi="Times New Roman" w:cs="Times New Roman"/>
            <w:color w:val="auto"/>
            <w:sz w:val="20"/>
            <w:szCs w:val="20"/>
            <w:u w:val="none"/>
            <w:shd w:val="clear" w:color="auto" w:fill="FFFFFF"/>
          </w:rPr>
          <w:t>fall</w:t>
        </w:r>
      </w:hyperlink>
      <w:r w:rsidRPr="004C433E">
        <w:rPr>
          <w:rFonts w:ascii="Times New Roman" w:hAnsi="Times New Roman" w:cs="Times New Roman"/>
          <w:sz w:val="20"/>
          <w:szCs w:val="20"/>
          <w:shd w:val="clear" w:color="auto" w:fill="FFFFFF"/>
        </w:rPr>
        <w:t> of the </w:t>
      </w:r>
      <w:hyperlink r:id="rId23" w:tooltip="Maximilien Robespierre" w:history="1">
        <w:r w:rsidRPr="004C433E">
          <w:rPr>
            <w:rStyle w:val="Hyperlink"/>
            <w:rFonts w:ascii="Times New Roman" w:hAnsi="Times New Roman" w:cs="Times New Roman"/>
            <w:color w:val="auto"/>
            <w:sz w:val="20"/>
            <w:szCs w:val="20"/>
            <w:u w:val="none"/>
            <w:shd w:val="clear" w:color="auto" w:fill="FFFFFF"/>
          </w:rPr>
          <w:t>Robespierre</w:t>
        </w:r>
      </w:hyperlink>
      <w:r w:rsidRPr="004C433E">
        <w:rPr>
          <w:rFonts w:ascii="Times New Roman" w:hAnsi="Times New Roman" w:cs="Times New Roman"/>
          <w:sz w:val="20"/>
          <w:szCs w:val="20"/>
          <w:shd w:val="clear" w:color="auto" w:fill="FFFFFF"/>
        </w:rPr>
        <w:t> government, Carrier was tried for </w:t>
      </w:r>
      <w:hyperlink r:id="rId24" w:tooltip="War crime" w:history="1">
        <w:r w:rsidRPr="004C433E">
          <w:rPr>
            <w:rStyle w:val="Hyperlink"/>
            <w:rFonts w:ascii="Times New Roman" w:hAnsi="Times New Roman" w:cs="Times New Roman"/>
            <w:color w:val="auto"/>
            <w:sz w:val="20"/>
            <w:szCs w:val="20"/>
            <w:u w:val="none"/>
            <w:shd w:val="clear" w:color="auto" w:fill="FFFFFF"/>
          </w:rPr>
          <w:t>war crimes</w:t>
        </w:r>
      </w:hyperlink>
      <w:r w:rsidRPr="004C433E">
        <w:rPr>
          <w:rFonts w:ascii="Times New Roman" w:hAnsi="Times New Roman" w:cs="Times New Roman"/>
          <w:sz w:val="20"/>
          <w:szCs w:val="20"/>
          <w:shd w:val="clear" w:color="auto" w:fill="FFFFFF"/>
        </w:rPr>
        <w:t> by the </w:t>
      </w:r>
      <w:hyperlink r:id="rId25" w:tooltip="Revolutionary Tribunal" w:history="1">
        <w:r w:rsidRPr="004C433E">
          <w:rPr>
            <w:rStyle w:val="Hyperlink"/>
            <w:rFonts w:ascii="Times New Roman" w:hAnsi="Times New Roman" w:cs="Times New Roman"/>
            <w:color w:val="auto"/>
            <w:sz w:val="20"/>
            <w:szCs w:val="20"/>
            <w:u w:val="none"/>
            <w:shd w:val="clear" w:color="auto" w:fill="FFFFFF"/>
          </w:rPr>
          <w:t>Revolutionary Tribunal</w:t>
        </w:r>
      </w:hyperlink>
      <w:r w:rsidRPr="004C433E">
        <w:rPr>
          <w:rFonts w:ascii="Times New Roman" w:hAnsi="Times New Roman" w:cs="Times New Roman"/>
          <w:sz w:val="20"/>
          <w:szCs w:val="20"/>
          <w:shd w:val="clear" w:color="auto" w:fill="FFFFFF"/>
        </w:rPr>
        <w:t>, found guilty, and executed.</w:t>
      </w:r>
      <w:r>
        <w:rPr>
          <w:rFonts w:ascii="Times New Roman" w:hAnsi="Times New Roman" w:cs="Times New Roman"/>
          <w:sz w:val="20"/>
          <w:szCs w:val="20"/>
          <w:shd w:val="clear" w:color="auto" w:fill="FFFFFF"/>
        </w:rPr>
        <w:t xml:space="preserve"> Cf. </w:t>
      </w:r>
      <w:hyperlink r:id="rId26" w:history="1">
        <w:r>
          <w:rPr>
            <w:rStyle w:val="Hyperlink"/>
          </w:rPr>
          <w:t>Jean-Baptiste Carrier - Wikipedia</w:t>
        </w:r>
      </w:hyperlink>
    </w:p>
    <w:p w14:paraId="17BB2B3B" w14:textId="3152CBCC" w:rsidR="00204557" w:rsidRDefault="00204557">
      <w:pPr>
        <w:pStyle w:val="FootnoteText"/>
      </w:pPr>
    </w:p>
  </w:footnote>
  <w:footnote w:id="9">
    <w:p w14:paraId="70B83904" w14:textId="6FDF30AD" w:rsidR="00B34F7D" w:rsidRDefault="00B34F7D">
      <w:pPr>
        <w:pStyle w:val="FootnoteText"/>
      </w:pPr>
      <w:r>
        <w:rPr>
          <w:rStyle w:val="FootnoteReference"/>
        </w:rPr>
        <w:footnoteRef/>
      </w:r>
      <w:r>
        <w:t xml:space="preserve"> </w:t>
      </w:r>
      <w:r w:rsidRPr="00B34F7D">
        <w:rPr>
          <w:b/>
          <w:bCs/>
        </w:rPr>
        <w:t>Please read more on this su</w:t>
      </w:r>
      <w:r>
        <w:rPr>
          <w:b/>
          <w:bCs/>
        </w:rPr>
        <w:t>b</w:t>
      </w:r>
      <w:r w:rsidRPr="00B34F7D">
        <w:rPr>
          <w:b/>
          <w:bCs/>
        </w:rPr>
        <w:t>ject</w:t>
      </w:r>
      <w:r>
        <w:rPr>
          <w:b/>
          <w:bCs/>
        </w:rPr>
        <w:t>.</w:t>
      </w:r>
    </w:p>
  </w:footnote>
  <w:footnote w:id="10">
    <w:p w14:paraId="45B97BCA" w14:textId="149D4838" w:rsidR="00914427" w:rsidRPr="006B31CB" w:rsidRDefault="00914427" w:rsidP="00914427">
      <w:pPr>
        <w:jc w:val="both"/>
        <w:rPr>
          <w:rFonts w:ascii="Times New Roman" w:hAnsi="Times New Roman" w:cs="Times New Roman"/>
          <w:sz w:val="20"/>
          <w:szCs w:val="20"/>
        </w:rPr>
      </w:pPr>
      <w:r>
        <w:rPr>
          <w:rStyle w:val="FootnoteReference"/>
        </w:rPr>
        <w:footnoteRef/>
      </w:r>
      <w:r>
        <w:t xml:space="preserve"> </w:t>
      </w:r>
      <w:r w:rsidRPr="006B31CB">
        <w:rPr>
          <w:rFonts w:ascii="Times New Roman" w:hAnsi="Times New Roman" w:cs="Times New Roman"/>
          <w:sz w:val="20"/>
          <w:szCs w:val="20"/>
          <w:shd w:val="clear" w:color="auto" w:fill="FFFFFF"/>
        </w:rPr>
        <w:t>The Theophilanthropists</w:t>
      </w:r>
      <w:r w:rsidRPr="006B31CB">
        <w:rPr>
          <w:rStyle w:val="Strong"/>
          <w:rFonts w:ascii="Times New Roman" w:hAnsi="Times New Roman" w:cs="Times New Roman"/>
          <w:sz w:val="20"/>
          <w:szCs w:val="20"/>
          <w:shd w:val="clear" w:color="auto" w:fill="FFFFFF"/>
        </w:rPr>
        <w:t> ("Friends of God and Man")</w:t>
      </w:r>
      <w:r w:rsidRPr="006B31CB">
        <w:rPr>
          <w:rFonts w:ascii="Times New Roman" w:hAnsi="Times New Roman" w:cs="Times New Roman"/>
          <w:sz w:val="20"/>
          <w:szCs w:val="20"/>
          <w:shd w:val="clear" w:color="auto" w:fill="FFFFFF"/>
        </w:rPr>
        <w:t> were a Deistic sect, formed in France during the later part of the </w:t>
      </w:r>
      <w:hyperlink r:id="rId27" w:tgtFrame="_blank" w:history="1">
        <w:r w:rsidRPr="006B31CB">
          <w:rPr>
            <w:rStyle w:val="Hyperlink"/>
            <w:rFonts w:ascii="Times New Roman" w:hAnsi="Times New Roman" w:cs="Times New Roman"/>
            <w:color w:val="auto"/>
            <w:sz w:val="20"/>
            <w:szCs w:val="20"/>
            <w:u w:val="none"/>
            <w:shd w:val="clear" w:color="auto" w:fill="FFFFFF"/>
          </w:rPr>
          <w:t>French Revolution</w:t>
        </w:r>
      </w:hyperlink>
      <w:r w:rsidRPr="006B31CB">
        <w:rPr>
          <w:rFonts w:ascii="Times New Roman" w:hAnsi="Times New Roman" w:cs="Times New Roman"/>
          <w:sz w:val="20"/>
          <w:szCs w:val="20"/>
          <w:shd w:val="clear" w:color="auto" w:fill="FFFFFF"/>
        </w:rPr>
        <w:t>. Origins [ edit] Thomas Paine, together with other disciples of Rousseau and Robespierre, set up a new religion, in which Rousseau's Deism and Robespierre's civic virtue (</w:t>
      </w:r>
      <w:proofErr w:type="spellStart"/>
      <w:r w:rsidRPr="006B31CB">
        <w:rPr>
          <w:rFonts w:ascii="Times New Roman" w:hAnsi="Times New Roman" w:cs="Times New Roman"/>
          <w:sz w:val="20"/>
          <w:szCs w:val="20"/>
          <w:shd w:val="clear" w:color="auto" w:fill="FFFFFF"/>
        </w:rPr>
        <w:t>rè</w:t>
      </w:r>
      <w:proofErr w:type="spellEnd"/>
      <w:r w:rsidRPr="006B31CB">
        <w:rPr>
          <w:rFonts w:ascii="Times New Roman" w:hAnsi="Times New Roman" w:cs="Times New Roman"/>
          <w:sz w:val="20"/>
          <w:szCs w:val="20"/>
          <w:shd w:val="clear" w:color="auto" w:fill="FFFFFF"/>
        </w:rPr>
        <w:t xml:space="preserve"> de la vertu) would be combined</w:t>
      </w:r>
      <w:r>
        <w:rPr>
          <w:rFonts w:ascii="Times New Roman" w:hAnsi="Times New Roman" w:cs="Times New Roman"/>
          <w:sz w:val="20"/>
          <w:szCs w:val="20"/>
          <w:shd w:val="clear" w:color="auto" w:fill="FFFFFF"/>
        </w:rPr>
        <w:t xml:space="preserve">. Cf. </w:t>
      </w:r>
      <w:r w:rsidRPr="00914427">
        <w:rPr>
          <w:rFonts w:ascii="Times New Roman" w:hAnsi="Times New Roman" w:cs="Times New Roman"/>
          <w:sz w:val="20"/>
          <w:szCs w:val="20"/>
          <w:shd w:val="clear" w:color="auto" w:fill="FFFFFF"/>
        </w:rPr>
        <w:t>en.wikipedia.org/wiki/</w:t>
      </w:r>
      <w:proofErr w:type="spellStart"/>
      <w:r w:rsidRPr="00914427">
        <w:rPr>
          <w:rFonts w:ascii="Times New Roman" w:hAnsi="Times New Roman" w:cs="Times New Roman"/>
          <w:sz w:val="20"/>
          <w:szCs w:val="20"/>
          <w:shd w:val="clear" w:color="auto" w:fill="FFFFFF"/>
        </w:rPr>
        <w:t>Theophilanthrop</w:t>
      </w:r>
      <w:r w:rsidR="006126E4">
        <w:rPr>
          <w:rFonts w:ascii="Times New Roman" w:hAnsi="Times New Roman" w:cs="Times New Roman"/>
          <w:sz w:val="20"/>
          <w:szCs w:val="20"/>
          <w:shd w:val="clear" w:color="auto" w:fill="FFFFFF"/>
        </w:rPr>
        <w:t>y</w:t>
      </w:r>
      <w:proofErr w:type="spellEnd"/>
      <w:r w:rsidR="006126E4">
        <w:rPr>
          <w:rFonts w:ascii="Times New Roman" w:hAnsi="Times New Roman" w:cs="Times New Roman"/>
          <w:sz w:val="20"/>
          <w:szCs w:val="20"/>
          <w:shd w:val="clear" w:color="auto" w:fill="FFFFFF"/>
        </w:rPr>
        <w:t>.</w:t>
      </w:r>
    </w:p>
    <w:p w14:paraId="0CCF10E5" w14:textId="77CECE25" w:rsidR="00914427" w:rsidRDefault="00914427">
      <w:pPr>
        <w:pStyle w:val="FootnoteText"/>
      </w:pPr>
    </w:p>
  </w:footnote>
  <w:footnote w:id="11">
    <w:p w14:paraId="34314071" w14:textId="6266BEC1" w:rsidR="009E414D" w:rsidRPr="00FB1AAF" w:rsidRDefault="009E414D" w:rsidP="009E414D">
      <w:pPr>
        <w:jc w:val="both"/>
        <w:rPr>
          <w:rFonts w:ascii="Times New Roman" w:hAnsi="Times New Roman" w:cs="Times New Roman"/>
          <w:sz w:val="20"/>
          <w:szCs w:val="20"/>
        </w:rPr>
      </w:pPr>
      <w:r>
        <w:rPr>
          <w:rStyle w:val="FootnoteReference"/>
        </w:rPr>
        <w:footnoteRef/>
      </w:r>
      <w:r>
        <w:t xml:space="preserve"> </w:t>
      </w:r>
      <w:r w:rsidRPr="00FB1AAF">
        <w:rPr>
          <w:rFonts w:ascii="Times New Roman" w:hAnsi="Times New Roman" w:cs="Times New Roman"/>
          <w:sz w:val="20"/>
          <w:szCs w:val="20"/>
          <w:shd w:val="clear" w:color="auto" w:fill="FFFFFF"/>
        </w:rPr>
        <w:t>The </w:t>
      </w:r>
      <w:r w:rsidRPr="00FB1AAF">
        <w:rPr>
          <w:rFonts w:ascii="Times New Roman" w:hAnsi="Times New Roman" w:cs="Times New Roman"/>
          <w:b/>
          <w:bCs/>
          <w:sz w:val="20"/>
          <w:szCs w:val="20"/>
          <w:shd w:val="clear" w:color="auto" w:fill="FFFFFF"/>
        </w:rPr>
        <w:t>Directory</w:t>
      </w:r>
      <w:r w:rsidRPr="00FB1AAF">
        <w:rPr>
          <w:rFonts w:ascii="Times New Roman" w:hAnsi="Times New Roman" w:cs="Times New Roman"/>
          <w:sz w:val="20"/>
          <w:szCs w:val="20"/>
          <w:shd w:val="clear" w:color="auto" w:fill="FFFFFF"/>
        </w:rPr>
        <w:t> (also called </w:t>
      </w:r>
      <w:r w:rsidRPr="00FB1AAF">
        <w:rPr>
          <w:rFonts w:ascii="Times New Roman" w:hAnsi="Times New Roman" w:cs="Times New Roman"/>
          <w:b/>
          <w:bCs/>
          <w:sz w:val="20"/>
          <w:szCs w:val="20"/>
          <w:shd w:val="clear" w:color="auto" w:fill="FFFFFF"/>
        </w:rPr>
        <w:t>Directorate</w:t>
      </w:r>
      <w:r w:rsidRPr="00FB1AAF">
        <w:rPr>
          <w:rFonts w:ascii="Times New Roman" w:hAnsi="Times New Roman" w:cs="Times New Roman"/>
          <w:sz w:val="20"/>
          <w:szCs w:val="20"/>
          <w:shd w:val="clear" w:color="auto" w:fill="FFFFFF"/>
        </w:rPr>
        <w:t>, </w:t>
      </w:r>
      <w:hyperlink r:id="rId28" w:tooltip="French language" w:history="1">
        <w:r w:rsidRPr="00FB1AAF">
          <w:rPr>
            <w:rStyle w:val="Hyperlink"/>
            <w:rFonts w:ascii="Times New Roman" w:hAnsi="Times New Roman" w:cs="Times New Roman"/>
            <w:color w:val="auto"/>
            <w:sz w:val="20"/>
            <w:szCs w:val="20"/>
            <w:u w:val="none"/>
            <w:shd w:val="clear" w:color="auto" w:fill="FFFFFF"/>
          </w:rPr>
          <w:t>French</w:t>
        </w:r>
      </w:hyperlink>
      <w:r w:rsidRPr="00FB1AAF">
        <w:rPr>
          <w:rFonts w:ascii="Times New Roman" w:hAnsi="Times New Roman" w:cs="Times New Roman"/>
          <w:sz w:val="20"/>
          <w:szCs w:val="20"/>
          <w:shd w:val="clear" w:color="auto" w:fill="FFFFFF"/>
        </w:rPr>
        <w:t>: </w:t>
      </w:r>
      <w:r w:rsidRPr="00FB1AAF">
        <w:rPr>
          <w:rFonts w:ascii="Times New Roman" w:hAnsi="Times New Roman" w:cs="Times New Roman"/>
          <w:i/>
          <w:iCs/>
          <w:sz w:val="20"/>
          <w:szCs w:val="20"/>
          <w:shd w:val="clear" w:color="auto" w:fill="FFFFFF"/>
          <w:lang w:val="fr-FR"/>
        </w:rPr>
        <w:t>le Directoire</w:t>
      </w:r>
      <w:r w:rsidRPr="00FB1AAF">
        <w:rPr>
          <w:rFonts w:ascii="Times New Roman" w:hAnsi="Times New Roman" w:cs="Times New Roman"/>
          <w:sz w:val="20"/>
          <w:szCs w:val="20"/>
          <w:shd w:val="clear" w:color="auto" w:fill="FFFFFF"/>
        </w:rPr>
        <w:t>) was the governing five-member </w:t>
      </w:r>
      <w:hyperlink r:id="rId29" w:history="1">
        <w:r w:rsidRPr="00FB1AAF">
          <w:rPr>
            <w:rStyle w:val="Hyperlink"/>
            <w:rFonts w:ascii="Times New Roman" w:hAnsi="Times New Roman" w:cs="Times New Roman"/>
            <w:color w:val="auto"/>
            <w:sz w:val="20"/>
            <w:szCs w:val="20"/>
            <w:u w:val="none"/>
            <w:shd w:val="clear" w:color="auto" w:fill="FFFFFF"/>
          </w:rPr>
          <w:t>committee</w:t>
        </w:r>
      </w:hyperlink>
      <w:r w:rsidRPr="00FB1AAF">
        <w:rPr>
          <w:rFonts w:ascii="Times New Roman" w:hAnsi="Times New Roman" w:cs="Times New Roman"/>
          <w:sz w:val="20"/>
          <w:szCs w:val="20"/>
          <w:shd w:val="clear" w:color="auto" w:fill="FFFFFF"/>
        </w:rPr>
        <w:t> in the </w:t>
      </w:r>
      <w:hyperlink r:id="rId30" w:tooltip="French First Republic" w:history="1">
        <w:r w:rsidRPr="00FB1AAF">
          <w:rPr>
            <w:rStyle w:val="Hyperlink"/>
            <w:rFonts w:ascii="Times New Roman" w:hAnsi="Times New Roman" w:cs="Times New Roman"/>
            <w:color w:val="auto"/>
            <w:sz w:val="20"/>
            <w:szCs w:val="20"/>
            <w:u w:val="none"/>
            <w:shd w:val="clear" w:color="auto" w:fill="FFFFFF"/>
          </w:rPr>
          <w:t>French First Republic</w:t>
        </w:r>
      </w:hyperlink>
      <w:r w:rsidRPr="00FB1AAF">
        <w:rPr>
          <w:rFonts w:ascii="Times New Roman" w:hAnsi="Times New Roman" w:cs="Times New Roman"/>
          <w:sz w:val="20"/>
          <w:szCs w:val="20"/>
          <w:shd w:val="clear" w:color="auto" w:fill="FFFFFF"/>
        </w:rPr>
        <w:t> from 2 November 1795 until 10 November 1799, when it was overthrown by </w:t>
      </w:r>
      <w:hyperlink r:id="rId31" w:tooltip="Napoleon" w:history="1">
        <w:r w:rsidRPr="00FB1AAF">
          <w:rPr>
            <w:rStyle w:val="Hyperlink"/>
            <w:rFonts w:ascii="Times New Roman" w:hAnsi="Times New Roman" w:cs="Times New Roman"/>
            <w:color w:val="auto"/>
            <w:sz w:val="20"/>
            <w:szCs w:val="20"/>
            <w:u w:val="none"/>
            <w:shd w:val="clear" w:color="auto" w:fill="FFFFFF"/>
          </w:rPr>
          <w:t>Napoleon Bonaparte</w:t>
        </w:r>
      </w:hyperlink>
      <w:r w:rsidRPr="00FB1AAF">
        <w:rPr>
          <w:rFonts w:ascii="Times New Roman" w:hAnsi="Times New Roman" w:cs="Times New Roman"/>
          <w:sz w:val="20"/>
          <w:szCs w:val="20"/>
          <w:shd w:val="clear" w:color="auto" w:fill="FFFFFF"/>
        </w:rPr>
        <w:t> in the</w:t>
      </w:r>
      <w:r w:rsidRPr="003617F4">
        <w:rPr>
          <w:rFonts w:ascii="Times New Roman" w:hAnsi="Times New Roman" w:cs="Times New Roman"/>
          <w:b/>
          <w:bCs/>
          <w:sz w:val="20"/>
          <w:szCs w:val="20"/>
          <w:shd w:val="clear" w:color="auto" w:fill="FFFFFF"/>
        </w:rPr>
        <w:t> </w:t>
      </w:r>
      <w:hyperlink r:id="rId32" w:tooltip="Coup of 18 Brumaire" w:history="1">
        <w:r w:rsidRPr="003617F4">
          <w:rPr>
            <w:rStyle w:val="Hyperlink"/>
            <w:rFonts w:ascii="Times New Roman" w:hAnsi="Times New Roman" w:cs="Times New Roman"/>
            <w:b/>
            <w:bCs/>
            <w:color w:val="auto"/>
            <w:sz w:val="20"/>
            <w:szCs w:val="20"/>
            <w:u w:val="none"/>
            <w:shd w:val="clear" w:color="auto" w:fill="FFFFFF"/>
          </w:rPr>
          <w:t>Coup of 18 Brumaire</w:t>
        </w:r>
      </w:hyperlink>
      <w:r w:rsidRPr="003617F4">
        <w:rPr>
          <w:rFonts w:ascii="Times New Roman" w:hAnsi="Times New Roman" w:cs="Times New Roman"/>
          <w:b/>
          <w:bCs/>
          <w:sz w:val="20"/>
          <w:szCs w:val="20"/>
          <w:shd w:val="clear" w:color="auto" w:fill="FFFFFF"/>
        </w:rPr>
        <w:t> </w:t>
      </w:r>
      <w:r w:rsidRPr="00FB1AAF">
        <w:rPr>
          <w:rFonts w:ascii="Times New Roman" w:hAnsi="Times New Roman" w:cs="Times New Roman"/>
          <w:sz w:val="20"/>
          <w:szCs w:val="20"/>
          <w:shd w:val="clear" w:color="auto" w:fill="FFFFFF"/>
        </w:rPr>
        <w:t>and replaced by the </w:t>
      </w:r>
      <w:hyperlink r:id="rId33" w:tooltip="French Consulate" w:history="1">
        <w:r w:rsidRPr="00FB1AAF">
          <w:rPr>
            <w:rStyle w:val="Hyperlink"/>
            <w:rFonts w:ascii="Times New Roman" w:hAnsi="Times New Roman" w:cs="Times New Roman"/>
            <w:color w:val="auto"/>
            <w:sz w:val="20"/>
            <w:szCs w:val="20"/>
            <w:u w:val="none"/>
            <w:shd w:val="clear" w:color="auto" w:fill="FFFFFF"/>
          </w:rPr>
          <w:t>Consulate</w:t>
        </w:r>
      </w:hyperlink>
      <w:r w:rsidRPr="00FB1AAF">
        <w:rPr>
          <w:rFonts w:ascii="Times New Roman" w:hAnsi="Times New Roman" w:cs="Times New Roman"/>
          <w:sz w:val="20"/>
          <w:szCs w:val="20"/>
          <w:shd w:val="clear" w:color="auto" w:fill="FFFFFF"/>
        </w:rPr>
        <w:t>. </w:t>
      </w:r>
      <w:proofErr w:type="spellStart"/>
      <w:r w:rsidRPr="00FB1AAF">
        <w:rPr>
          <w:rFonts w:ascii="Times New Roman" w:hAnsi="Times New Roman" w:cs="Times New Roman"/>
          <w:i/>
          <w:iCs/>
          <w:sz w:val="20"/>
          <w:szCs w:val="20"/>
          <w:shd w:val="clear" w:color="auto" w:fill="FFFFFF"/>
        </w:rPr>
        <w:t>Directoire</w:t>
      </w:r>
      <w:proofErr w:type="spellEnd"/>
      <w:r w:rsidRPr="00FB1AAF">
        <w:rPr>
          <w:rFonts w:ascii="Times New Roman" w:hAnsi="Times New Roman" w:cs="Times New Roman"/>
          <w:sz w:val="20"/>
          <w:szCs w:val="20"/>
          <w:shd w:val="clear" w:color="auto" w:fill="FFFFFF"/>
        </w:rPr>
        <w:t> is the name of the final four years of the </w:t>
      </w:r>
      <w:hyperlink r:id="rId34" w:tooltip="French Revolution" w:history="1">
        <w:r w:rsidRPr="00FB1AAF">
          <w:rPr>
            <w:rStyle w:val="Hyperlink"/>
            <w:rFonts w:ascii="Times New Roman" w:hAnsi="Times New Roman" w:cs="Times New Roman"/>
            <w:color w:val="auto"/>
            <w:sz w:val="20"/>
            <w:szCs w:val="20"/>
            <w:u w:val="none"/>
            <w:shd w:val="clear" w:color="auto" w:fill="FFFFFF"/>
          </w:rPr>
          <w:t>French Revolution</w:t>
        </w:r>
      </w:hyperlink>
      <w:r>
        <w:rPr>
          <w:rFonts w:ascii="Times New Roman" w:hAnsi="Times New Roman" w:cs="Times New Roman"/>
          <w:sz w:val="20"/>
          <w:szCs w:val="20"/>
        </w:rPr>
        <w:t>.</w:t>
      </w:r>
    </w:p>
    <w:p w14:paraId="7A4165C3" w14:textId="6081FD0D" w:rsidR="009E414D" w:rsidRDefault="009E414D">
      <w:pPr>
        <w:pStyle w:val="FootnoteText"/>
      </w:pPr>
    </w:p>
  </w:footnote>
  <w:footnote w:id="12">
    <w:p w14:paraId="5F129574" w14:textId="6ABE2CCE" w:rsidR="002F74B2" w:rsidRPr="00BB35F9" w:rsidRDefault="002F74B2" w:rsidP="00B6088E">
      <w:pPr>
        <w:rPr>
          <w:rFonts w:ascii="Times New Roman" w:hAnsi="Times New Roman" w:cs="Times New Roman"/>
          <w:sz w:val="20"/>
          <w:szCs w:val="20"/>
        </w:rPr>
      </w:pPr>
      <w:r>
        <w:rPr>
          <w:rStyle w:val="FootnoteReference"/>
        </w:rPr>
        <w:footnoteRef/>
      </w:r>
      <w:r w:rsidRPr="00BB35F9">
        <w:rPr>
          <w:rFonts w:ascii="Times New Roman" w:hAnsi="Times New Roman" w:cs="Times New Roman"/>
          <w:sz w:val="20"/>
          <w:szCs w:val="20"/>
          <w:shd w:val="clear" w:color="auto" w:fill="FFFFFF"/>
        </w:rPr>
        <w:t>The </w:t>
      </w:r>
      <w:r w:rsidRPr="00BB35F9">
        <w:rPr>
          <w:rFonts w:ascii="Times New Roman" w:hAnsi="Times New Roman" w:cs="Times New Roman"/>
          <w:b/>
          <w:bCs/>
          <w:sz w:val="20"/>
          <w:szCs w:val="20"/>
          <w:shd w:val="clear" w:color="auto" w:fill="FFFFFF"/>
        </w:rPr>
        <w:t>Parthenopea</w:t>
      </w:r>
      <w:r>
        <w:rPr>
          <w:rFonts w:ascii="Times New Roman" w:hAnsi="Times New Roman" w:cs="Times New Roman"/>
          <w:b/>
          <w:bCs/>
          <w:sz w:val="20"/>
          <w:szCs w:val="20"/>
          <w:shd w:val="clear" w:color="auto" w:fill="FFFFFF"/>
        </w:rPr>
        <w:t>nR</w:t>
      </w:r>
      <w:r w:rsidRPr="00BB35F9">
        <w:rPr>
          <w:rFonts w:ascii="Times New Roman" w:hAnsi="Times New Roman" w:cs="Times New Roman"/>
          <w:b/>
          <w:bCs/>
          <w:sz w:val="20"/>
          <w:szCs w:val="20"/>
          <w:shd w:val="clear" w:color="auto" w:fill="FFFFFF"/>
        </w:rPr>
        <w:t>epublic</w:t>
      </w:r>
      <w:r w:rsidRPr="00BB35F9">
        <w:rPr>
          <w:rFonts w:ascii="Times New Roman" w:hAnsi="Times New Roman" w:cs="Times New Roman"/>
          <w:sz w:val="20"/>
          <w:szCs w:val="20"/>
          <w:shd w:val="clear" w:color="auto" w:fill="FFFFFF"/>
        </w:rPr>
        <w:t> (</w:t>
      </w:r>
      <w:hyperlink r:id="rId35" w:tooltip="Italian language" w:history="1">
        <w:r w:rsidRPr="00BB35F9">
          <w:rPr>
            <w:rStyle w:val="Hyperlink"/>
            <w:rFonts w:ascii="Times New Roman" w:hAnsi="Times New Roman" w:cs="Times New Roman"/>
            <w:color w:val="auto"/>
            <w:sz w:val="20"/>
            <w:szCs w:val="20"/>
            <w:u w:val="none"/>
            <w:shd w:val="clear" w:color="auto" w:fill="FFFFFF"/>
          </w:rPr>
          <w:t>Italian</w:t>
        </w:r>
      </w:hyperlink>
      <w:r w:rsidRPr="00BB35F9">
        <w:rPr>
          <w:rFonts w:ascii="Times New Roman" w:hAnsi="Times New Roman" w:cs="Times New Roman"/>
          <w:sz w:val="20"/>
          <w:szCs w:val="20"/>
          <w:shd w:val="clear" w:color="auto" w:fill="FFFFFF"/>
        </w:rPr>
        <w:t>: RepubblicaPartenopea, </w:t>
      </w:r>
      <w:hyperlink r:id="rId36" w:tooltip="French language" w:history="1">
        <w:r w:rsidRPr="00BB35F9">
          <w:rPr>
            <w:rStyle w:val="Hyperlink"/>
            <w:rFonts w:ascii="Times New Roman" w:hAnsi="Times New Roman" w:cs="Times New Roman"/>
            <w:color w:val="auto"/>
            <w:sz w:val="20"/>
            <w:szCs w:val="20"/>
            <w:u w:val="none"/>
            <w:shd w:val="clear" w:color="auto" w:fill="FFFFFF"/>
          </w:rPr>
          <w:t>French</w:t>
        </w:r>
      </w:hyperlink>
      <w:r w:rsidRPr="00BB35F9">
        <w:rPr>
          <w:rFonts w:ascii="Times New Roman" w:hAnsi="Times New Roman" w:cs="Times New Roman"/>
          <w:sz w:val="20"/>
          <w:szCs w:val="20"/>
          <w:shd w:val="clear" w:color="auto" w:fill="FFFFFF"/>
        </w:rPr>
        <w:t>: </w:t>
      </w:r>
      <w:proofErr w:type="spellStart"/>
      <w:r w:rsidRPr="00BB35F9">
        <w:rPr>
          <w:rFonts w:ascii="Times New Roman" w:hAnsi="Times New Roman" w:cs="Times New Roman"/>
          <w:sz w:val="20"/>
          <w:szCs w:val="20"/>
          <w:shd w:val="clear" w:color="auto" w:fill="FFFFFF"/>
          <w:lang w:val="fr-FR"/>
        </w:rPr>
        <w:t>RépubliqueParthénopéenne</w:t>
      </w:r>
      <w:proofErr w:type="spellEnd"/>
      <w:r w:rsidRPr="00BB35F9">
        <w:rPr>
          <w:rFonts w:ascii="Times New Roman" w:hAnsi="Times New Roman" w:cs="Times New Roman"/>
          <w:sz w:val="20"/>
          <w:szCs w:val="20"/>
          <w:shd w:val="clear" w:color="auto" w:fill="FFFFFF"/>
        </w:rPr>
        <w:t>) or </w:t>
      </w:r>
      <w:r w:rsidRPr="00BB35F9">
        <w:rPr>
          <w:rFonts w:ascii="Times New Roman" w:hAnsi="Times New Roman" w:cs="Times New Roman"/>
          <w:b/>
          <w:bCs/>
          <w:sz w:val="20"/>
          <w:szCs w:val="20"/>
          <w:shd w:val="clear" w:color="auto" w:fill="FFFFFF"/>
        </w:rPr>
        <w:t>Neapolitan Republic</w:t>
      </w:r>
      <w:r w:rsidRPr="00BB35F9">
        <w:rPr>
          <w:rFonts w:ascii="Times New Roman" w:hAnsi="Times New Roman" w:cs="Times New Roman"/>
          <w:sz w:val="20"/>
          <w:szCs w:val="20"/>
          <w:shd w:val="clear" w:color="auto" w:fill="FFFFFF"/>
        </w:rPr>
        <w:t> (Repubblica Napoletana) was a short-lived, semi-autonomous </w:t>
      </w:r>
      <w:hyperlink r:id="rId37" w:tooltip="Republic" w:history="1">
        <w:r w:rsidRPr="00BB35F9">
          <w:rPr>
            <w:rStyle w:val="Hyperlink"/>
            <w:rFonts w:ascii="Times New Roman" w:hAnsi="Times New Roman" w:cs="Times New Roman"/>
            <w:color w:val="auto"/>
            <w:sz w:val="20"/>
            <w:szCs w:val="20"/>
            <w:u w:val="none"/>
            <w:shd w:val="clear" w:color="auto" w:fill="FFFFFF"/>
          </w:rPr>
          <w:t>republic</w:t>
        </w:r>
      </w:hyperlink>
      <w:r w:rsidRPr="00BB35F9">
        <w:rPr>
          <w:rFonts w:ascii="Times New Roman" w:hAnsi="Times New Roman" w:cs="Times New Roman"/>
          <w:sz w:val="20"/>
          <w:szCs w:val="20"/>
          <w:shd w:val="clear" w:color="auto" w:fill="FFFFFF"/>
        </w:rPr>
        <w:t> located within the </w:t>
      </w:r>
      <w:hyperlink r:id="rId38" w:tooltip="Kingdom of Naples" w:history="1">
        <w:r w:rsidRPr="00BB35F9">
          <w:rPr>
            <w:rStyle w:val="Hyperlink"/>
            <w:rFonts w:ascii="Times New Roman" w:hAnsi="Times New Roman" w:cs="Times New Roman"/>
            <w:color w:val="auto"/>
            <w:sz w:val="20"/>
            <w:szCs w:val="20"/>
            <w:u w:val="none"/>
            <w:shd w:val="clear" w:color="auto" w:fill="FFFFFF"/>
          </w:rPr>
          <w:t>Kingdom of Naples</w:t>
        </w:r>
      </w:hyperlink>
      <w:r w:rsidRPr="00BB35F9">
        <w:rPr>
          <w:rFonts w:ascii="Times New Roman" w:hAnsi="Times New Roman" w:cs="Times New Roman"/>
          <w:sz w:val="20"/>
          <w:szCs w:val="20"/>
          <w:shd w:val="clear" w:color="auto" w:fill="FFFFFF"/>
        </w:rPr>
        <w:t> and supported by the </w:t>
      </w:r>
      <w:hyperlink r:id="rId39" w:tooltip="French First Republic" w:history="1">
        <w:r w:rsidRPr="00BB35F9">
          <w:rPr>
            <w:rStyle w:val="Hyperlink"/>
            <w:rFonts w:ascii="Times New Roman" w:hAnsi="Times New Roman" w:cs="Times New Roman"/>
            <w:color w:val="auto"/>
            <w:sz w:val="20"/>
            <w:szCs w:val="20"/>
            <w:u w:val="none"/>
            <w:shd w:val="clear" w:color="auto" w:fill="FFFFFF"/>
          </w:rPr>
          <w:t>French First Republic</w:t>
        </w:r>
      </w:hyperlink>
      <w:r>
        <w:rPr>
          <w:rFonts w:ascii="Times New Roman" w:hAnsi="Times New Roman" w:cs="Times New Roman"/>
          <w:sz w:val="20"/>
          <w:szCs w:val="20"/>
        </w:rPr>
        <w:t xml:space="preserve">. </w:t>
      </w:r>
      <w:hyperlink r:id="rId40" w:history="1">
        <w:r>
          <w:rPr>
            <w:rStyle w:val="Hyperlink"/>
          </w:rPr>
          <w:t>Parthenopean Republic - Wikipedia</w:t>
        </w:r>
      </w:hyperlink>
      <w:r>
        <w:t>.</w:t>
      </w:r>
    </w:p>
    <w:p w14:paraId="2FE2AB3D" w14:textId="66FC6332" w:rsidR="002F74B2" w:rsidRDefault="002F74B2">
      <w:pPr>
        <w:pStyle w:val="FootnoteText"/>
      </w:pPr>
    </w:p>
  </w:footnote>
  <w:footnote w:id="13">
    <w:p w14:paraId="6431A591" w14:textId="0FAE5882" w:rsidR="00E53DFB" w:rsidRPr="00E53DFB" w:rsidRDefault="00E53DFB" w:rsidP="00E53DFB">
      <w:pPr>
        <w:rPr>
          <w:rFonts w:ascii="Times New Roman" w:eastAsia="Times New Roman" w:hAnsi="Times New Roman" w:cs="Times New Roman"/>
          <w:color w:val="111111"/>
          <w:sz w:val="20"/>
          <w:szCs w:val="20"/>
          <w:shd w:val="clear" w:color="auto" w:fill="FFFFFF"/>
          <w:lang w:eastAsia="en-GB"/>
        </w:rPr>
      </w:pPr>
      <w:r>
        <w:rPr>
          <w:rStyle w:val="FootnoteReference"/>
        </w:rPr>
        <w:footnoteRef/>
      </w:r>
      <w:r>
        <w:t xml:space="preserve"> </w:t>
      </w:r>
      <w:r w:rsidRPr="00E53DFB">
        <w:rPr>
          <w:rFonts w:ascii="Times New Roman" w:eastAsia="Times New Roman" w:hAnsi="Times New Roman" w:cs="Times New Roman"/>
          <w:sz w:val="20"/>
          <w:szCs w:val="20"/>
          <w:lang w:eastAsia="en-GB"/>
        </w:rPr>
        <w:fldChar w:fldCharType="begin"/>
      </w:r>
      <w:r w:rsidRPr="00E53DFB">
        <w:rPr>
          <w:rFonts w:ascii="Times New Roman" w:eastAsia="Times New Roman" w:hAnsi="Times New Roman" w:cs="Times New Roman"/>
          <w:sz w:val="20"/>
          <w:szCs w:val="20"/>
          <w:lang w:eastAsia="en-GB"/>
        </w:rPr>
        <w:instrText xml:space="preserve"> HYPERLINK "https://www.bing.com/ck/a?!&amp;&amp;p=3b9c4d01941b32a8JmltdHM9MTY3OTM1NjgwMCZpZ3VpZD0wOGUyMWQ4OC0xODIyLTY5NjctMzVmMi0wZmU5MTk5OTY4NzEmaW5zaWQ9NTU4OQ&amp;ptn=3&amp;hsh=3&amp;fclid=08e21d88-1822-6967-35f2-0fe919996871&amp;psq=mutatis+mutandis+definition&amp;u=a1aHR0cHM6Ly9lbi53aWtpcGVkaWEub3JnL3dpa2kvTXV0YXRpc19tdXRhbmRpcw&amp;ntb=1" \o "en.wikipedia.org" \t "_blank" </w:instrText>
      </w:r>
      <w:r w:rsidRPr="00E53DFB">
        <w:rPr>
          <w:rFonts w:ascii="Times New Roman" w:eastAsia="Times New Roman" w:hAnsi="Times New Roman" w:cs="Times New Roman"/>
          <w:sz w:val="20"/>
          <w:szCs w:val="20"/>
          <w:lang w:eastAsia="en-GB"/>
        </w:rPr>
      </w:r>
      <w:r w:rsidRPr="00E53DFB">
        <w:rPr>
          <w:rFonts w:ascii="Times New Roman" w:eastAsia="Times New Roman" w:hAnsi="Times New Roman" w:cs="Times New Roman"/>
          <w:sz w:val="20"/>
          <w:szCs w:val="20"/>
          <w:lang w:eastAsia="en-GB"/>
        </w:rPr>
        <w:fldChar w:fldCharType="separate"/>
      </w:r>
      <w:r w:rsidRPr="00E53DFB">
        <w:rPr>
          <w:rFonts w:ascii="Times New Roman" w:eastAsia="Times New Roman" w:hAnsi="Times New Roman" w:cs="Times New Roman"/>
          <w:i/>
          <w:iCs/>
          <w:color w:val="111111"/>
          <w:sz w:val="20"/>
          <w:szCs w:val="20"/>
          <w:shd w:val="clear" w:color="auto" w:fill="FFFFFF"/>
          <w:lang w:eastAsia="en-GB"/>
        </w:rPr>
        <w:t xml:space="preserve">Mutatis mutandis </w:t>
      </w:r>
      <w:r w:rsidRPr="00E53DFB">
        <w:rPr>
          <w:rFonts w:ascii="Times New Roman" w:eastAsia="Times New Roman" w:hAnsi="Times New Roman" w:cs="Times New Roman"/>
          <w:color w:val="111111"/>
          <w:sz w:val="20"/>
          <w:szCs w:val="20"/>
          <w:shd w:val="clear" w:color="auto" w:fill="FFFFFF"/>
          <w:lang w:eastAsia="en-GB"/>
        </w:rPr>
        <w:t>is a Medieval Latin phrase meaning "with things changed that should be changed" or "once the necessary changes have been made".</w:t>
      </w:r>
    </w:p>
    <w:p w14:paraId="61677BF9" w14:textId="5FA9A97B" w:rsidR="00E53DFB" w:rsidRDefault="00E53DFB" w:rsidP="00E53DFB">
      <w:pPr>
        <w:pStyle w:val="FootnoteText"/>
      </w:pPr>
      <w:r w:rsidRPr="00E53DFB">
        <w:rPr>
          <w:rFonts w:ascii="Times New Roman" w:eastAsia="Times New Roman" w:hAnsi="Times New Roman" w:cs="Times New Roman"/>
          <w:lang w:eastAsia="en-GB"/>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35906"/>
    <w:multiLevelType w:val="hybridMultilevel"/>
    <w:tmpl w:val="95F2FDBC"/>
    <w:lvl w:ilvl="0" w:tplc="E398FB20">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 w15:restartNumberingAfterBreak="0">
    <w:nsid w:val="75175107"/>
    <w:multiLevelType w:val="hybridMultilevel"/>
    <w:tmpl w:val="B2FE705E"/>
    <w:lvl w:ilvl="0" w:tplc="C12AFAE4">
      <w:start w:val="1"/>
      <w:numFmt w:val="decimal"/>
      <w:lvlText w:val="%1."/>
      <w:lvlJc w:val="left"/>
      <w:pPr>
        <w:ind w:left="-66" w:hanging="360"/>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2" w15:restartNumberingAfterBreak="0">
    <w:nsid w:val="768E6C98"/>
    <w:multiLevelType w:val="hybridMultilevel"/>
    <w:tmpl w:val="54B06B10"/>
    <w:lvl w:ilvl="0" w:tplc="D1787ABE">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num w:numId="1" w16cid:durableId="1349016661">
    <w:abstractNumId w:val="2"/>
  </w:num>
  <w:num w:numId="2" w16cid:durableId="1610773534">
    <w:abstractNumId w:val="0"/>
  </w:num>
  <w:num w:numId="3" w16cid:durableId="3391616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408"/>
    <w:rsid w:val="000E4CE1"/>
    <w:rsid w:val="00145F12"/>
    <w:rsid w:val="00186A94"/>
    <w:rsid w:val="001A5A62"/>
    <w:rsid w:val="001B18F9"/>
    <w:rsid w:val="001D2009"/>
    <w:rsid w:val="00204557"/>
    <w:rsid w:val="002048DC"/>
    <w:rsid w:val="0028448F"/>
    <w:rsid w:val="002D6252"/>
    <w:rsid w:val="002F74B2"/>
    <w:rsid w:val="003147DE"/>
    <w:rsid w:val="003263DC"/>
    <w:rsid w:val="0033460B"/>
    <w:rsid w:val="00344C73"/>
    <w:rsid w:val="003617F4"/>
    <w:rsid w:val="003B219C"/>
    <w:rsid w:val="003B5470"/>
    <w:rsid w:val="003F2894"/>
    <w:rsid w:val="00403626"/>
    <w:rsid w:val="0049070E"/>
    <w:rsid w:val="00495A7A"/>
    <w:rsid w:val="00497CDE"/>
    <w:rsid w:val="004A2E78"/>
    <w:rsid w:val="00540076"/>
    <w:rsid w:val="006126E4"/>
    <w:rsid w:val="006278E8"/>
    <w:rsid w:val="00646D2A"/>
    <w:rsid w:val="006C6C18"/>
    <w:rsid w:val="00724495"/>
    <w:rsid w:val="008138A7"/>
    <w:rsid w:val="008957BB"/>
    <w:rsid w:val="008A1697"/>
    <w:rsid w:val="00914427"/>
    <w:rsid w:val="00916978"/>
    <w:rsid w:val="009C2A91"/>
    <w:rsid w:val="009E414D"/>
    <w:rsid w:val="009F727C"/>
    <w:rsid w:val="00A5656B"/>
    <w:rsid w:val="00A56E0D"/>
    <w:rsid w:val="00A90EEF"/>
    <w:rsid w:val="00B34F7D"/>
    <w:rsid w:val="00B47871"/>
    <w:rsid w:val="00B6088E"/>
    <w:rsid w:val="00B959CB"/>
    <w:rsid w:val="00B96531"/>
    <w:rsid w:val="00BD4DE1"/>
    <w:rsid w:val="00BD52EB"/>
    <w:rsid w:val="00C11E7A"/>
    <w:rsid w:val="00C278E1"/>
    <w:rsid w:val="00C71034"/>
    <w:rsid w:val="00CB3B96"/>
    <w:rsid w:val="00E53DFB"/>
    <w:rsid w:val="00E57DF1"/>
    <w:rsid w:val="00E65214"/>
    <w:rsid w:val="00E87115"/>
    <w:rsid w:val="00E91707"/>
    <w:rsid w:val="00EC2804"/>
    <w:rsid w:val="00ED4D3F"/>
    <w:rsid w:val="00F034A5"/>
    <w:rsid w:val="00F20364"/>
    <w:rsid w:val="00F22C8E"/>
    <w:rsid w:val="00F36408"/>
    <w:rsid w:val="00F50569"/>
    <w:rsid w:val="00FC3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ED3DA"/>
  <w15:chartTrackingRefBased/>
  <w15:docId w15:val="{3421D48A-683C-4EEA-9630-83CBB7280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F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36408"/>
    <w:pPr>
      <w:spacing w:after="0" w:line="240" w:lineRule="auto"/>
    </w:pPr>
    <w:rPr>
      <w:lang w:val="en-US"/>
    </w:rPr>
  </w:style>
  <w:style w:type="paragraph" w:styleId="FootnoteText">
    <w:name w:val="footnote text"/>
    <w:basedOn w:val="Normal"/>
    <w:link w:val="FootnoteTextChar"/>
    <w:uiPriority w:val="99"/>
    <w:semiHidden/>
    <w:unhideWhenUsed/>
    <w:rsid w:val="00495A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5A7A"/>
    <w:rPr>
      <w:sz w:val="20"/>
      <w:szCs w:val="20"/>
    </w:rPr>
  </w:style>
  <w:style w:type="character" w:styleId="FootnoteReference">
    <w:name w:val="footnote reference"/>
    <w:basedOn w:val="DefaultParagraphFont"/>
    <w:uiPriority w:val="99"/>
    <w:semiHidden/>
    <w:unhideWhenUsed/>
    <w:rsid w:val="00495A7A"/>
    <w:rPr>
      <w:vertAlign w:val="superscript"/>
    </w:rPr>
  </w:style>
  <w:style w:type="character" w:styleId="Hyperlink">
    <w:name w:val="Hyperlink"/>
    <w:basedOn w:val="DefaultParagraphFont"/>
    <w:uiPriority w:val="99"/>
    <w:semiHidden/>
    <w:unhideWhenUsed/>
    <w:rsid w:val="00E65214"/>
    <w:rPr>
      <w:color w:val="0000FF"/>
      <w:u w:val="single"/>
    </w:rPr>
  </w:style>
  <w:style w:type="character" w:styleId="Strong">
    <w:name w:val="Strong"/>
    <w:basedOn w:val="DefaultParagraphFont"/>
    <w:uiPriority w:val="22"/>
    <w:qFormat/>
    <w:rsid w:val="00914427"/>
    <w:rPr>
      <w:b/>
      <w:bCs/>
    </w:rPr>
  </w:style>
  <w:style w:type="character" w:customStyle="1" w:styleId="dfrq">
    <w:name w:val="df_rq"/>
    <w:basedOn w:val="DefaultParagraphFont"/>
    <w:rsid w:val="00914427"/>
  </w:style>
  <w:style w:type="paragraph" w:styleId="NormalWeb">
    <w:name w:val="Normal (Web)"/>
    <w:basedOn w:val="Normal"/>
    <w:uiPriority w:val="99"/>
    <w:semiHidden/>
    <w:unhideWhenUsed/>
    <w:rsid w:val="00E53DF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crdtxtpln">
    <w:name w:val="l_ecrd_txt_pln"/>
    <w:basedOn w:val="DefaultParagraphFont"/>
    <w:rsid w:val="00E53DFB"/>
  </w:style>
  <w:style w:type="character" w:styleId="Emphasis">
    <w:name w:val="Emphasis"/>
    <w:basedOn w:val="DefaultParagraphFont"/>
    <w:uiPriority w:val="20"/>
    <w:qFormat/>
    <w:rsid w:val="00145F12"/>
    <w:rPr>
      <w:i/>
      <w:iCs/>
    </w:rPr>
  </w:style>
  <w:style w:type="paragraph" w:styleId="ListParagraph">
    <w:name w:val="List Paragraph"/>
    <w:basedOn w:val="Normal"/>
    <w:uiPriority w:val="34"/>
    <w:qFormat/>
    <w:rsid w:val="005400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42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tannica.com/biography/Jacques-Louis-David-French-painter" TargetMode="External"/><Relationship Id="rId13" Type="http://schemas.openxmlformats.org/officeDocument/2006/relationships/hyperlink" Target="https://www.britannica.com/biography/Napoleon-I"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ritannica.com/biography/Georges-Danton" TargetMode="External"/><Relationship Id="rId12" Type="http://schemas.openxmlformats.org/officeDocument/2006/relationships/hyperlink" Target="https://www.britannica.com/biography/Honore-Gabriel-Riqueti-comte-de-Mirabea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britannica.com/biography/Charles-Maurice-de-Talleyrand-prince-de-Beneven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ritannica.com/biography/Marie-Antoinette-queen-of-France" TargetMode="External"/><Relationship Id="rId5" Type="http://schemas.openxmlformats.org/officeDocument/2006/relationships/footnotes" Target="footnotes.xml"/><Relationship Id="rId15" Type="http://schemas.openxmlformats.org/officeDocument/2006/relationships/hyperlink" Target="https://www.britannica.com/biography/Louis-de-Saint-Just" TargetMode="External"/><Relationship Id="rId10" Type="http://schemas.openxmlformats.org/officeDocument/2006/relationships/hyperlink" Target="https://www.britannica.com/biography/Louis-XVI" TargetMode="External"/><Relationship Id="rId4" Type="http://schemas.openxmlformats.org/officeDocument/2006/relationships/webSettings" Target="webSettings.xml"/><Relationship Id="rId9" Type="http://schemas.openxmlformats.org/officeDocument/2006/relationships/hyperlink" Target="https://www.britannica.com/biography/Marie-Therese-Louise-de-Savoie-Carignan-princesse-de-Lamballe" TargetMode="External"/><Relationship Id="rId14" Type="http://schemas.openxmlformats.org/officeDocument/2006/relationships/hyperlink" Target="https://www.britannica.com/biography/Maximilien-Robespierre"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en.wikipedia.org/wiki/Baroque_painting" TargetMode="External"/><Relationship Id="rId18" Type="http://schemas.openxmlformats.org/officeDocument/2006/relationships/hyperlink" Target="https://en.wikipedia.org/wiki/Reign_of_Terror" TargetMode="External"/><Relationship Id="rId26" Type="http://schemas.openxmlformats.org/officeDocument/2006/relationships/hyperlink" Target="https://en.wikipedia.org/wiki/Jean-Baptiste_Carrier" TargetMode="External"/><Relationship Id="rId39" Type="http://schemas.openxmlformats.org/officeDocument/2006/relationships/hyperlink" Target="https://en.wikipedia.org/wiki/French_First_Republic" TargetMode="External"/><Relationship Id="rId21" Type="http://schemas.openxmlformats.org/officeDocument/2006/relationships/hyperlink" Target="https://en.wikipedia.org/wiki/Loire" TargetMode="External"/><Relationship Id="rId34" Type="http://schemas.openxmlformats.org/officeDocument/2006/relationships/hyperlink" Target="https://en.wikipedia.org/wiki/French_Revolution" TargetMode="External"/><Relationship Id="rId7" Type="http://schemas.openxmlformats.org/officeDocument/2006/relationships/hyperlink" Target="https://www.britannica.com/topic/Concordat-of-Bologna" TargetMode="External"/><Relationship Id="rId12" Type="http://schemas.openxmlformats.org/officeDocument/2006/relationships/hyperlink" Target="https://en.wikipedia.org/wiki/Baroque_dance" TargetMode="External"/><Relationship Id="rId17" Type="http://schemas.openxmlformats.org/officeDocument/2006/relationships/hyperlink" Target="https://en.wikipedia.org/wiki/War_in_the_Vend%C3%A9e" TargetMode="External"/><Relationship Id="rId25" Type="http://schemas.openxmlformats.org/officeDocument/2006/relationships/hyperlink" Target="https://en.wikipedia.org/wiki/Revolutionary_Tribunal" TargetMode="External"/><Relationship Id="rId33" Type="http://schemas.openxmlformats.org/officeDocument/2006/relationships/hyperlink" Target="https://en.wikipedia.org/wiki/French_Consulate" TargetMode="External"/><Relationship Id="rId38" Type="http://schemas.openxmlformats.org/officeDocument/2006/relationships/hyperlink" Target="https://en.wikipedia.org/wiki/Kingdom_of_Naples" TargetMode="External"/><Relationship Id="rId2" Type="http://schemas.openxmlformats.org/officeDocument/2006/relationships/hyperlink" Target="https://www.britannica.com/biography/Charles-VII-king-of-France" TargetMode="External"/><Relationship Id="rId16" Type="http://schemas.openxmlformats.org/officeDocument/2006/relationships/hyperlink" Target="https://en.wikipedia.org/wiki/French_Revolution" TargetMode="External"/><Relationship Id="rId20" Type="http://schemas.openxmlformats.org/officeDocument/2006/relationships/hyperlink" Target="https://en.wikipedia.org/wiki/Nantes" TargetMode="External"/><Relationship Id="rId29" Type="http://schemas.openxmlformats.org/officeDocument/2006/relationships/hyperlink" Target="https://en.wikipedia.org/wiki/Committee" TargetMode="External"/><Relationship Id="rId1" Type="http://schemas.openxmlformats.org/officeDocument/2006/relationships/hyperlink" Target="https://www.bing.com/ck/a?!&amp;&amp;p=39dc48ff9e9f2358JmltdHM9MTY3OTM1NjgwMCZpZ3VpZD0wOGUyMWQ4OC0xODIyLTY5NjctMzVmMi0wZmU5MTk5OTY4NzEmaW5zaWQ9NTM5NQ&amp;ptn=3&amp;hsh=3&amp;fclid=08e21d88-1822-6967-35f2-0fe919996871&amp;u=a1L3NlYXJjaD9xPVByYWdtYXRpYytTYW5jdGlvbitvZitCb3VyZ2VzJmZpbHRlcnM9c2lkJTNhNDg3NTdkYzctZThmYy1kYjc5LTVhZDgtZDRkMTk1ZjU5ZTI3JmZvcm09RU5UTE5L&amp;ntb=1" TargetMode="External"/><Relationship Id="rId6" Type="http://schemas.openxmlformats.org/officeDocument/2006/relationships/hyperlink" Target="https://www.merriam-webster.com/dictionary/Pragmatic" TargetMode="External"/><Relationship Id="rId11" Type="http://schemas.openxmlformats.org/officeDocument/2006/relationships/hyperlink" Target="https://en.wikipedia.org/wiki/Baroque_music" TargetMode="External"/><Relationship Id="rId24" Type="http://schemas.openxmlformats.org/officeDocument/2006/relationships/hyperlink" Target="https://en.wikipedia.org/wiki/War_crime" TargetMode="External"/><Relationship Id="rId32" Type="http://schemas.openxmlformats.org/officeDocument/2006/relationships/hyperlink" Target="https://en.wikipedia.org/wiki/Coup_of_18_Brumaire" TargetMode="External"/><Relationship Id="rId37" Type="http://schemas.openxmlformats.org/officeDocument/2006/relationships/hyperlink" Target="https://en.wikipedia.org/wiki/Republic" TargetMode="External"/><Relationship Id="rId40" Type="http://schemas.openxmlformats.org/officeDocument/2006/relationships/hyperlink" Target="https://en.wikipedia.org/wiki/Parthenopean_Republic" TargetMode="External"/><Relationship Id="rId5" Type="http://schemas.openxmlformats.org/officeDocument/2006/relationships/hyperlink" Target="https://www.britannica.com/biography/Louis-XI" TargetMode="External"/><Relationship Id="rId15" Type="http://schemas.openxmlformats.org/officeDocument/2006/relationships/hyperlink" Target="https://www.bing.com/search?q=Jacobins&amp;qs=n&amp;form=QBRE&amp;sp=-1&amp;ghc=1&amp;lq=0&amp;pq=jacobins&amp;sc=10-8&amp;sk=&amp;cvid=2CBC6EEB1D5F4792B598015C47167372&amp;ghsh=0&amp;ghacc=0&amp;ghpl=" TargetMode="External"/><Relationship Id="rId23" Type="http://schemas.openxmlformats.org/officeDocument/2006/relationships/hyperlink" Target="https://en.wikipedia.org/wiki/Maximilien_Robespierre" TargetMode="External"/><Relationship Id="rId28" Type="http://schemas.openxmlformats.org/officeDocument/2006/relationships/hyperlink" Target="https://en.wikipedia.org/wiki/French_language" TargetMode="External"/><Relationship Id="rId36" Type="http://schemas.openxmlformats.org/officeDocument/2006/relationships/hyperlink" Target="https://en.wikipedia.org/wiki/French_language" TargetMode="External"/><Relationship Id="rId10" Type="http://schemas.openxmlformats.org/officeDocument/2006/relationships/hyperlink" Target="https://en.wikipedia.org/wiki/Baroque_architecture" TargetMode="External"/><Relationship Id="rId19" Type="http://schemas.openxmlformats.org/officeDocument/2006/relationships/hyperlink" Target="https://en.wikipedia.org/wiki/Drownings_at_Nantes" TargetMode="External"/><Relationship Id="rId31" Type="http://schemas.openxmlformats.org/officeDocument/2006/relationships/hyperlink" Target="https://en.wikipedia.org/wiki/Napoleon" TargetMode="External"/><Relationship Id="rId4" Type="http://schemas.openxmlformats.org/officeDocument/2006/relationships/hyperlink" Target="https://www.britannica.com/event/Council-of-Basel" TargetMode="External"/><Relationship Id="rId9" Type="http://schemas.openxmlformats.org/officeDocument/2006/relationships/hyperlink" Target="https://en.wikipedia.org/wiki/Style_(visual_arts)" TargetMode="External"/><Relationship Id="rId14" Type="http://schemas.openxmlformats.org/officeDocument/2006/relationships/hyperlink" Target="https://en.wikipedia.org/wiki/Baroque_sculpture" TargetMode="External"/><Relationship Id="rId22" Type="http://schemas.openxmlformats.org/officeDocument/2006/relationships/hyperlink" Target="https://en.wikipedia.org/wiki/Fall_of_Maximilien_Robespierre" TargetMode="External"/><Relationship Id="rId27" Type="http://schemas.openxmlformats.org/officeDocument/2006/relationships/hyperlink" Target="https://www.bing.com/ck/a?!&amp;&amp;p=fab71bd832fe15aeJmltdHM9MTY3OTM1NjgwMCZpZ3VpZD0wOGUyMWQ4OC0xODIyLTY5NjctMzVmMi0wZmU5MTk5OTY4NzEmaW5zaWQ9NTQxOA&amp;ptn=3&amp;hsh=3&amp;fclid=08e21d88-1822-6967-35f2-0fe919996871&amp;u=a1L3NlYXJjaD9xPUZyZW5jaCtSZXZvbHV0aW9uJmZpbHRlcnM9c2lkJTNhNWYwNjQ0YjgtMTNjMC1lODQ1LWQ2YTUtNmQ4MGY1ZTM3YzU5JmZvcm09RU5UTE5L&amp;ntb=1" TargetMode="External"/><Relationship Id="rId30" Type="http://schemas.openxmlformats.org/officeDocument/2006/relationships/hyperlink" Target="https://en.wikipedia.org/wiki/French_First_Republic" TargetMode="External"/><Relationship Id="rId35" Type="http://schemas.openxmlformats.org/officeDocument/2006/relationships/hyperlink" Target="https://en.wikipedia.org/wiki/Italian_language" TargetMode="External"/><Relationship Id="rId8" Type="http://schemas.openxmlformats.org/officeDocument/2006/relationships/hyperlink" Target="https://www.britannica.com/biography/Leo-X" TargetMode="External"/><Relationship Id="rId3" Type="http://schemas.openxmlformats.org/officeDocument/2006/relationships/hyperlink" Target="https://www.britannica.com/place/Fr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19</Pages>
  <Words>7274</Words>
  <Characters>41466</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Iwatt</dc:creator>
  <cp:keywords/>
  <dc:description/>
  <cp:lastModifiedBy>Benedict Iwatt</cp:lastModifiedBy>
  <cp:revision>17</cp:revision>
  <dcterms:created xsi:type="dcterms:W3CDTF">2023-03-29T12:23:00Z</dcterms:created>
  <dcterms:modified xsi:type="dcterms:W3CDTF">2023-04-18T13:06:00Z</dcterms:modified>
</cp:coreProperties>
</file>