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6D9C3" w14:textId="77777777" w:rsidR="009524BD" w:rsidRDefault="00D15368" w:rsidP="009524B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Name</w:t>
      </w:r>
      <w:r w:rsidR="00A85170">
        <w:rPr>
          <w:rFonts w:ascii="Times New Roman" w:hAnsi="Times New Roman" w:cs="Times New Roman"/>
          <w:sz w:val="24"/>
          <w:szCs w:val="24"/>
        </w:rPr>
        <w:t>:</w:t>
      </w:r>
      <w:r w:rsidR="00BB0E7D">
        <w:rPr>
          <w:rFonts w:ascii="Times New Roman" w:hAnsi="Times New Roman" w:cs="Times New Roman"/>
          <w:sz w:val="24"/>
          <w:szCs w:val="24"/>
        </w:rPr>
        <w:t xml:space="preserve"> Hunponu</w:t>
      </w:r>
      <w:r w:rsidR="008B74FC">
        <w:rPr>
          <w:rFonts w:ascii="Times New Roman" w:hAnsi="Times New Roman" w:cs="Times New Roman"/>
          <w:sz w:val="24"/>
          <w:szCs w:val="24"/>
        </w:rPr>
        <w:t xml:space="preserve"> </w:t>
      </w:r>
      <w:r w:rsidR="00BB0E7D">
        <w:rPr>
          <w:rFonts w:ascii="Times New Roman" w:hAnsi="Times New Roman" w:cs="Times New Roman"/>
          <w:sz w:val="24"/>
          <w:szCs w:val="24"/>
        </w:rPr>
        <w:t xml:space="preserve">Monday Jeremiah </w:t>
      </w:r>
      <w:r w:rsidR="00A85170">
        <w:rPr>
          <w:rFonts w:ascii="Times New Roman" w:hAnsi="Times New Roman" w:cs="Times New Roman"/>
          <w:sz w:val="24"/>
          <w:szCs w:val="24"/>
        </w:rPr>
        <w:t>DI/982</w:t>
      </w:r>
      <w:r w:rsidR="00BB0E7D">
        <w:rPr>
          <w:rFonts w:ascii="Times New Roman" w:hAnsi="Times New Roman" w:cs="Times New Roman"/>
          <w:sz w:val="24"/>
          <w:szCs w:val="24"/>
        </w:rPr>
        <w:t>.</w:t>
      </w:r>
      <w:r w:rsidR="00A85170">
        <w:rPr>
          <w:rFonts w:ascii="Times New Roman" w:hAnsi="Times New Roman" w:cs="Times New Roman"/>
          <w:sz w:val="24"/>
          <w:szCs w:val="24"/>
        </w:rPr>
        <w:tab/>
      </w:r>
    </w:p>
    <w:p w14:paraId="6FDE61FC" w14:textId="6EF8AC7C" w:rsidR="009524BD" w:rsidRDefault="00C143FE" w:rsidP="009524BD">
      <w:pPr>
        <w:spacing w:line="240" w:lineRule="auto"/>
        <w:jc w:val="both"/>
        <w:rPr>
          <w:rFonts w:ascii="Times New Roman" w:hAnsi="Times New Roman" w:cs="Times New Roman"/>
          <w:sz w:val="24"/>
          <w:szCs w:val="24"/>
        </w:rPr>
      </w:pPr>
      <w:r w:rsidRPr="00D15368">
        <w:rPr>
          <w:rFonts w:ascii="Times New Roman" w:hAnsi="Times New Roman" w:cs="Times New Roman"/>
          <w:b/>
          <w:bCs/>
          <w:sz w:val="24"/>
          <w:szCs w:val="24"/>
        </w:rPr>
        <w:t>Course</w:t>
      </w:r>
      <w:r>
        <w:rPr>
          <w:rFonts w:ascii="Times New Roman" w:hAnsi="Times New Roman" w:cs="Times New Roman"/>
          <w:sz w:val="24"/>
          <w:szCs w:val="24"/>
        </w:rPr>
        <w:t>: Reformation TH 320</w:t>
      </w:r>
      <w:r>
        <w:rPr>
          <w:rFonts w:ascii="Times New Roman" w:hAnsi="Times New Roman" w:cs="Times New Roman"/>
          <w:sz w:val="24"/>
          <w:szCs w:val="24"/>
        </w:rPr>
        <w:tab/>
      </w:r>
      <w:r w:rsidR="009524BD">
        <w:rPr>
          <w:rFonts w:ascii="Times New Roman" w:hAnsi="Times New Roman" w:cs="Times New Roman"/>
          <w:sz w:val="24"/>
          <w:szCs w:val="24"/>
        </w:rPr>
        <w:t>.</w:t>
      </w:r>
    </w:p>
    <w:p w14:paraId="0A1AB90D" w14:textId="532DB2FE" w:rsidR="00A85170" w:rsidRDefault="00C143FE" w:rsidP="009524BD">
      <w:pPr>
        <w:spacing w:line="240" w:lineRule="auto"/>
        <w:jc w:val="both"/>
        <w:rPr>
          <w:rFonts w:ascii="Times New Roman" w:hAnsi="Times New Roman" w:cs="Times New Roman"/>
          <w:sz w:val="24"/>
          <w:szCs w:val="24"/>
        </w:rPr>
      </w:pPr>
      <w:r w:rsidRPr="00D15368">
        <w:rPr>
          <w:rFonts w:ascii="Times New Roman" w:hAnsi="Times New Roman" w:cs="Times New Roman"/>
          <w:b/>
          <w:bCs/>
          <w:sz w:val="24"/>
          <w:szCs w:val="24"/>
        </w:rPr>
        <w:t>Lecturer</w:t>
      </w:r>
      <w:r>
        <w:rPr>
          <w:rFonts w:ascii="Times New Roman" w:hAnsi="Times New Roman" w:cs="Times New Roman"/>
          <w:sz w:val="24"/>
          <w:szCs w:val="24"/>
        </w:rPr>
        <w:t>:</w:t>
      </w:r>
      <w:r w:rsidR="009524BD">
        <w:rPr>
          <w:rFonts w:ascii="Times New Roman" w:hAnsi="Times New Roman" w:cs="Times New Roman"/>
          <w:sz w:val="24"/>
          <w:szCs w:val="24"/>
        </w:rPr>
        <w:t xml:space="preserve"> </w:t>
      </w:r>
      <w:r>
        <w:rPr>
          <w:rFonts w:ascii="Times New Roman" w:hAnsi="Times New Roman" w:cs="Times New Roman"/>
          <w:sz w:val="24"/>
          <w:szCs w:val="24"/>
        </w:rPr>
        <w:t>Rev. Fr. Benedict Joseph Iwatt</w:t>
      </w:r>
      <w:r w:rsidR="009524BD">
        <w:rPr>
          <w:rFonts w:ascii="Times New Roman" w:hAnsi="Times New Roman" w:cs="Times New Roman"/>
          <w:sz w:val="24"/>
          <w:szCs w:val="24"/>
        </w:rPr>
        <w:t>.</w:t>
      </w:r>
    </w:p>
    <w:p w14:paraId="1B389C48" w14:textId="1E83E061" w:rsidR="00FC04E4" w:rsidRPr="00790F80" w:rsidRDefault="00FC04E4" w:rsidP="009524B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Date: </w:t>
      </w:r>
      <w:r w:rsidRPr="00790F80">
        <w:rPr>
          <w:rFonts w:ascii="Times New Roman" w:hAnsi="Times New Roman" w:cs="Times New Roman"/>
          <w:sz w:val="24"/>
          <w:szCs w:val="24"/>
        </w:rPr>
        <w:t>20</w:t>
      </w:r>
      <w:r w:rsidRPr="00790F80">
        <w:rPr>
          <w:rFonts w:ascii="Times New Roman" w:hAnsi="Times New Roman" w:cs="Times New Roman"/>
          <w:sz w:val="24"/>
          <w:szCs w:val="24"/>
          <w:vertAlign w:val="superscript"/>
        </w:rPr>
        <w:t>th</w:t>
      </w:r>
      <w:r w:rsidRPr="00790F80">
        <w:rPr>
          <w:rFonts w:ascii="Times New Roman" w:hAnsi="Times New Roman" w:cs="Times New Roman"/>
          <w:sz w:val="24"/>
          <w:szCs w:val="24"/>
        </w:rPr>
        <w:t xml:space="preserve"> January, 2023.</w:t>
      </w:r>
    </w:p>
    <w:p w14:paraId="7B676CE3" w14:textId="2DB870D8" w:rsidR="006152A0" w:rsidRPr="009F12F7" w:rsidRDefault="0095753B" w:rsidP="009F12F7">
      <w:pPr>
        <w:jc w:val="center"/>
        <w:rPr>
          <w:rFonts w:ascii="Times New Roman" w:hAnsi="Times New Roman" w:cs="Times New Roman"/>
          <w:b/>
          <w:bCs/>
          <w:sz w:val="24"/>
          <w:szCs w:val="24"/>
        </w:rPr>
      </w:pPr>
      <w:r>
        <w:rPr>
          <w:rFonts w:ascii="Times New Roman" w:hAnsi="Times New Roman" w:cs="Times New Roman"/>
          <w:sz w:val="24"/>
          <w:szCs w:val="24"/>
        </w:rPr>
        <w:t xml:space="preserve">A </w:t>
      </w:r>
      <w:r w:rsidR="004646D1">
        <w:rPr>
          <w:rFonts w:ascii="Times New Roman" w:hAnsi="Times New Roman" w:cs="Times New Roman"/>
          <w:sz w:val="24"/>
          <w:szCs w:val="24"/>
        </w:rPr>
        <w:t>Book</w:t>
      </w:r>
      <w:r>
        <w:rPr>
          <w:rFonts w:ascii="Times New Roman" w:hAnsi="Times New Roman" w:cs="Times New Roman"/>
          <w:sz w:val="24"/>
          <w:szCs w:val="24"/>
        </w:rPr>
        <w:t xml:space="preserve"> </w:t>
      </w:r>
      <w:r w:rsidR="004646D1">
        <w:rPr>
          <w:rFonts w:ascii="Times New Roman" w:hAnsi="Times New Roman" w:cs="Times New Roman"/>
          <w:sz w:val="24"/>
          <w:szCs w:val="24"/>
        </w:rPr>
        <w:t>Review</w:t>
      </w:r>
      <w:r w:rsidR="00680EE5">
        <w:rPr>
          <w:rFonts w:ascii="Times New Roman" w:hAnsi="Times New Roman" w:cs="Times New Roman"/>
          <w:sz w:val="24"/>
          <w:szCs w:val="24"/>
        </w:rPr>
        <w:t xml:space="preserve">: </w:t>
      </w:r>
      <w:r w:rsidR="00680EE5" w:rsidRPr="00680EE5">
        <w:rPr>
          <w:rFonts w:ascii="Times New Roman" w:hAnsi="Times New Roman" w:cs="Times New Roman"/>
          <w:b/>
          <w:bCs/>
          <w:sz w:val="24"/>
          <w:szCs w:val="24"/>
        </w:rPr>
        <w:t>The Unintended Reformation: How a Religious Revolution Secularized Society</w:t>
      </w:r>
      <w:r w:rsidR="002F5285">
        <w:rPr>
          <w:rFonts w:ascii="Times New Roman" w:hAnsi="Times New Roman" w:cs="Times New Roman"/>
          <w:b/>
          <w:bCs/>
          <w:sz w:val="24"/>
          <w:szCs w:val="24"/>
        </w:rPr>
        <w:t>.</w:t>
      </w:r>
      <w:r w:rsidR="00680EE5">
        <w:rPr>
          <w:rFonts w:ascii="Times New Roman" w:hAnsi="Times New Roman" w:cs="Times New Roman"/>
          <w:b/>
          <w:bCs/>
          <w:sz w:val="24"/>
          <w:szCs w:val="24"/>
        </w:rPr>
        <w:t xml:space="preserve"> </w:t>
      </w:r>
      <w:r w:rsidR="002F5285">
        <w:rPr>
          <w:rFonts w:ascii="Times New Roman" w:hAnsi="Times New Roman" w:cs="Times New Roman"/>
          <w:b/>
          <w:bCs/>
          <w:sz w:val="24"/>
          <w:szCs w:val="24"/>
        </w:rPr>
        <w:t>By Brad S. Gregory</w:t>
      </w:r>
      <w:r w:rsidR="00483C12">
        <w:rPr>
          <w:rFonts w:ascii="Times New Roman" w:hAnsi="Times New Roman" w:cs="Times New Roman"/>
          <w:b/>
          <w:bCs/>
          <w:sz w:val="24"/>
          <w:szCs w:val="24"/>
        </w:rPr>
        <w:t>.</w:t>
      </w:r>
    </w:p>
    <w:p w14:paraId="49C93521" w14:textId="221CC2FD" w:rsidR="00252FFA" w:rsidRDefault="00483C12" w:rsidP="008917A2">
      <w:pPr>
        <w:ind w:firstLine="720"/>
        <w:jc w:val="both"/>
        <w:rPr>
          <w:rFonts w:ascii="Times New Roman" w:hAnsi="Times New Roman" w:cs="Times New Roman"/>
          <w:sz w:val="24"/>
          <w:szCs w:val="24"/>
        </w:rPr>
      </w:pPr>
      <w:r>
        <w:rPr>
          <w:rFonts w:ascii="Times New Roman" w:hAnsi="Times New Roman" w:cs="Times New Roman"/>
          <w:sz w:val="24"/>
          <w:szCs w:val="24"/>
        </w:rPr>
        <w:t xml:space="preserve">Brad S. Gregory’s work titled </w:t>
      </w:r>
      <w:r>
        <w:rPr>
          <w:rFonts w:ascii="Times New Roman" w:hAnsi="Times New Roman" w:cs="Times New Roman"/>
          <w:i/>
          <w:iCs/>
          <w:sz w:val="24"/>
          <w:szCs w:val="24"/>
        </w:rPr>
        <w:t xml:space="preserve">The Unintended Reformation: How a Religious Revolution Secularized Society </w:t>
      </w:r>
      <w:r>
        <w:rPr>
          <w:rFonts w:ascii="Times New Roman" w:hAnsi="Times New Roman" w:cs="Times New Roman"/>
          <w:sz w:val="24"/>
          <w:szCs w:val="24"/>
        </w:rPr>
        <w:t xml:space="preserve">is a beautiful work written by </w:t>
      </w:r>
      <w:r w:rsidR="00741C35">
        <w:rPr>
          <w:rFonts w:ascii="Times New Roman" w:hAnsi="Times New Roman" w:cs="Times New Roman"/>
          <w:sz w:val="24"/>
          <w:szCs w:val="24"/>
        </w:rPr>
        <w:t>a</w:t>
      </w:r>
      <w:r>
        <w:rPr>
          <w:rFonts w:ascii="Times New Roman" w:hAnsi="Times New Roman" w:cs="Times New Roman"/>
          <w:sz w:val="24"/>
          <w:szCs w:val="24"/>
        </w:rPr>
        <w:t xml:space="preserve"> </w:t>
      </w:r>
      <w:r w:rsidR="00C07071">
        <w:rPr>
          <w:rFonts w:ascii="Times New Roman" w:hAnsi="Times New Roman" w:cs="Times New Roman"/>
          <w:sz w:val="24"/>
          <w:szCs w:val="24"/>
        </w:rPr>
        <w:t>lea</w:t>
      </w:r>
      <w:r w:rsidR="00BC344C">
        <w:rPr>
          <w:rFonts w:ascii="Times New Roman" w:hAnsi="Times New Roman" w:cs="Times New Roman"/>
          <w:sz w:val="24"/>
          <w:szCs w:val="24"/>
        </w:rPr>
        <w:t>rned</w:t>
      </w:r>
      <w:r>
        <w:rPr>
          <w:rFonts w:ascii="Times New Roman" w:hAnsi="Times New Roman" w:cs="Times New Roman"/>
          <w:sz w:val="24"/>
          <w:szCs w:val="24"/>
        </w:rPr>
        <w:t xml:space="preserve"> and great scholar</w:t>
      </w:r>
      <w:r w:rsidR="004054AD">
        <w:rPr>
          <w:rFonts w:ascii="Times New Roman" w:hAnsi="Times New Roman" w:cs="Times New Roman"/>
          <w:sz w:val="24"/>
          <w:szCs w:val="24"/>
        </w:rPr>
        <w:t>.</w:t>
      </w:r>
      <w:r w:rsidR="001C3942">
        <w:rPr>
          <w:rFonts w:ascii="Times New Roman" w:hAnsi="Times New Roman" w:cs="Times New Roman"/>
          <w:sz w:val="24"/>
          <w:szCs w:val="24"/>
        </w:rPr>
        <w:t xml:space="preserve"> </w:t>
      </w:r>
      <w:r w:rsidR="00182EAF">
        <w:rPr>
          <w:rFonts w:ascii="Times New Roman" w:hAnsi="Times New Roman" w:cs="Times New Roman"/>
          <w:sz w:val="24"/>
          <w:szCs w:val="24"/>
        </w:rPr>
        <w:t xml:space="preserve">In the course of this </w:t>
      </w:r>
      <w:r w:rsidR="00741C35">
        <w:rPr>
          <w:rFonts w:ascii="Times New Roman" w:hAnsi="Times New Roman" w:cs="Times New Roman"/>
          <w:sz w:val="24"/>
          <w:szCs w:val="24"/>
        </w:rPr>
        <w:t>extensive</w:t>
      </w:r>
      <w:r w:rsidR="00182EAF">
        <w:rPr>
          <w:rFonts w:ascii="Times New Roman" w:hAnsi="Times New Roman" w:cs="Times New Roman"/>
          <w:sz w:val="24"/>
          <w:szCs w:val="24"/>
        </w:rPr>
        <w:t xml:space="preserve"> </w:t>
      </w:r>
      <w:r w:rsidR="00BC344C">
        <w:rPr>
          <w:rFonts w:ascii="Times New Roman" w:hAnsi="Times New Roman" w:cs="Times New Roman"/>
          <w:sz w:val="24"/>
          <w:szCs w:val="24"/>
        </w:rPr>
        <w:t>research</w:t>
      </w:r>
      <w:r w:rsidR="00182EAF">
        <w:rPr>
          <w:rFonts w:ascii="Times New Roman" w:hAnsi="Times New Roman" w:cs="Times New Roman"/>
          <w:sz w:val="24"/>
          <w:szCs w:val="24"/>
        </w:rPr>
        <w:t xml:space="preserve">, the author argues that the ongoing relevance of the Protestant Reformation, </w:t>
      </w:r>
      <w:r w:rsidR="00BC344C">
        <w:rPr>
          <w:rFonts w:ascii="Times New Roman" w:hAnsi="Times New Roman" w:cs="Times New Roman"/>
          <w:sz w:val="24"/>
          <w:szCs w:val="24"/>
        </w:rPr>
        <w:t>cannot but be of utmost concern to any</w:t>
      </w:r>
      <w:r w:rsidR="00182EAF">
        <w:rPr>
          <w:rFonts w:ascii="Times New Roman" w:hAnsi="Times New Roman" w:cs="Times New Roman"/>
          <w:sz w:val="24"/>
          <w:szCs w:val="24"/>
        </w:rPr>
        <w:t xml:space="preserve"> Reformation historian.</w:t>
      </w:r>
      <w:r w:rsidR="00994901">
        <w:rPr>
          <w:rFonts w:ascii="Times New Roman" w:hAnsi="Times New Roman" w:cs="Times New Roman"/>
          <w:sz w:val="24"/>
          <w:szCs w:val="24"/>
        </w:rPr>
        <w:t xml:space="preserve"> </w:t>
      </w:r>
      <w:r w:rsidR="00185DA9">
        <w:rPr>
          <w:rFonts w:ascii="Times New Roman" w:hAnsi="Times New Roman" w:cs="Times New Roman"/>
          <w:sz w:val="24"/>
          <w:szCs w:val="24"/>
        </w:rPr>
        <w:t xml:space="preserve">For the </w:t>
      </w:r>
      <w:r w:rsidR="00E46D9B">
        <w:rPr>
          <w:rFonts w:ascii="Times New Roman" w:hAnsi="Times New Roman" w:cs="Times New Roman"/>
          <w:sz w:val="24"/>
          <w:szCs w:val="24"/>
        </w:rPr>
        <w:t>heirloom</w:t>
      </w:r>
      <w:r w:rsidR="00185DA9">
        <w:rPr>
          <w:rFonts w:ascii="Times New Roman" w:hAnsi="Times New Roman" w:cs="Times New Roman"/>
          <w:sz w:val="24"/>
          <w:szCs w:val="24"/>
        </w:rPr>
        <w:t xml:space="preserve"> of the Reformation seems to be the </w:t>
      </w:r>
      <w:r w:rsidR="002A01CE">
        <w:rPr>
          <w:rFonts w:ascii="Times New Roman" w:hAnsi="Times New Roman" w:cs="Times New Roman"/>
          <w:sz w:val="24"/>
          <w:szCs w:val="24"/>
        </w:rPr>
        <w:t>foremost</w:t>
      </w:r>
      <w:r w:rsidR="00B04284">
        <w:rPr>
          <w:rFonts w:ascii="Times New Roman" w:hAnsi="Times New Roman" w:cs="Times New Roman"/>
          <w:sz w:val="24"/>
          <w:szCs w:val="24"/>
        </w:rPr>
        <w:t xml:space="preserve"> cause of the eventual secularization of contemporary society.</w:t>
      </w:r>
      <w:r w:rsidR="004140D4">
        <w:rPr>
          <w:rFonts w:ascii="Times New Roman" w:hAnsi="Times New Roman" w:cs="Times New Roman"/>
          <w:sz w:val="24"/>
          <w:szCs w:val="24"/>
        </w:rPr>
        <w:t xml:space="preserve"> In point of fact</w:t>
      </w:r>
      <w:r w:rsidR="008917A2">
        <w:rPr>
          <w:rFonts w:ascii="Times New Roman" w:hAnsi="Times New Roman" w:cs="Times New Roman"/>
          <w:sz w:val="24"/>
          <w:szCs w:val="24"/>
        </w:rPr>
        <w:t xml:space="preserve">, </w:t>
      </w:r>
      <w:r w:rsidR="005F733E">
        <w:rPr>
          <w:rFonts w:ascii="Times New Roman" w:hAnsi="Times New Roman" w:cs="Times New Roman"/>
          <w:sz w:val="24"/>
          <w:szCs w:val="24"/>
        </w:rPr>
        <w:t>the author began by arguing</w:t>
      </w:r>
      <w:r w:rsidR="00994901">
        <w:rPr>
          <w:rFonts w:ascii="Times New Roman" w:hAnsi="Times New Roman" w:cs="Times New Roman"/>
          <w:sz w:val="24"/>
          <w:szCs w:val="24"/>
        </w:rPr>
        <w:t xml:space="preserve"> that the</w:t>
      </w:r>
      <w:r w:rsidR="003C52E6">
        <w:rPr>
          <w:rFonts w:ascii="Times New Roman" w:hAnsi="Times New Roman" w:cs="Times New Roman"/>
          <w:sz w:val="24"/>
          <w:szCs w:val="24"/>
        </w:rPr>
        <w:t xml:space="preserve"> </w:t>
      </w:r>
      <w:r w:rsidR="00994901">
        <w:rPr>
          <w:rFonts w:ascii="Times New Roman" w:hAnsi="Times New Roman" w:cs="Times New Roman"/>
          <w:sz w:val="24"/>
          <w:szCs w:val="24"/>
        </w:rPr>
        <w:t>Western world</w:t>
      </w:r>
      <w:r w:rsidR="004140D4">
        <w:rPr>
          <w:rFonts w:ascii="Times New Roman" w:hAnsi="Times New Roman" w:cs="Times New Roman"/>
          <w:sz w:val="24"/>
          <w:szCs w:val="24"/>
        </w:rPr>
        <w:t xml:space="preserve"> of</w:t>
      </w:r>
      <w:r w:rsidR="00994901">
        <w:rPr>
          <w:rFonts w:ascii="Times New Roman" w:hAnsi="Times New Roman" w:cs="Times New Roman"/>
          <w:sz w:val="24"/>
          <w:szCs w:val="24"/>
        </w:rPr>
        <w:t xml:space="preserve"> today is an extraordinarily complex, tangled product of rejections, retentions, and transformations of the medieval Western Christianity</w:t>
      </w:r>
      <w:r w:rsidR="004140D4">
        <w:rPr>
          <w:rFonts w:ascii="Times New Roman" w:hAnsi="Times New Roman" w:cs="Times New Roman"/>
          <w:sz w:val="24"/>
          <w:szCs w:val="24"/>
        </w:rPr>
        <w:t xml:space="preserve"> of</w:t>
      </w:r>
      <w:r w:rsidR="00994901">
        <w:rPr>
          <w:rFonts w:ascii="Times New Roman" w:hAnsi="Times New Roman" w:cs="Times New Roman"/>
          <w:sz w:val="24"/>
          <w:szCs w:val="24"/>
        </w:rPr>
        <w:t xml:space="preserve"> which the Reformation era constitutes the critical watershed</w:t>
      </w:r>
      <w:r w:rsidR="004611E5">
        <w:rPr>
          <w:rFonts w:ascii="Times New Roman" w:hAnsi="Times New Roman" w:cs="Times New Roman"/>
          <w:sz w:val="24"/>
          <w:szCs w:val="24"/>
        </w:rPr>
        <w:t>.</w:t>
      </w:r>
      <w:r w:rsidR="004140D4">
        <w:rPr>
          <w:rFonts w:ascii="Times New Roman" w:hAnsi="Times New Roman" w:cs="Times New Roman"/>
          <w:sz w:val="24"/>
          <w:szCs w:val="24"/>
        </w:rPr>
        <w:t xml:space="preserve"> According to him, d</w:t>
      </w:r>
      <w:r w:rsidR="001B6CAD">
        <w:rPr>
          <w:rFonts w:ascii="Times New Roman" w:hAnsi="Times New Roman" w:cs="Times New Roman"/>
          <w:sz w:val="24"/>
          <w:szCs w:val="24"/>
        </w:rPr>
        <w:t>espite</w:t>
      </w:r>
      <w:r w:rsidR="00902C52">
        <w:rPr>
          <w:rFonts w:ascii="Times New Roman" w:hAnsi="Times New Roman" w:cs="Times New Roman"/>
          <w:sz w:val="24"/>
          <w:szCs w:val="24"/>
        </w:rPr>
        <w:t xml:space="preserve"> </w:t>
      </w:r>
      <w:r w:rsidR="001B6CAD">
        <w:rPr>
          <w:rFonts w:ascii="Times New Roman" w:hAnsi="Times New Roman" w:cs="Times New Roman"/>
          <w:sz w:val="24"/>
          <w:szCs w:val="24"/>
        </w:rPr>
        <w:t>superficial plausibility,</w:t>
      </w:r>
      <w:r w:rsidR="009310AD">
        <w:rPr>
          <w:rFonts w:ascii="Times New Roman" w:hAnsi="Times New Roman" w:cs="Times New Roman"/>
          <w:sz w:val="24"/>
          <w:szCs w:val="24"/>
        </w:rPr>
        <w:t xml:space="preserve"> </w:t>
      </w:r>
      <w:r w:rsidR="001B6CAD">
        <w:rPr>
          <w:rFonts w:ascii="Times New Roman" w:hAnsi="Times New Roman" w:cs="Times New Roman"/>
          <w:sz w:val="24"/>
          <w:szCs w:val="24"/>
        </w:rPr>
        <w:t>t</w:t>
      </w:r>
      <w:r w:rsidR="004611E5">
        <w:rPr>
          <w:rFonts w:ascii="Times New Roman" w:hAnsi="Times New Roman" w:cs="Times New Roman"/>
          <w:sz w:val="24"/>
          <w:szCs w:val="24"/>
        </w:rPr>
        <w:t>he</w:t>
      </w:r>
      <w:r w:rsidR="00A54333">
        <w:rPr>
          <w:rFonts w:ascii="Times New Roman" w:hAnsi="Times New Roman" w:cs="Times New Roman"/>
          <w:sz w:val="24"/>
          <w:szCs w:val="24"/>
        </w:rPr>
        <w:t xml:space="preserve"> R</w:t>
      </w:r>
      <w:r w:rsidR="004611E5">
        <w:rPr>
          <w:rFonts w:ascii="Times New Roman" w:hAnsi="Times New Roman" w:cs="Times New Roman"/>
          <w:sz w:val="24"/>
          <w:szCs w:val="24"/>
        </w:rPr>
        <w:t>eformation’s influence on the eventual secularization of</w:t>
      </w:r>
      <w:r w:rsidR="004140D4">
        <w:rPr>
          <w:rFonts w:ascii="Times New Roman" w:hAnsi="Times New Roman" w:cs="Times New Roman"/>
          <w:sz w:val="24"/>
          <w:szCs w:val="24"/>
        </w:rPr>
        <w:t xml:space="preserve"> the</w:t>
      </w:r>
      <w:r w:rsidR="004611E5">
        <w:rPr>
          <w:rFonts w:ascii="Times New Roman" w:hAnsi="Times New Roman" w:cs="Times New Roman"/>
          <w:sz w:val="24"/>
          <w:szCs w:val="24"/>
        </w:rPr>
        <w:t xml:space="preserve"> society was complex, largely indirect, not immediate</w:t>
      </w:r>
      <w:r w:rsidR="00FF00AC">
        <w:rPr>
          <w:rFonts w:ascii="Times New Roman" w:hAnsi="Times New Roman" w:cs="Times New Roman"/>
          <w:sz w:val="24"/>
          <w:szCs w:val="24"/>
        </w:rPr>
        <w:t>,</w:t>
      </w:r>
      <w:r w:rsidR="004611E5">
        <w:rPr>
          <w:rFonts w:ascii="Times New Roman" w:hAnsi="Times New Roman" w:cs="Times New Roman"/>
          <w:sz w:val="24"/>
          <w:szCs w:val="24"/>
        </w:rPr>
        <w:t xml:space="preserve"> and profoundly unintended.</w:t>
      </w:r>
      <w:r w:rsidR="00CB0707">
        <w:rPr>
          <w:rFonts w:ascii="Times New Roman" w:hAnsi="Times New Roman" w:cs="Times New Roman"/>
          <w:sz w:val="24"/>
          <w:szCs w:val="24"/>
        </w:rPr>
        <w:t xml:space="preserve"> </w:t>
      </w:r>
    </w:p>
    <w:p w14:paraId="470805C9" w14:textId="4C430BBC" w:rsidR="00203A9F" w:rsidRDefault="00693BBD" w:rsidP="008917A2">
      <w:pPr>
        <w:ind w:firstLine="720"/>
        <w:jc w:val="both"/>
        <w:rPr>
          <w:rFonts w:ascii="Times New Roman" w:hAnsi="Times New Roman" w:cs="Times New Roman"/>
          <w:sz w:val="24"/>
          <w:szCs w:val="24"/>
        </w:rPr>
      </w:pPr>
      <w:r>
        <w:rPr>
          <w:rFonts w:ascii="Times New Roman" w:hAnsi="Times New Roman" w:cs="Times New Roman"/>
          <w:sz w:val="24"/>
          <w:szCs w:val="24"/>
        </w:rPr>
        <w:t>Furthermore,</w:t>
      </w:r>
      <w:r w:rsidR="0088789D">
        <w:rPr>
          <w:rFonts w:ascii="Times New Roman" w:hAnsi="Times New Roman" w:cs="Times New Roman"/>
          <w:sz w:val="24"/>
          <w:szCs w:val="24"/>
        </w:rPr>
        <w:t xml:space="preserve"> </w:t>
      </w:r>
      <w:r>
        <w:rPr>
          <w:rFonts w:ascii="Times New Roman" w:hAnsi="Times New Roman" w:cs="Times New Roman"/>
          <w:sz w:val="24"/>
          <w:szCs w:val="24"/>
        </w:rPr>
        <w:t>sixteenth and seventeenth</w:t>
      </w:r>
      <w:r w:rsidR="004611E5">
        <w:rPr>
          <w:rFonts w:ascii="Times New Roman" w:hAnsi="Times New Roman" w:cs="Times New Roman"/>
          <w:sz w:val="24"/>
          <w:szCs w:val="24"/>
        </w:rPr>
        <w:t xml:space="preserve"> </w:t>
      </w:r>
      <w:r>
        <w:rPr>
          <w:rFonts w:ascii="Times New Roman" w:hAnsi="Times New Roman" w:cs="Times New Roman"/>
          <w:sz w:val="24"/>
          <w:szCs w:val="24"/>
        </w:rPr>
        <w:t>centuries pave</w:t>
      </w:r>
      <w:r w:rsidR="00FE6E36" w:rsidRPr="00FE6E36">
        <w:rPr>
          <w:rFonts w:ascii="Times New Roman" w:hAnsi="Times New Roman" w:cs="Times New Roman"/>
          <w:color w:val="FF0000"/>
          <w:sz w:val="24"/>
          <w:szCs w:val="24"/>
        </w:rPr>
        <w:t>d a</w:t>
      </w:r>
      <w:r>
        <w:rPr>
          <w:rFonts w:ascii="Times New Roman" w:hAnsi="Times New Roman" w:cs="Times New Roman"/>
          <w:sz w:val="24"/>
          <w:szCs w:val="24"/>
        </w:rPr>
        <w:t xml:space="preserve"> way for the institutional and ideological developments in Europe and North America.</w:t>
      </w:r>
      <w:r w:rsidR="00BE55B9">
        <w:rPr>
          <w:rFonts w:ascii="Times New Roman" w:hAnsi="Times New Roman" w:cs="Times New Roman"/>
          <w:sz w:val="24"/>
          <w:szCs w:val="24"/>
        </w:rPr>
        <w:t xml:space="preserve"> For</w:t>
      </w:r>
      <w:r w:rsidR="00FF00AC">
        <w:rPr>
          <w:rFonts w:ascii="Times New Roman" w:hAnsi="Times New Roman" w:cs="Times New Roman"/>
          <w:sz w:val="24"/>
          <w:szCs w:val="24"/>
        </w:rPr>
        <w:t xml:space="preserve"> the</w:t>
      </w:r>
      <w:r w:rsidR="00BE55B9">
        <w:rPr>
          <w:rFonts w:ascii="Times New Roman" w:hAnsi="Times New Roman" w:cs="Times New Roman"/>
          <w:sz w:val="24"/>
          <w:szCs w:val="24"/>
        </w:rPr>
        <w:t xml:space="preserve"> Reformation </w:t>
      </w:r>
      <w:r w:rsidR="008F1BB0">
        <w:rPr>
          <w:rFonts w:ascii="Times New Roman" w:hAnsi="Times New Roman" w:cs="Times New Roman"/>
          <w:sz w:val="24"/>
          <w:szCs w:val="24"/>
        </w:rPr>
        <w:t>coxswained</w:t>
      </w:r>
      <w:r w:rsidR="00BE55B9">
        <w:rPr>
          <w:rFonts w:ascii="Times New Roman" w:hAnsi="Times New Roman" w:cs="Times New Roman"/>
          <w:sz w:val="24"/>
          <w:szCs w:val="24"/>
        </w:rPr>
        <w:t xml:space="preserve"> in the Western modernity with </w:t>
      </w:r>
      <w:r w:rsidR="00FF00AC">
        <w:rPr>
          <w:rFonts w:ascii="Times New Roman" w:hAnsi="Times New Roman" w:cs="Times New Roman"/>
          <w:sz w:val="24"/>
          <w:szCs w:val="24"/>
        </w:rPr>
        <w:t xml:space="preserve">the </w:t>
      </w:r>
      <w:r w:rsidR="00EA6EDB">
        <w:rPr>
          <w:rFonts w:ascii="Times New Roman" w:hAnsi="Times New Roman" w:cs="Times New Roman"/>
          <w:sz w:val="24"/>
          <w:szCs w:val="24"/>
        </w:rPr>
        <w:t>departure</w:t>
      </w:r>
      <w:r w:rsidR="00BE55B9">
        <w:rPr>
          <w:rFonts w:ascii="Times New Roman" w:hAnsi="Times New Roman" w:cs="Times New Roman"/>
          <w:sz w:val="24"/>
          <w:szCs w:val="24"/>
        </w:rPr>
        <w:t xml:space="preserve"> </w:t>
      </w:r>
      <w:r w:rsidR="00FF00AC">
        <w:rPr>
          <w:rFonts w:ascii="Times New Roman" w:hAnsi="Times New Roman" w:cs="Times New Roman"/>
          <w:sz w:val="24"/>
          <w:szCs w:val="24"/>
        </w:rPr>
        <w:t>of the C</w:t>
      </w:r>
      <w:r w:rsidR="00BE55B9">
        <w:rPr>
          <w:rFonts w:ascii="Times New Roman" w:hAnsi="Times New Roman" w:cs="Times New Roman"/>
          <w:sz w:val="24"/>
          <w:szCs w:val="24"/>
        </w:rPr>
        <w:t xml:space="preserve">hurch and </w:t>
      </w:r>
      <w:r w:rsidR="00FF00AC">
        <w:rPr>
          <w:rFonts w:ascii="Times New Roman" w:hAnsi="Times New Roman" w:cs="Times New Roman"/>
          <w:sz w:val="24"/>
          <w:szCs w:val="24"/>
        </w:rPr>
        <w:t>S</w:t>
      </w:r>
      <w:r w:rsidR="00BE55B9">
        <w:rPr>
          <w:rFonts w:ascii="Times New Roman" w:hAnsi="Times New Roman" w:cs="Times New Roman"/>
          <w:sz w:val="24"/>
          <w:szCs w:val="24"/>
        </w:rPr>
        <w:t>tate</w:t>
      </w:r>
      <w:r w:rsidR="00EF4481">
        <w:rPr>
          <w:rFonts w:ascii="Times New Roman" w:hAnsi="Times New Roman" w:cs="Times New Roman"/>
          <w:sz w:val="24"/>
          <w:szCs w:val="24"/>
        </w:rPr>
        <w:t>,</w:t>
      </w:r>
      <w:r w:rsidR="003D7373">
        <w:rPr>
          <w:rFonts w:ascii="Times New Roman" w:hAnsi="Times New Roman" w:cs="Times New Roman"/>
          <w:sz w:val="24"/>
          <w:szCs w:val="24"/>
        </w:rPr>
        <w:t xml:space="preserve"> </w:t>
      </w:r>
      <w:r w:rsidR="00BE55B9">
        <w:rPr>
          <w:rFonts w:ascii="Times New Roman" w:hAnsi="Times New Roman" w:cs="Times New Roman"/>
          <w:sz w:val="24"/>
          <w:szCs w:val="24"/>
        </w:rPr>
        <w:t>privatization of religion, freedom of religious belief and worship.</w:t>
      </w:r>
      <w:r w:rsidR="005A7FF1">
        <w:rPr>
          <w:rFonts w:ascii="Times New Roman" w:hAnsi="Times New Roman" w:cs="Times New Roman"/>
          <w:sz w:val="24"/>
          <w:szCs w:val="24"/>
        </w:rPr>
        <w:t xml:space="preserve"> Again, the author list</w:t>
      </w:r>
      <w:r w:rsidR="00FF00AC">
        <w:rPr>
          <w:rFonts w:ascii="Times New Roman" w:hAnsi="Times New Roman" w:cs="Times New Roman"/>
          <w:sz w:val="24"/>
          <w:szCs w:val="24"/>
        </w:rPr>
        <w:t>s</w:t>
      </w:r>
      <w:r w:rsidR="005A7FF1">
        <w:rPr>
          <w:rFonts w:ascii="Times New Roman" w:hAnsi="Times New Roman" w:cs="Times New Roman"/>
          <w:sz w:val="24"/>
          <w:szCs w:val="24"/>
        </w:rPr>
        <w:t xml:space="preserve"> six interrelated themes in the work, which are</w:t>
      </w:r>
      <w:r w:rsidR="00FF00AC">
        <w:rPr>
          <w:rFonts w:ascii="Times New Roman" w:hAnsi="Times New Roman" w:cs="Times New Roman"/>
          <w:sz w:val="24"/>
          <w:szCs w:val="24"/>
        </w:rPr>
        <w:t>:</w:t>
      </w:r>
      <w:r w:rsidR="005A7FF1">
        <w:rPr>
          <w:rFonts w:ascii="Times New Roman" w:hAnsi="Times New Roman" w:cs="Times New Roman"/>
          <w:sz w:val="24"/>
          <w:szCs w:val="24"/>
        </w:rPr>
        <w:t xml:space="preserve"> the recasting</w:t>
      </w:r>
      <w:r w:rsidR="00BE6F8B">
        <w:rPr>
          <w:rFonts w:ascii="Times New Roman" w:hAnsi="Times New Roman" w:cs="Times New Roman"/>
          <w:sz w:val="24"/>
          <w:szCs w:val="24"/>
        </w:rPr>
        <w:t xml:space="preserve"> of God’s relationship to the created order</w:t>
      </w:r>
      <w:r w:rsidR="00FF00AC">
        <w:rPr>
          <w:rFonts w:ascii="Times New Roman" w:hAnsi="Times New Roman" w:cs="Times New Roman"/>
          <w:sz w:val="24"/>
          <w:szCs w:val="24"/>
        </w:rPr>
        <w:t>,</w:t>
      </w:r>
      <w:r w:rsidR="00A41598">
        <w:rPr>
          <w:rFonts w:ascii="Times New Roman" w:hAnsi="Times New Roman" w:cs="Times New Roman"/>
          <w:sz w:val="24"/>
          <w:szCs w:val="24"/>
        </w:rPr>
        <w:t xml:space="preserve"> </w:t>
      </w:r>
      <w:r w:rsidR="00FF00AC">
        <w:rPr>
          <w:rFonts w:ascii="Times New Roman" w:hAnsi="Times New Roman" w:cs="Times New Roman"/>
          <w:sz w:val="24"/>
          <w:szCs w:val="24"/>
        </w:rPr>
        <w:t>t</w:t>
      </w:r>
      <w:r w:rsidR="00A41598">
        <w:rPr>
          <w:rFonts w:ascii="Times New Roman" w:hAnsi="Times New Roman" w:cs="Times New Roman"/>
          <w:sz w:val="24"/>
          <w:szCs w:val="24"/>
        </w:rPr>
        <w:t>he downplaying of the significance of Christian doctrine</w:t>
      </w:r>
      <w:r w:rsidR="00FF00AC">
        <w:rPr>
          <w:rFonts w:ascii="Times New Roman" w:hAnsi="Times New Roman" w:cs="Times New Roman"/>
          <w:sz w:val="24"/>
          <w:szCs w:val="24"/>
        </w:rPr>
        <w:t>, t</w:t>
      </w:r>
      <w:r w:rsidR="00A41598">
        <w:rPr>
          <w:rFonts w:ascii="Times New Roman" w:hAnsi="Times New Roman" w:cs="Times New Roman"/>
          <w:sz w:val="24"/>
          <w:szCs w:val="24"/>
        </w:rPr>
        <w:t>he subjection of churches to state control</w:t>
      </w:r>
      <w:r w:rsidR="00FF00AC">
        <w:rPr>
          <w:rFonts w:ascii="Times New Roman" w:hAnsi="Times New Roman" w:cs="Times New Roman"/>
          <w:sz w:val="24"/>
          <w:szCs w:val="24"/>
        </w:rPr>
        <w:t>,</w:t>
      </w:r>
      <w:r w:rsidR="00A41598">
        <w:rPr>
          <w:rFonts w:ascii="Times New Roman" w:hAnsi="Times New Roman" w:cs="Times New Roman"/>
          <w:sz w:val="24"/>
          <w:szCs w:val="24"/>
        </w:rPr>
        <w:t xml:space="preserve"> </w:t>
      </w:r>
      <w:r w:rsidR="00FF00AC">
        <w:rPr>
          <w:rFonts w:ascii="Times New Roman" w:hAnsi="Times New Roman" w:cs="Times New Roman"/>
          <w:sz w:val="24"/>
          <w:szCs w:val="24"/>
        </w:rPr>
        <w:t>t</w:t>
      </w:r>
      <w:r w:rsidR="00A41598">
        <w:rPr>
          <w:rFonts w:ascii="Times New Roman" w:hAnsi="Times New Roman" w:cs="Times New Roman"/>
          <w:sz w:val="24"/>
          <w:szCs w:val="24"/>
        </w:rPr>
        <w:t>he rejection of objective</w:t>
      </w:r>
      <w:r w:rsidR="00B43CD5">
        <w:rPr>
          <w:rFonts w:ascii="Times New Roman" w:hAnsi="Times New Roman" w:cs="Times New Roman"/>
          <w:sz w:val="24"/>
          <w:szCs w:val="24"/>
        </w:rPr>
        <w:t xml:space="preserve"> virtue ethics</w:t>
      </w:r>
      <w:r w:rsidR="00FF00AC">
        <w:rPr>
          <w:rFonts w:ascii="Times New Roman" w:hAnsi="Times New Roman" w:cs="Times New Roman"/>
          <w:sz w:val="24"/>
          <w:szCs w:val="24"/>
        </w:rPr>
        <w:t>, t</w:t>
      </w:r>
      <w:r w:rsidR="00020E9F">
        <w:rPr>
          <w:rFonts w:ascii="Times New Roman" w:hAnsi="Times New Roman" w:cs="Times New Roman"/>
          <w:sz w:val="24"/>
          <w:szCs w:val="24"/>
        </w:rPr>
        <w:t>he focus on material acquisitiveness as the way to human happiness</w:t>
      </w:r>
      <w:r w:rsidR="008E0FA4">
        <w:rPr>
          <w:rFonts w:ascii="Times New Roman" w:hAnsi="Times New Roman" w:cs="Times New Roman"/>
          <w:sz w:val="24"/>
          <w:szCs w:val="24"/>
        </w:rPr>
        <w:t>,</w:t>
      </w:r>
      <w:r w:rsidR="00020E9F">
        <w:rPr>
          <w:rFonts w:ascii="Times New Roman" w:hAnsi="Times New Roman" w:cs="Times New Roman"/>
          <w:sz w:val="24"/>
          <w:szCs w:val="24"/>
        </w:rPr>
        <w:t xml:space="preserve"> and the</w:t>
      </w:r>
      <w:r w:rsidR="00263CCA">
        <w:rPr>
          <w:rFonts w:ascii="Times New Roman" w:hAnsi="Times New Roman" w:cs="Times New Roman"/>
          <w:sz w:val="24"/>
          <w:szCs w:val="24"/>
        </w:rPr>
        <w:t xml:space="preserve"> secularization of academic institutions.</w:t>
      </w:r>
    </w:p>
    <w:p w14:paraId="19D2BED9" w14:textId="6CF7AA8C" w:rsidR="00F74EBA" w:rsidRDefault="004054AD" w:rsidP="00203A9F">
      <w:pPr>
        <w:ind w:firstLine="720"/>
        <w:jc w:val="both"/>
        <w:rPr>
          <w:rFonts w:ascii="Times New Roman" w:hAnsi="Times New Roman" w:cs="Times New Roman"/>
          <w:sz w:val="24"/>
          <w:szCs w:val="24"/>
        </w:rPr>
      </w:pPr>
      <w:r>
        <w:rPr>
          <w:rFonts w:ascii="Times New Roman" w:hAnsi="Times New Roman" w:cs="Times New Roman"/>
          <w:sz w:val="24"/>
          <w:szCs w:val="24"/>
        </w:rPr>
        <w:t>The</w:t>
      </w:r>
      <w:r w:rsidR="00005DB4">
        <w:rPr>
          <w:rFonts w:ascii="Times New Roman" w:hAnsi="Times New Roman" w:cs="Times New Roman"/>
          <w:sz w:val="24"/>
          <w:szCs w:val="24"/>
        </w:rPr>
        <w:t xml:space="preserve"> method</w:t>
      </w:r>
      <w:r w:rsidR="00EE5B76">
        <w:rPr>
          <w:rFonts w:ascii="Times New Roman" w:hAnsi="Times New Roman" w:cs="Times New Roman"/>
          <w:sz w:val="24"/>
          <w:szCs w:val="24"/>
        </w:rPr>
        <w:t xml:space="preserve"> used</w:t>
      </w:r>
      <w:r w:rsidR="00005DB4">
        <w:rPr>
          <w:rFonts w:ascii="Times New Roman" w:hAnsi="Times New Roman" w:cs="Times New Roman"/>
          <w:sz w:val="24"/>
          <w:szCs w:val="24"/>
        </w:rPr>
        <w:t xml:space="preserve"> in this work was that </w:t>
      </w:r>
      <w:r w:rsidR="00FF00AC">
        <w:rPr>
          <w:rFonts w:ascii="Times New Roman" w:hAnsi="Times New Roman" w:cs="Times New Roman"/>
          <w:sz w:val="24"/>
          <w:szCs w:val="24"/>
        </w:rPr>
        <w:t>characteristic</w:t>
      </w:r>
      <w:r w:rsidR="0083392F">
        <w:rPr>
          <w:rFonts w:ascii="Times New Roman" w:hAnsi="Times New Roman" w:cs="Times New Roman"/>
          <w:sz w:val="24"/>
          <w:szCs w:val="24"/>
        </w:rPr>
        <w:t xml:space="preserve"> of</w:t>
      </w:r>
      <w:r w:rsidR="00FF00AC">
        <w:rPr>
          <w:rFonts w:ascii="Times New Roman" w:hAnsi="Times New Roman" w:cs="Times New Roman"/>
          <w:sz w:val="24"/>
          <w:szCs w:val="24"/>
        </w:rPr>
        <w:t xml:space="preserve"> the</w:t>
      </w:r>
      <w:r w:rsidR="00005DB4">
        <w:rPr>
          <w:rFonts w:ascii="Times New Roman" w:hAnsi="Times New Roman" w:cs="Times New Roman"/>
          <w:sz w:val="24"/>
          <w:szCs w:val="24"/>
        </w:rPr>
        <w:t xml:space="preserve"> Reformation Era and modern theories of religion. </w:t>
      </w:r>
      <w:r w:rsidR="0076291A">
        <w:rPr>
          <w:rFonts w:ascii="Times New Roman" w:hAnsi="Times New Roman" w:cs="Times New Roman"/>
          <w:sz w:val="24"/>
          <w:szCs w:val="24"/>
        </w:rPr>
        <w:t>Th</w:t>
      </w:r>
      <w:r w:rsidR="00FF00AC">
        <w:rPr>
          <w:rFonts w:ascii="Times New Roman" w:hAnsi="Times New Roman" w:cs="Times New Roman"/>
          <w:sz w:val="24"/>
          <w:szCs w:val="24"/>
        </w:rPr>
        <w:t>e</w:t>
      </w:r>
      <w:r w:rsidR="0076291A">
        <w:rPr>
          <w:rFonts w:ascii="Times New Roman" w:hAnsi="Times New Roman" w:cs="Times New Roman"/>
          <w:sz w:val="24"/>
          <w:szCs w:val="24"/>
        </w:rPr>
        <w:t xml:space="preserve"> method is not simply historiograph</w:t>
      </w:r>
      <w:r w:rsidR="002E04C3">
        <w:rPr>
          <w:rFonts w:ascii="Times New Roman" w:hAnsi="Times New Roman" w:cs="Times New Roman"/>
          <w:sz w:val="24"/>
          <w:szCs w:val="24"/>
        </w:rPr>
        <w:t>ical</w:t>
      </w:r>
      <w:r w:rsidR="00FF00AC">
        <w:rPr>
          <w:rFonts w:ascii="Times New Roman" w:hAnsi="Times New Roman" w:cs="Times New Roman"/>
          <w:sz w:val="24"/>
          <w:szCs w:val="24"/>
        </w:rPr>
        <w:t>,</w:t>
      </w:r>
      <w:r w:rsidR="00630E38">
        <w:rPr>
          <w:rFonts w:ascii="Times New Roman" w:hAnsi="Times New Roman" w:cs="Times New Roman"/>
          <w:sz w:val="24"/>
          <w:szCs w:val="24"/>
        </w:rPr>
        <w:t xml:space="preserve"> it </w:t>
      </w:r>
      <w:r w:rsidR="00FF00AC">
        <w:rPr>
          <w:rFonts w:ascii="Times New Roman" w:hAnsi="Times New Roman" w:cs="Times New Roman"/>
          <w:sz w:val="24"/>
          <w:szCs w:val="24"/>
        </w:rPr>
        <w:t>can be described as</w:t>
      </w:r>
      <w:r w:rsidR="00630E38">
        <w:rPr>
          <w:rFonts w:ascii="Times New Roman" w:hAnsi="Times New Roman" w:cs="Times New Roman"/>
          <w:sz w:val="24"/>
          <w:szCs w:val="24"/>
        </w:rPr>
        <w:t xml:space="preserve"> a kind of hybrid approach that mixes historiography with social science which the author calls genealogical history or analytical history</w:t>
      </w:r>
      <w:r w:rsidR="00170328">
        <w:rPr>
          <w:rFonts w:ascii="Times New Roman" w:hAnsi="Times New Roman" w:cs="Times New Roman"/>
          <w:sz w:val="24"/>
          <w:szCs w:val="24"/>
        </w:rPr>
        <w:t xml:space="preserve">. </w:t>
      </w:r>
      <w:r w:rsidR="00203A9F">
        <w:rPr>
          <w:rFonts w:ascii="Times New Roman" w:hAnsi="Times New Roman" w:cs="Times New Roman"/>
          <w:sz w:val="24"/>
          <w:szCs w:val="24"/>
        </w:rPr>
        <w:t>The central</w:t>
      </w:r>
      <w:r w:rsidR="00A02EFF">
        <w:rPr>
          <w:rFonts w:ascii="Times New Roman" w:hAnsi="Times New Roman" w:cs="Times New Roman"/>
          <w:sz w:val="24"/>
          <w:szCs w:val="24"/>
        </w:rPr>
        <w:t xml:space="preserve"> argument of this book is that ideological and institutional shifts that occurred five or more centuries</w:t>
      </w:r>
      <w:r w:rsidR="002A4D28">
        <w:rPr>
          <w:rFonts w:ascii="Times New Roman" w:hAnsi="Times New Roman" w:cs="Times New Roman"/>
          <w:sz w:val="24"/>
          <w:szCs w:val="24"/>
        </w:rPr>
        <w:t xml:space="preserve"> a</w:t>
      </w:r>
      <w:commentRangeStart w:id="0"/>
      <w:r w:rsidR="002A4D28">
        <w:rPr>
          <w:rFonts w:ascii="Times New Roman" w:hAnsi="Times New Roman" w:cs="Times New Roman"/>
          <w:sz w:val="24"/>
          <w:szCs w:val="24"/>
        </w:rPr>
        <w:t>go remain substantively necessary to an explanation of why the Western wo</w:t>
      </w:r>
      <w:r w:rsidR="00B444A3">
        <w:rPr>
          <w:rFonts w:ascii="Times New Roman" w:hAnsi="Times New Roman" w:cs="Times New Roman"/>
          <w:sz w:val="24"/>
          <w:szCs w:val="24"/>
        </w:rPr>
        <w:t>rld today is as it is.</w:t>
      </w:r>
      <w:commentRangeEnd w:id="0"/>
      <w:r w:rsidR="00FE6E36">
        <w:rPr>
          <w:rStyle w:val="CommentReference"/>
        </w:rPr>
        <w:commentReference w:id="0"/>
      </w:r>
      <w:r w:rsidR="00B444A3">
        <w:rPr>
          <w:rFonts w:ascii="Times New Roman" w:hAnsi="Times New Roman" w:cs="Times New Roman"/>
          <w:sz w:val="24"/>
          <w:szCs w:val="24"/>
        </w:rPr>
        <w:t xml:space="preserve"> </w:t>
      </w:r>
      <w:r w:rsidR="00E80984">
        <w:rPr>
          <w:rFonts w:ascii="Times New Roman" w:hAnsi="Times New Roman" w:cs="Times New Roman"/>
          <w:sz w:val="24"/>
          <w:szCs w:val="24"/>
        </w:rPr>
        <w:t xml:space="preserve">However, it is then </w:t>
      </w:r>
      <w:r w:rsidR="00B0669A">
        <w:rPr>
          <w:rFonts w:ascii="Times New Roman" w:hAnsi="Times New Roman" w:cs="Times New Roman"/>
          <w:sz w:val="24"/>
          <w:szCs w:val="24"/>
        </w:rPr>
        <w:t>behooving</w:t>
      </w:r>
      <w:r w:rsidR="00E80984">
        <w:rPr>
          <w:rFonts w:ascii="Times New Roman" w:hAnsi="Times New Roman" w:cs="Times New Roman"/>
          <w:sz w:val="24"/>
          <w:szCs w:val="24"/>
        </w:rPr>
        <w:t xml:space="preserve"> </w:t>
      </w:r>
      <w:r w:rsidR="00B0669A">
        <w:rPr>
          <w:rFonts w:ascii="Times New Roman" w:hAnsi="Times New Roman" w:cs="Times New Roman"/>
          <w:sz w:val="24"/>
          <w:szCs w:val="24"/>
        </w:rPr>
        <w:t xml:space="preserve">on </w:t>
      </w:r>
      <w:r w:rsidR="00E80984">
        <w:rPr>
          <w:rFonts w:ascii="Times New Roman" w:hAnsi="Times New Roman" w:cs="Times New Roman"/>
          <w:sz w:val="24"/>
          <w:szCs w:val="24"/>
        </w:rPr>
        <w:t>the</w:t>
      </w:r>
      <w:r w:rsidR="00BC63CF">
        <w:rPr>
          <w:rFonts w:ascii="Times New Roman" w:hAnsi="Times New Roman" w:cs="Times New Roman"/>
          <w:sz w:val="24"/>
          <w:szCs w:val="24"/>
        </w:rPr>
        <w:t xml:space="preserve"> Reformation</w:t>
      </w:r>
      <w:r w:rsidR="00D909BE">
        <w:rPr>
          <w:rFonts w:ascii="Times New Roman" w:hAnsi="Times New Roman" w:cs="Times New Roman"/>
          <w:sz w:val="24"/>
          <w:szCs w:val="24"/>
        </w:rPr>
        <w:t xml:space="preserve"> historian</w:t>
      </w:r>
      <w:r w:rsidR="00461199">
        <w:rPr>
          <w:rFonts w:ascii="Times New Roman" w:hAnsi="Times New Roman" w:cs="Times New Roman"/>
          <w:sz w:val="24"/>
          <w:szCs w:val="24"/>
        </w:rPr>
        <w:t xml:space="preserve">s </w:t>
      </w:r>
      <w:r w:rsidR="005F733E">
        <w:rPr>
          <w:rFonts w:ascii="Times New Roman" w:hAnsi="Times New Roman" w:cs="Times New Roman"/>
          <w:sz w:val="24"/>
          <w:szCs w:val="24"/>
        </w:rPr>
        <w:t xml:space="preserve">to see </w:t>
      </w:r>
      <w:r w:rsidR="00461199">
        <w:rPr>
          <w:rFonts w:ascii="Times New Roman" w:hAnsi="Times New Roman" w:cs="Times New Roman"/>
          <w:sz w:val="24"/>
          <w:szCs w:val="24"/>
        </w:rPr>
        <w:t>obviously</w:t>
      </w:r>
      <w:r w:rsidR="005F733E">
        <w:rPr>
          <w:rFonts w:ascii="Times New Roman" w:hAnsi="Times New Roman" w:cs="Times New Roman"/>
          <w:sz w:val="24"/>
          <w:szCs w:val="24"/>
        </w:rPr>
        <w:t xml:space="preserve"> the</w:t>
      </w:r>
      <w:r w:rsidR="001B7CDF">
        <w:rPr>
          <w:rFonts w:ascii="Times New Roman" w:hAnsi="Times New Roman" w:cs="Times New Roman"/>
          <w:sz w:val="24"/>
          <w:szCs w:val="24"/>
        </w:rPr>
        <w:t xml:space="preserve"> need to understand the late Middle Ages </w:t>
      </w:r>
      <w:proofErr w:type="gramStart"/>
      <w:r w:rsidR="001B7CDF">
        <w:rPr>
          <w:rFonts w:ascii="Times New Roman" w:hAnsi="Times New Roman" w:cs="Times New Roman"/>
          <w:sz w:val="24"/>
          <w:szCs w:val="24"/>
        </w:rPr>
        <w:t>in order to</w:t>
      </w:r>
      <w:proofErr w:type="gramEnd"/>
      <w:r w:rsidR="001B7CDF">
        <w:rPr>
          <w:rFonts w:ascii="Times New Roman" w:hAnsi="Times New Roman" w:cs="Times New Roman"/>
          <w:sz w:val="24"/>
          <w:szCs w:val="24"/>
        </w:rPr>
        <w:t xml:space="preserve"> understand the sixteenth-century historical realities in which they are primarily interested. </w:t>
      </w:r>
      <w:r w:rsidR="00EF0ECC">
        <w:rPr>
          <w:rFonts w:ascii="Times New Roman" w:hAnsi="Times New Roman" w:cs="Times New Roman"/>
          <w:sz w:val="24"/>
          <w:szCs w:val="24"/>
        </w:rPr>
        <w:t>Again, to strongly</w:t>
      </w:r>
      <w:r w:rsidR="005F733E">
        <w:rPr>
          <w:rFonts w:ascii="Times New Roman" w:hAnsi="Times New Roman" w:cs="Times New Roman"/>
          <w:sz w:val="24"/>
          <w:szCs w:val="24"/>
        </w:rPr>
        <w:t xml:space="preserve"> and</w:t>
      </w:r>
      <w:r w:rsidR="00EF0ECC">
        <w:rPr>
          <w:rFonts w:ascii="Times New Roman" w:hAnsi="Times New Roman" w:cs="Times New Roman"/>
          <w:sz w:val="24"/>
          <w:szCs w:val="24"/>
        </w:rPr>
        <w:t xml:space="preserve"> </w:t>
      </w:r>
      <w:r w:rsidR="00F347DF">
        <w:rPr>
          <w:rFonts w:ascii="Times New Roman" w:hAnsi="Times New Roman" w:cs="Times New Roman"/>
          <w:sz w:val="24"/>
          <w:szCs w:val="24"/>
        </w:rPr>
        <w:t>positive</w:t>
      </w:r>
      <w:r w:rsidR="005F733E">
        <w:rPr>
          <w:rFonts w:ascii="Times New Roman" w:hAnsi="Times New Roman" w:cs="Times New Roman"/>
          <w:sz w:val="24"/>
          <w:szCs w:val="24"/>
        </w:rPr>
        <w:t>ly</w:t>
      </w:r>
      <w:r w:rsidR="00F347DF">
        <w:rPr>
          <w:rFonts w:ascii="Times New Roman" w:hAnsi="Times New Roman" w:cs="Times New Roman"/>
          <w:sz w:val="24"/>
          <w:szCs w:val="24"/>
        </w:rPr>
        <w:t xml:space="preserve"> evaluat</w:t>
      </w:r>
      <w:r w:rsidR="005F733E">
        <w:rPr>
          <w:rFonts w:ascii="Times New Roman" w:hAnsi="Times New Roman" w:cs="Times New Roman"/>
          <w:sz w:val="24"/>
          <w:szCs w:val="24"/>
        </w:rPr>
        <w:t>e</w:t>
      </w:r>
      <w:r w:rsidR="00F347DF">
        <w:rPr>
          <w:rFonts w:ascii="Times New Roman" w:hAnsi="Times New Roman" w:cs="Times New Roman"/>
          <w:sz w:val="24"/>
          <w:szCs w:val="24"/>
        </w:rPr>
        <w:t xml:space="preserve"> </w:t>
      </w:r>
      <w:r w:rsidR="005F733E">
        <w:rPr>
          <w:rFonts w:ascii="Times New Roman" w:hAnsi="Times New Roman" w:cs="Times New Roman"/>
          <w:sz w:val="24"/>
          <w:szCs w:val="24"/>
        </w:rPr>
        <w:t>the</w:t>
      </w:r>
      <w:r w:rsidR="00F347DF">
        <w:rPr>
          <w:rFonts w:ascii="Times New Roman" w:hAnsi="Times New Roman" w:cs="Times New Roman"/>
          <w:sz w:val="24"/>
          <w:szCs w:val="24"/>
        </w:rPr>
        <w:t xml:space="preserve"> historical progress in the eighteenth and nineteenth centuries, </w:t>
      </w:r>
      <w:proofErr w:type="spellStart"/>
      <w:r w:rsidR="00F347DF">
        <w:rPr>
          <w:rFonts w:ascii="Times New Roman" w:hAnsi="Times New Roman" w:cs="Times New Roman"/>
          <w:sz w:val="24"/>
          <w:szCs w:val="24"/>
        </w:rPr>
        <w:t>supersessionist</w:t>
      </w:r>
      <w:proofErr w:type="spellEnd"/>
      <w:r w:rsidR="00F347DF">
        <w:rPr>
          <w:rFonts w:ascii="Times New Roman" w:hAnsi="Times New Roman" w:cs="Times New Roman"/>
          <w:sz w:val="24"/>
          <w:szCs w:val="24"/>
        </w:rPr>
        <w:t xml:space="preserve"> structuring of narrative</w:t>
      </w:r>
      <w:r w:rsidR="005F733E">
        <w:rPr>
          <w:rFonts w:ascii="Times New Roman" w:hAnsi="Times New Roman" w:cs="Times New Roman"/>
          <w:sz w:val="24"/>
          <w:szCs w:val="24"/>
        </w:rPr>
        <w:t>s</w:t>
      </w:r>
      <w:r w:rsidR="00F347DF">
        <w:rPr>
          <w:rFonts w:ascii="Times New Roman" w:hAnsi="Times New Roman" w:cs="Times New Roman"/>
          <w:sz w:val="24"/>
          <w:szCs w:val="24"/>
        </w:rPr>
        <w:t xml:space="preserve"> on how</w:t>
      </w:r>
      <w:r w:rsidR="005F733E">
        <w:rPr>
          <w:rFonts w:ascii="Times New Roman" w:hAnsi="Times New Roman" w:cs="Times New Roman"/>
          <w:sz w:val="24"/>
          <w:szCs w:val="24"/>
        </w:rPr>
        <w:t xml:space="preserve"> we</w:t>
      </w:r>
      <w:r w:rsidR="00F347DF">
        <w:rPr>
          <w:rFonts w:ascii="Times New Roman" w:hAnsi="Times New Roman" w:cs="Times New Roman"/>
          <w:sz w:val="24"/>
          <w:szCs w:val="24"/>
        </w:rPr>
        <w:t xml:space="preserve"> supposedly come to be who we are</w:t>
      </w:r>
      <w:r w:rsidR="005F733E">
        <w:rPr>
          <w:rFonts w:ascii="Times New Roman" w:hAnsi="Times New Roman" w:cs="Times New Roman"/>
          <w:sz w:val="24"/>
          <w:szCs w:val="24"/>
        </w:rPr>
        <w:t xml:space="preserve"> today</w:t>
      </w:r>
      <w:r w:rsidR="00F347DF">
        <w:rPr>
          <w:rFonts w:ascii="Times New Roman" w:hAnsi="Times New Roman" w:cs="Times New Roman"/>
          <w:sz w:val="24"/>
          <w:szCs w:val="24"/>
        </w:rPr>
        <w:t xml:space="preserve"> remains prevalent. </w:t>
      </w:r>
    </w:p>
    <w:p w14:paraId="44F0419B" w14:textId="77777777" w:rsidR="0036396E" w:rsidRDefault="0033531A" w:rsidP="0036396E">
      <w:pPr>
        <w:ind w:firstLine="720"/>
        <w:jc w:val="both"/>
        <w:rPr>
          <w:rFonts w:ascii="Times New Roman" w:hAnsi="Times New Roman" w:cs="Times New Roman"/>
          <w:sz w:val="24"/>
          <w:szCs w:val="24"/>
        </w:rPr>
      </w:pPr>
      <w:r>
        <w:rPr>
          <w:rFonts w:ascii="Times New Roman" w:hAnsi="Times New Roman" w:cs="Times New Roman"/>
          <w:sz w:val="24"/>
          <w:szCs w:val="24"/>
        </w:rPr>
        <w:t xml:space="preserve">Regardless of its evaluative </w:t>
      </w:r>
      <w:r w:rsidR="008916AB">
        <w:rPr>
          <w:rFonts w:ascii="Times New Roman" w:hAnsi="Times New Roman" w:cs="Times New Roman"/>
          <w:sz w:val="24"/>
          <w:szCs w:val="24"/>
        </w:rPr>
        <w:t>coloring</w:t>
      </w:r>
      <w:r w:rsidR="0002291A">
        <w:rPr>
          <w:rFonts w:ascii="Times New Roman" w:hAnsi="Times New Roman" w:cs="Times New Roman"/>
          <w:sz w:val="24"/>
          <w:szCs w:val="24"/>
        </w:rPr>
        <w:t xml:space="preserve">, </w:t>
      </w:r>
      <w:r w:rsidR="008D2F4A">
        <w:rPr>
          <w:rFonts w:ascii="Times New Roman" w:hAnsi="Times New Roman" w:cs="Times New Roman"/>
          <w:sz w:val="24"/>
          <w:szCs w:val="24"/>
        </w:rPr>
        <w:t>this super</w:t>
      </w:r>
      <w:r w:rsidR="0046086C">
        <w:rPr>
          <w:rFonts w:ascii="Times New Roman" w:hAnsi="Times New Roman" w:cs="Times New Roman"/>
          <w:sz w:val="24"/>
          <w:szCs w:val="24"/>
        </w:rPr>
        <w:t xml:space="preserve"> secessionist</w:t>
      </w:r>
      <w:r w:rsidR="008D2F4A">
        <w:rPr>
          <w:rFonts w:ascii="Times New Roman" w:hAnsi="Times New Roman" w:cs="Times New Roman"/>
          <w:sz w:val="24"/>
          <w:szCs w:val="24"/>
        </w:rPr>
        <w:t xml:space="preserve"> template continues to serve as the foundation for multiauthor Western or World civilization textbooks.</w:t>
      </w:r>
      <w:r w:rsidR="003B44B9">
        <w:rPr>
          <w:rFonts w:ascii="Times New Roman" w:hAnsi="Times New Roman" w:cs="Times New Roman"/>
          <w:sz w:val="24"/>
          <w:szCs w:val="24"/>
        </w:rPr>
        <w:t xml:space="preserve"> </w:t>
      </w:r>
      <w:r w:rsidR="0046086C">
        <w:rPr>
          <w:rFonts w:ascii="Times New Roman" w:hAnsi="Times New Roman" w:cs="Times New Roman"/>
          <w:sz w:val="24"/>
          <w:szCs w:val="24"/>
        </w:rPr>
        <w:t>The a</w:t>
      </w:r>
      <w:r w:rsidR="003B44B9">
        <w:rPr>
          <w:rFonts w:ascii="Times New Roman" w:hAnsi="Times New Roman" w:cs="Times New Roman"/>
          <w:sz w:val="24"/>
          <w:szCs w:val="24"/>
        </w:rPr>
        <w:t xml:space="preserve">uthor </w:t>
      </w:r>
      <w:r w:rsidR="005677E6">
        <w:rPr>
          <w:rFonts w:ascii="Times New Roman" w:hAnsi="Times New Roman" w:cs="Times New Roman"/>
          <w:sz w:val="24"/>
          <w:szCs w:val="24"/>
        </w:rPr>
        <w:t>presents</w:t>
      </w:r>
      <w:r w:rsidR="003B44B9">
        <w:rPr>
          <w:rFonts w:ascii="Times New Roman" w:hAnsi="Times New Roman" w:cs="Times New Roman"/>
          <w:sz w:val="24"/>
          <w:szCs w:val="24"/>
        </w:rPr>
        <w:t xml:space="preserve"> further </w:t>
      </w:r>
      <w:r w:rsidR="00F52125">
        <w:rPr>
          <w:rFonts w:ascii="Times New Roman" w:hAnsi="Times New Roman" w:cs="Times New Roman"/>
          <w:sz w:val="24"/>
          <w:szCs w:val="24"/>
        </w:rPr>
        <w:t xml:space="preserve">that the Medievalists pass the </w:t>
      </w:r>
      <w:r w:rsidR="00E20A3D">
        <w:rPr>
          <w:rFonts w:ascii="Times New Roman" w:hAnsi="Times New Roman" w:cs="Times New Roman"/>
          <w:sz w:val="24"/>
          <w:szCs w:val="24"/>
        </w:rPr>
        <w:t>baton</w:t>
      </w:r>
      <w:r w:rsidR="00F52125">
        <w:rPr>
          <w:rFonts w:ascii="Times New Roman" w:hAnsi="Times New Roman" w:cs="Times New Roman"/>
          <w:sz w:val="24"/>
          <w:szCs w:val="24"/>
        </w:rPr>
        <w:t xml:space="preserve"> to early modernists who later hand</w:t>
      </w:r>
      <w:r w:rsidR="0046086C">
        <w:rPr>
          <w:rFonts w:ascii="Times New Roman" w:hAnsi="Times New Roman" w:cs="Times New Roman"/>
          <w:sz w:val="24"/>
          <w:szCs w:val="24"/>
        </w:rPr>
        <w:t>ed</w:t>
      </w:r>
      <w:r w:rsidR="00F52125">
        <w:rPr>
          <w:rFonts w:ascii="Times New Roman" w:hAnsi="Times New Roman" w:cs="Times New Roman"/>
          <w:sz w:val="24"/>
          <w:szCs w:val="24"/>
        </w:rPr>
        <w:t xml:space="preserve"> it </w:t>
      </w:r>
      <w:r w:rsidR="0046086C">
        <w:rPr>
          <w:rFonts w:ascii="Times New Roman" w:hAnsi="Times New Roman" w:cs="Times New Roman"/>
          <w:sz w:val="24"/>
          <w:szCs w:val="24"/>
        </w:rPr>
        <w:t>over</w:t>
      </w:r>
      <w:r w:rsidR="00F52125">
        <w:rPr>
          <w:rFonts w:ascii="Times New Roman" w:hAnsi="Times New Roman" w:cs="Times New Roman"/>
          <w:sz w:val="24"/>
          <w:szCs w:val="24"/>
        </w:rPr>
        <w:t xml:space="preserve"> to modernist</w:t>
      </w:r>
      <w:r w:rsidR="0046086C">
        <w:rPr>
          <w:rFonts w:ascii="Times New Roman" w:hAnsi="Times New Roman" w:cs="Times New Roman"/>
          <w:sz w:val="24"/>
          <w:szCs w:val="24"/>
        </w:rPr>
        <w:t>s</w:t>
      </w:r>
      <w:r w:rsidR="00F52125">
        <w:rPr>
          <w:rFonts w:ascii="Times New Roman" w:hAnsi="Times New Roman" w:cs="Times New Roman"/>
          <w:sz w:val="24"/>
          <w:szCs w:val="24"/>
        </w:rPr>
        <w:t xml:space="preserve"> for the anchor leg of the relay.</w:t>
      </w:r>
      <w:r w:rsidR="00867A8C">
        <w:rPr>
          <w:rFonts w:ascii="Times New Roman" w:hAnsi="Times New Roman" w:cs="Times New Roman"/>
          <w:sz w:val="24"/>
          <w:szCs w:val="24"/>
        </w:rPr>
        <w:t xml:space="preserve"> </w:t>
      </w:r>
    </w:p>
    <w:p w14:paraId="5011A8AE" w14:textId="77777777" w:rsidR="00AC37A8" w:rsidRDefault="00AC37A8" w:rsidP="0036396E">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However, the basic motivations for this project </w:t>
      </w:r>
      <w:r w:rsidR="001D6719">
        <w:rPr>
          <w:rFonts w:ascii="Times New Roman" w:hAnsi="Times New Roman" w:cs="Times New Roman"/>
          <w:sz w:val="24"/>
          <w:szCs w:val="24"/>
        </w:rPr>
        <w:t>are</w:t>
      </w:r>
      <w:r>
        <w:rPr>
          <w:rFonts w:ascii="Times New Roman" w:hAnsi="Times New Roman" w:cs="Times New Roman"/>
          <w:sz w:val="24"/>
          <w:szCs w:val="24"/>
        </w:rPr>
        <w:t xml:space="preserve"> the </w:t>
      </w:r>
      <w:r w:rsidR="00360D94">
        <w:rPr>
          <w:rFonts w:ascii="Times New Roman" w:hAnsi="Times New Roman" w:cs="Times New Roman"/>
          <w:sz w:val="24"/>
          <w:szCs w:val="24"/>
        </w:rPr>
        <w:t>height to</w:t>
      </w:r>
      <w:r>
        <w:rPr>
          <w:rFonts w:ascii="Times New Roman" w:hAnsi="Times New Roman" w:cs="Times New Roman"/>
          <w:sz w:val="24"/>
          <w:szCs w:val="24"/>
        </w:rPr>
        <w:t xml:space="preserve"> which people in the United </w:t>
      </w:r>
      <w:r w:rsidR="00DE30C8">
        <w:rPr>
          <w:rFonts w:ascii="Times New Roman" w:hAnsi="Times New Roman" w:cs="Times New Roman"/>
          <w:sz w:val="24"/>
          <w:szCs w:val="24"/>
        </w:rPr>
        <w:t>States appear to be growing ever more politically and culturally polarized. Th</w:t>
      </w:r>
      <w:r w:rsidR="002D6F12">
        <w:rPr>
          <w:rFonts w:ascii="Times New Roman" w:hAnsi="Times New Roman" w:cs="Times New Roman"/>
          <w:sz w:val="24"/>
          <w:szCs w:val="24"/>
        </w:rPr>
        <w:t>is is seen in the</w:t>
      </w:r>
      <w:r w:rsidR="00DE30C8">
        <w:rPr>
          <w:rFonts w:ascii="Times New Roman" w:hAnsi="Times New Roman" w:cs="Times New Roman"/>
          <w:sz w:val="24"/>
          <w:szCs w:val="24"/>
        </w:rPr>
        <w:t xml:space="preserve"> global climate change and what it portends for the </w:t>
      </w:r>
      <w:r w:rsidR="009A0C8F">
        <w:rPr>
          <w:rFonts w:ascii="Times New Roman" w:hAnsi="Times New Roman" w:cs="Times New Roman"/>
          <w:sz w:val="24"/>
          <w:szCs w:val="24"/>
        </w:rPr>
        <w:t>earth’s</w:t>
      </w:r>
      <w:r w:rsidR="00DE30C8">
        <w:rPr>
          <w:rFonts w:ascii="Times New Roman" w:hAnsi="Times New Roman" w:cs="Times New Roman"/>
          <w:sz w:val="24"/>
          <w:szCs w:val="24"/>
        </w:rPr>
        <w:t xml:space="preserve"> environmental well-being as well as the blithe and incoherent denial of the category of truth in the domains of human morality, values, and meaning among many academics</w:t>
      </w:r>
      <w:r w:rsidR="00265512">
        <w:rPr>
          <w:rFonts w:ascii="Times New Roman" w:hAnsi="Times New Roman" w:cs="Times New Roman"/>
          <w:sz w:val="24"/>
          <w:szCs w:val="24"/>
        </w:rPr>
        <w:t>.</w:t>
      </w:r>
      <w:r w:rsidR="00FD2385">
        <w:rPr>
          <w:rFonts w:ascii="Times New Roman" w:hAnsi="Times New Roman" w:cs="Times New Roman"/>
          <w:sz w:val="24"/>
          <w:szCs w:val="24"/>
        </w:rPr>
        <w:t xml:space="preserve"> </w:t>
      </w:r>
      <w:r w:rsidR="009C771D">
        <w:rPr>
          <w:rFonts w:ascii="Times New Roman" w:hAnsi="Times New Roman" w:cs="Times New Roman"/>
          <w:sz w:val="24"/>
          <w:szCs w:val="24"/>
        </w:rPr>
        <w:t xml:space="preserve">Assuming the </w:t>
      </w:r>
      <w:r w:rsidR="00B04A5C">
        <w:rPr>
          <w:rFonts w:ascii="Times New Roman" w:hAnsi="Times New Roman" w:cs="Times New Roman"/>
          <w:sz w:val="24"/>
          <w:szCs w:val="24"/>
        </w:rPr>
        <w:t>specified</w:t>
      </w:r>
      <w:r w:rsidR="009C771D">
        <w:rPr>
          <w:rFonts w:ascii="Times New Roman" w:hAnsi="Times New Roman" w:cs="Times New Roman"/>
          <w:sz w:val="24"/>
          <w:szCs w:val="24"/>
        </w:rPr>
        <w:t xml:space="preserve"> commitments to “the category of truth” in human endeavors, </w:t>
      </w:r>
      <w:r w:rsidR="0042426A">
        <w:rPr>
          <w:rFonts w:ascii="Times New Roman" w:hAnsi="Times New Roman" w:cs="Times New Roman"/>
          <w:sz w:val="24"/>
          <w:szCs w:val="24"/>
        </w:rPr>
        <w:t>particularly</w:t>
      </w:r>
      <w:r w:rsidR="009C771D">
        <w:rPr>
          <w:rFonts w:ascii="Times New Roman" w:hAnsi="Times New Roman" w:cs="Times New Roman"/>
          <w:sz w:val="24"/>
          <w:szCs w:val="24"/>
        </w:rPr>
        <w:t xml:space="preserve"> in academia, the analogous historical </w:t>
      </w:r>
      <w:r w:rsidR="00511F20">
        <w:rPr>
          <w:rFonts w:ascii="Times New Roman" w:hAnsi="Times New Roman" w:cs="Times New Roman"/>
          <w:sz w:val="24"/>
          <w:szCs w:val="24"/>
        </w:rPr>
        <w:t>menace</w:t>
      </w:r>
      <w:r w:rsidR="009C771D">
        <w:rPr>
          <w:rFonts w:ascii="Times New Roman" w:hAnsi="Times New Roman" w:cs="Times New Roman"/>
          <w:sz w:val="24"/>
          <w:szCs w:val="24"/>
        </w:rPr>
        <w:t xml:space="preserve"> of reification should be at the forefronts of his historiographical concerns.</w:t>
      </w:r>
    </w:p>
    <w:p w14:paraId="5080FF17" w14:textId="36B637F9" w:rsidR="004054AD" w:rsidRDefault="00461199" w:rsidP="00203A9F">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D6F12">
        <w:rPr>
          <w:rFonts w:ascii="Times New Roman" w:hAnsi="Times New Roman" w:cs="Times New Roman"/>
          <w:sz w:val="24"/>
          <w:szCs w:val="24"/>
        </w:rPr>
        <w:t>The a</w:t>
      </w:r>
      <w:r w:rsidR="006F5E14">
        <w:rPr>
          <w:rFonts w:ascii="Times New Roman" w:hAnsi="Times New Roman" w:cs="Times New Roman"/>
          <w:sz w:val="24"/>
          <w:szCs w:val="24"/>
        </w:rPr>
        <w:t>uthor</w:t>
      </w:r>
      <w:r w:rsidR="002D6F12">
        <w:rPr>
          <w:rFonts w:ascii="Times New Roman" w:hAnsi="Times New Roman" w:cs="Times New Roman"/>
          <w:sz w:val="24"/>
          <w:szCs w:val="24"/>
        </w:rPr>
        <w:t>’s</w:t>
      </w:r>
      <w:r w:rsidR="006F5E14">
        <w:rPr>
          <w:rFonts w:ascii="Times New Roman" w:hAnsi="Times New Roman" w:cs="Times New Roman"/>
          <w:sz w:val="24"/>
          <w:szCs w:val="24"/>
        </w:rPr>
        <w:t xml:space="preserve"> </w:t>
      </w:r>
      <w:r w:rsidR="00942871">
        <w:rPr>
          <w:rFonts w:ascii="Times New Roman" w:hAnsi="Times New Roman" w:cs="Times New Roman"/>
          <w:sz w:val="24"/>
          <w:szCs w:val="24"/>
        </w:rPr>
        <w:t>point</w:t>
      </w:r>
      <w:r w:rsidR="006F5E14">
        <w:rPr>
          <w:rFonts w:ascii="Times New Roman" w:hAnsi="Times New Roman" w:cs="Times New Roman"/>
          <w:sz w:val="24"/>
          <w:szCs w:val="24"/>
        </w:rPr>
        <w:t xml:space="preserve"> of </w:t>
      </w:r>
      <w:r w:rsidR="00B4308A">
        <w:rPr>
          <w:rFonts w:ascii="Times New Roman" w:hAnsi="Times New Roman" w:cs="Times New Roman"/>
          <w:sz w:val="24"/>
          <w:szCs w:val="24"/>
        </w:rPr>
        <w:t>parting</w:t>
      </w:r>
      <w:r w:rsidR="006F5E14">
        <w:rPr>
          <w:rFonts w:ascii="Times New Roman" w:hAnsi="Times New Roman" w:cs="Times New Roman"/>
          <w:sz w:val="24"/>
          <w:szCs w:val="24"/>
        </w:rPr>
        <w:t xml:space="preserve"> </w:t>
      </w:r>
      <w:r w:rsidR="00BB1939">
        <w:rPr>
          <w:rFonts w:ascii="Times New Roman" w:hAnsi="Times New Roman" w:cs="Times New Roman"/>
          <w:sz w:val="24"/>
          <w:szCs w:val="24"/>
        </w:rPr>
        <w:t xml:space="preserve">is </w:t>
      </w:r>
      <w:r w:rsidR="00DD7761">
        <w:rPr>
          <w:rFonts w:ascii="Times New Roman" w:hAnsi="Times New Roman" w:cs="Times New Roman"/>
          <w:sz w:val="24"/>
          <w:szCs w:val="24"/>
        </w:rPr>
        <w:t>therefore</w:t>
      </w:r>
      <w:r w:rsidR="00BB1939">
        <w:rPr>
          <w:rFonts w:ascii="Times New Roman" w:hAnsi="Times New Roman" w:cs="Times New Roman"/>
          <w:sz w:val="24"/>
          <w:szCs w:val="24"/>
        </w:rPr>
        <w:t xml:space="preserve"> the observation that human life in the Western world today, and perhaps most obviously in the United States, is characterized by an enormously wide range of incompatible truth claims pertaining to human values, aspirations, norms, morality, and meaning. </w:t>
      </w:r>
      <w:r w:rsidR="00661C44">
        <w:rPr>
          <w:rFonts w:ascii="Times New Roman" w:hAnsi="Times New Roman" w:cs="Times New Roman"/>
          <w:sz w:val="24"/>
          <w:szCs w:val="24"/>
        </w:rPr>
        <w:t>These then affect the ways in which people live and the sorts of lives to which they aspire.</w:t>
      </w:r>
      <w:r w:rsidR="00E242A0">
        <w:rPr>
          <w:rFonts w:ascii="Times New Roman" w:hAnsi="Times New Roman" w:cs="Times New Roman"/>
          <w:sz w:val="24"/>
          <w:szCs w:val="24"/>
        </w:rPr>
        <w:t xml:space="preserve"> </w:t>
      </w:r>
      <w:r w:rsidR="002D6F12">
        <w:rPr>
          <w:rFonts w:ascii="Times New Roman" w:hAnsi="Times New Roman" w:cs="Times New Roman"/>
          <w:sz w:val="24"/>
          <w:szCs w:val="24"/>
        </w:rPr>
        <w:t>He believes that no</w:t>
      </w:r>
      <w:r w:rsidR="00E242A0">
        <w:rPr>
          <w:rFonts w:ascii="Times New Roman" w:hAnsi="Times New Roman" w:cs="Times New Roman"/>
          <w:sz w:val="24"/>
          <w:szCs w:val="24"/>
        </w:rPr>
        <w:t xml:space="preserve"> work</w:t>
      </w:r>
      <w:r w:rsidR="002D6F12">
        <w:rPr>
          <w:rFonts w:ascii="Times New Roman" w:hAnsi="Times New Roman" w:cs="Times New Roman"/>
          <w:sz w:val="24"/>
          <w:szCs w:val="24"/>
        </w:rPr>
        <w:t>s</w:t>
      </w:r>
      <w:r w:rsidR="00E242A0">
        <w:rPr>
          <w:rFonts w:ascii="Times New Roman" w:hAnsi="Times New Roman" w:cs="Times New Roman"/>
          <w:sz w:val="24"/>
          <w:szCs w:val="24"/>
        </w:rPr>
        <w:t xml:space="preserve"> of history and work</w:t>
      </w:r>
      <w:r w:rsidR="002D6F12">
        <w:rPr>
          <w:rFonts w:ascii="Times New Roman" w:hAnsi="Times New Roman" w:cs="Times New Roman"/>
          <w:sz w:val="24"/>
          <w:szCs w:val="24"/>
        </w:rPr>
        <w:t>s</w:t>
      </w:r>
      <w:r w:rsidR="00E242A0">
        <w:rPr>
          <w:rFonts w:ascii="Times New Roman" w:hAnsi="Times New Roman" w:cs="Times New Roman"/>
          <w:sz w:val="24"/>
          <w:szCs w:val="24"/>
        </w:rPr>
        <w:t xml:space="preserve"> from any other academic discipline can do much about such a big problem as in Europe and American.</w:t>
      </w:r>
      <w:r w:rsidR="00064C95">
        <w:rPr>
          <w:rFonts w:ascii="Times New Roman" w:hAnsi="Times New Roman" w:cs="Times New Roman"/>
          <w:sz w:val="24"/>
          <w:szCs w:val="24"/>
        </w:rPr>
        <w:t xml:space="preserve"> </w:t>
      </w:r>
      <w:r w:rsidR="00E242A0">
        <w:rPr>
          <w:rFonts w:ascii="Times New Roman" w:hAnsi="Times New Roman" w:cs="Times New Roman"/>
          <w:sz w:val="24"/>
          <w:szCs w:val="24"/>
        </w:rPr>
        <w:t xml:space="preserve"> </w:t>
      </w:r>
    </w:p>
    <w:p w14:paraId="7FC6F410" w14:textId="77777777" w:rsidR="00A7718C" w:rsidRPr="00483C12" w:rsidRDefault="005144F5" w:rsidP="002538D9">
      <w:pPr>
        <w:ind w:firstLine="720"/>
        <w:jc w:val="both"/>
        <w:rPr>
          <w:rFonts w:ascii="Times New Roman" w:hAnsi="Times New Roman" w:cs="Times New Roman"/>
          <w:sz w:val="24"/>
          <w:szCs w:val="24"/>
        </w:rPr>
      </w:pPr>
      <w:r>
        <w:rPr>
          <w:rFonts w:ascii="Times New Roman" w:hAnsi="Times New Roman" w:cs="Times New Roman"/>
          <w:sz w:val="24"/>
          <w:szCs w:val="24"/>
        </w:rPr>
        <w:t xml:space="preserve">This book </w:t>
      </w:r>
      <w:r w:rsidR="002D6F12">
        <w:rPr>
          <w:rFonts w:ascii="Times New Roman" w:hAnsi="Times New Roman" w:cs="Times New Roman"/>
          <w:sz w:val="24"/>
          <w:szCs w:val="24"/>
        </w:rPr>
        <w:t>goe</w:t>
      </w:r>
      <w:r>
        <w:rPr>
          <w:rFonts w:ascii="Times New Roman" w:hAnsi="Times New Roman" w:cs="Times New Roman"/>
          <w:sz w:val="24"/>
          <w:szCs w:val="24"/>
        </w:rPr>
        <w:t>s</w:t>
      </w:r>
      <w:r w:rsidR="002D6F12">
        <w:rPr>
          <w:rFonts w:ascii="Times New Roman" w:hAnsi="Times New Roman" w:cs="Times New Roman"/>
          <w:sz w:val="24"/>
          <w:szCs w:val="24"/>
        </w:rPr>
        <w:t xml:space="preserve"> on to point</w:t>
      </w:r>
      <w:r>
        <w:rPr>
          <w:rFonts w:ascii="Times New Roman" w:hAnsi="Times New Roman" w:cs="Times New Roman"/>
          <w:sz w:val="24"/>
          <w:szCs w:val="24"/>
        </w:rPr>
        <w:t xml:space="preserve"> that the historical intelligibility of the past</w:t>
      </w:r>
      <w:r w:rsidR="00F07917">
        <w:rPr>
          <w:rFonts w:ascii="Times New Roman" w:hAnsi="Times New Roman" w:cs="Times New Roman"/>
          <w:sz w:val="24"/>
          <w:szCs w:val="24"/>
        </w:rPr>
        <w:t xml:space="preserve"> </w:t>
      </w:r>
      <w:r w:rsidR="003B245A">
        <w:rPr>
          <w:rFonts w:ascii="Times New Roman" w:hAnsi="Times New Roman" w:cs="Times New Roman"/>
          <w:sz w:val="24"/>
          <w:szCs w:val="24"/>
        </w:rPr>
        <w:t>in no sense</w:t>
      </w:r>
      <w:r w:rsidR="00272838">
        <w:rPr>
          <w:rFonts w:ascii="Times New Roman" w:hAnsi="Times New Roman" w:cs="Times New Roman"/>
          <w:sz w:val="24"/>
          <w:szCs w:val="24"/>
        </w:rPr>
        <w:t xml:space="preserve"> implies the inevitability of the present</w:t>
      </w:r>
      <w:r w:rsidR="001846F1">
        <w:rPr>
          <w:rFonts w:ascii="Times New Roman" w:hAnsi="Times New Roman" w:cs="Times New Roman"/>
          <w:sz w:val="24"/>
          <w:szCs w:val="24"/>
        </w:rPr>
        <w:t>.</w:t>
      </w:r>
      <w:r w:rsidR="00815BAC">
        <w:rPr>
          <w:rFonts w:ascii="Times New Roman" w:hAnsi="Times New Roman" w:cs="Times New Roman"/>
          <w:sz w:val="24"/>
          <w:szCs w:val="24"/>
        </w:rPr>
        <w:t xml:space="preserve"> </w:t>
      </w:r>
      <w:r w:rsidR="002D6F12">
        <w:rPr>
          <w:rFonts w:ascii="Times New Roman" w:hAnsi="Times New Roman" w:cs="Times New Roman"/>
          <w:sz w:val="24"/>
          <w:szCs w:val="24"/>
        </w:rPr>
        <w:t>He thus</w:t>
      </w:r>
      <w:r w:rsidR="00485D0D">
        <w:rPr>
          <w:rFonts w:ascii="Times New Roman" w:hAnsi="Times New Roman" w:cs="Times New Roman"/>
          <w:sz w:val="24"/>
          <w:szCs w:val="24"/>
        </w:rPr>
        <w:t xml:space="preserve"> employed</w:t>
      </w:r>
      <w:r w:rsidR="002D6F12">
        <w:rPr>
          <w:rFonts w:ascii="Times New Roman" w:hAnsi="Times New Roman" w:cs="Times New Roman"/>
          <w:sz w:val="24"/>
          <w:szCs w:val="24"/>
        </w:rPr>
        <w:t xml:space="preserve"> </w:t>
      </w:r>
      <w:r w:rsidR="001F52A5">
        <w:rPr>
          <w:rFonts w:ascii="Times New Roman" w:hAnsi="Times New Roman" w:cs="Times New Roman"/>
          <w:sz w:val="24"/>
          <w:szCs w:val="24"/>
        </w:rPr>
        <w:t>genealogical</w:t>
      </w:r>
      <w:r w:rsidR="002D6F12">
        <w:rPr>
          <w:rFonts w:ascii="Times New Roman" w:hAnsi="Times New Roman" w:cs="Times New Roman"/>
          <w:sz w:val="24"/>
          <w:szCs w:val="24"/>
        </w:rPr>
        <w:t xml:space="preserve"> method of investigation</w:t>
      </w:r>
      <w:r w:rsidR="001F52A5">
        <w:rPr>
          <w:rFonts w:ascii="Times New Roman" w:hAnsi="Times New Roman" w:cs="Times New Roman"/>
          <w:sz w:val="24"/>
          <w:szCs w:val="24"/>
        </w:rPr>
        <w:t xml:space="preserve"> </w:t>
      </w:r>
      <w:r w:rsidR="002C5416">
        <w:rPr>
          <w:rFonts w:ascii="Times New Roman" w:hAnsi="Times New Roman" w:cs="Times New Roman"/>
          <w:sz w:val="24"/>
          <w:szCs w:val="24"/>
        </w:rPr>
        <w:t>in seeking to identify</w:t>
      </w:r>
      <w:r w:rsidR="00A85AFD">
        <w:rPr>
          <w:rFonts w:ascii="Times New Roman" w:hAnsi="Times New Roman" w:cs="Times New Roman"/>
          <w:sz w:val="24"/>
          <w:szCs w:val="24"/>
        </w:rPr>
        <w:t xml:space="preserve"> and analyze long-term historical trajectories with their origins in the distant past that happen to remain influential in the present.</w:t>
      </w:r>
      <w:r w:rsidR="00081403">
        <w:rPr>
          <w:rFonts w:ascii="Times New Roman" w:hAnsi="Times New Roman" w:cs="Times New Roman"/>
          <w:sz w:val="24"/>
          <w:szCs w:val="24"/>
        </w:rPr>
        <w:t xml:space="preserve"> </w:t>
      </w:r>
      <w:r w:rsidR="00A7718C">
        <w:rPr>
          <w:rFonts w:ascii="Times New Roman" w:hAnsi="Times New Roman" w:cs="Times New Roman"/>
          <w:sz w:val="24"/>
          <w:szCs w:val="24"/>
        </w:rPr>
        <w:t>Another principal argument is that</w:t>
      </w:r>
      <w:r w:rsidR="00B562C6">
        <w:rPr>
          <w:rFonts w:ascii="Times New Roman" w:hAnsi="Times New Roman" w:cs="Times New Roman"/>
          <w:sz w:val="24"/>
          <w:szCs w:val="24"/>
        </w:rPr>
        <w:t xml:space="preserve"> the prevailing picture of a strong historical </w:t>
      </w:r>
      <w:proofErr w:type="spellStart"/>
      <w:r w:rsidR="00B562C6">
        <w:rPr>
          <w:rFonts w:ascii="Times New Roman" w:hAnsi="Times New Roman" w:cs="Times New Roman"/>
          <w:sz w:val="24"/>
          <w:szCs w:val="24"/>
        </w:rPr>
        <w:t>supersessionism</w:t>
      </w:r>
      <w:proofErr w:type="spellEnd"/>
      <w:r w:rsidR="00B562C6">
        <w:rPr>
          <w:rFonts w:ascii="Times New Roman" w:hAnsi="Times New Roman" w:cs="Times New Roman"/>
          <w:sz w:val="24"/>
          <w:szCs w:val="24"/>
        </w:rPr>
        <w:t xml:space="preserve"> between the late</w:t>
      </w:r>
      <w:r w:rsidR="00A64268">
        <w:rPr>
          <w:rFonts w:ascii="Times New Roman" w:hAnsi="Times New Roman" w:cs="Times New Roman"/>
          <w:sz w:val="24"/>
          <w:szCs w:val="24"/>
        </w:rPr>
        <w:t xml:space="preserve"> </w:t>
      </w:r>
      <w:r w:rsidR="00B562C6">
        <w:rPr>
          <w:rFonts w:ascii="Times New Roman" w:hAnsi="Times New Roman" w:cs="Times New Roman"/>
          <w:sz w:val="24"/>
          <w:szCs w:val="24"/>
        </w:rPr>
        <w:t>Middle</w:t>
      </w:r>
      <w:r w:rsidR="00EA7D05">
        <w:rPr>
          <w:rFonts w:ascii="Times New Roman" w:hAnsi="Times New Roman" w:cs="Times New Roman"/>
          <w:sz w:val="24"/>
          <w:szCs w:val="24"/>
        </w:rPr>
        <w:t xml:space="preserve"> Ages and the present is seriously misleading if not fundamentally mistaken.</w:t>
      </w:r>
      <w:r w:rsidR="00886758">
        <w:rPr>
          <w:rFonts w:ascii="Times New Roman" w:hAnsi="Times New Roman" w:cs="Times New Roman"/>
          <w:sz w:val="24"/>
          <w:szCs w:val="24"/>
        </w:rPr>
        <w:t xml:space="preserve"> </w:t>
      </w:r>
      <w:r w:rsidR="00B562C6">
        <w:rPr>
          <w:rFonts w:ascii="Times New Roman" w:hAnsi="Times New Roman" w:cs="Times New Roman"/>
          <w:sz w:val="24"/>
          <w:szCs w:val="24"/>
        </w:rPr>
        <w:t xml:space="preserve"> </w:t>
      </w:r>
    </w:p>
    <w:p w14:paraId="0E8DFA6F" w14:textId="77777777" w:rsidR="00A6256D" w:rsidRDefault="00217BF6" w:rsidP="002D6F12">
      <w:pPr>
        <w:ind w:firstLine="720"/>
        <w:jc w:val="both"/>
        <w:rPr>
          <w:rFonts w:ascii="Times New Roman" w:hAnsi="Times New Roman" w:cs="Times New Roman"/>
          <w:sz w:val="24"/>
          <w:szCs w:val="24"/>
        </w:rPr>
      </w:pPr>
      <w:r>
        <w:rPr>
          <w:rFonts w:ascii="Times New Roman" w:hAnsi="Times New Roman" w:cs="Times New Roman"/>
          <w:sz w:val="24"/>
          <w:szCs w:val="24"/>
        </w:rPr>
        <w:t>Late medieval Christianity was an institutionalized worldview</w:t>
      </w:r>
      <w:r w:rsidR="00811B15">
        <w:rPr>
          <w:rFonts w:ascii="Times New Roman" w:hAnsi="Times New Roman" w:cs="Times New Roman"/>
          <w:sz w:val="24"/>
          <w:szCs w:val="24"/>
        </w:rPr>
        <w:t>, but one long and deeply marked by the gulf between the faith’s own prescriptions and many Christians’ actual practices, between its ideals and its realities</w:t>
      </w:r>
      <w:r w:rsidR="003B7DA6">
        <w:rPr>
          <w:rFonts w:ascii="Times New Roman" w:hAnsi="Times New Roman" w:cs="Times New Roman"/>
          <w:sz w:val="24"/>
          <w:szCs w:val="24"/>
        </w:rPr>
        <w:t>. The</w:t>
      </w:r>
      <w:r w:rsidR="004D6541">
        <w:rPr>
          <w:rFonts w:ascii="Times New Roman" w:hAnsi="Times New Roman" w:cs="Times New Roman"/>
          <w:sz w:val="24"/>
          <w:szCs w:val="24"/>
        </w:rPr>
        <w:t xml:space="preserve"> </w:t>
      </w:r>
      <w:r w:rsidR="003B7DA6">
        <w:rPr>
          <w:rFonts w:ascii="Times New Roman" w:hAnsi="Times New Roman" w:cs="Times New Roman"/>
          <w:sz w:val="24"/>
          <w:szCs w:val="24"/>
        </w:rPr>
        <w:t>R</w:t>
      </w:r>
      <w:r w:rsidR="00A85005">
        <w:rPr>
          <w:rFonts w:ascii="Times New Roman" w:hAnsi="Times New Roman" w:cs="Times New Roman"/>
          <w:sz w:val="24"/>
          <w:szCs w:val="24"/>
        </w:rPr>
        <w:t>eformation</w:t>
      </w:r>
      <w:r w:rsidR="003B7DA6">
        <w:rPr>
          <w:rFonts w:ascii="Times New Roman" w:hAnsi="Times New Roman" w:cs="Times New Roman"/>
          <w:sz w:val="24"/>
          <w:szCs w:val="24"/>
        </w:rPr>
        <w:t>’s</w:t>
      </w:r>
      <w:r w:rsidR="004D6541">
        <w:rPr>
          <w:rFonts w:ascii="Times New Roman" w:hAnsi="Times New Roman" w:cs="Times New Roman"/>
          <w:sz w:val="24"/>
          <w:szCs w:val="24"/>
        </w:rPr>
        <w:t xml:space="preserve"> </w:t>
      </w:r>
      <w:r w:rsidR="00A85005">
        <w:rPr>
          <w:rFonts w:ascii="Times New Roman" w:hAnsi="Times New Roman" w:cs="Times New Roman"/>
          <w:sz w:val="24"/>
          <w:szCs w:val="24"/>
        </w:rPr>
        <w:t>leaders</w:t>
      </w:r>
      <w:r w:rsidR="003B7DA6">
        <w:rPr>
          <w:rFonts w:ascii="Times New Roman" w:hAnsi="Times New Roman" w:cs="Times New Roman"/>
          <w:sz w:val="24"/>
          <w:szCs w:val="24"/>
        </w:rPr>
        <w:t>,</w:t>
      </w:r>
      <w:r w:rsidR="00A85005">
        <w:rPr>
          <w:rFonts w:ascii="Times New Roman" w:hAnsi="Times New Roman" w:cs="Times New Roman"/>
          <w:sz w:val="24"/>
          <w:szCs w:val="24"/>
        </w:rPr>
        <w:t xml:space="preserve"> thought </w:t>
      </w:r>
      <w:r w:rsidR="003B7DA6">
        <w:rPr>
          <w:rFonts w:ascii="Times New Roman" w:hAnsi="Times New Roman" w:cs="Times New Roman"/>
          <w:sz w:val="24"/>
          <w:szCs w:val="24"/>
        </w:rPr>
        <w:t>pursuing a doctrinal cause, and though they turned to</w:t>
      </w:r>
      <w:r w:rsidR="00A85005">
        <w:rPr>
          <w:rFonts w:ascii="Times New Roman" w:hAnsi="Times New Roman" w:cs="Times New Roman"/>
          <w:sz w:val="24"/>
          <w:szCs w:val="24"/>
        </w:rPr>
        <w:t xml:space="preserve"> the Bible</w:t>
      </w:r>
      <w:r w:rsidR="003B7DA6">
        <w:rPr>
          <w:rFonts w:ascii="Times New Roman" w:hAnsi="Times New Roman" w:cs="Times New Roman"/>
          <w:sz w:val="24"/>
          <w:szCs w:val="24"/>
        </w:rPr>
        <w:t xml:space="preserve"> for a solution,</w:t>
      </w:r>
      <w:r w:rsidR="00A85005">
        <w:rPr>
          <w:rFonts w:ascii="Times New Roman" w:hAnsi="Times New Roman" w:cs="Times New Roman"/>
          <w:sz w:val="24"/>
          <w:szCs w:val="24"/>
        </w:rPr>
        <w:t xml:space="preserve"> unintentionally introduced multiple sorts of unwanted disagreement. This constituted a new set of problems, different from th</w:t>
      </w:r>
      <w:r w:rsidR="003B7DA6">
        <w:rPr>
          <w:rFonts w:ascii="Times New Roman" w:hAnsi="Times New Roman" w:cs="Times New Roman"/>
          <w:sz w:val="24"/>
          <w:szCs w:val="24"/>
        </w:rPr>
        <w:t xml:space="preserve">ose noted </w:t>
      </w:r>
      <w:r w:rsidR="00A85005">
        <w:rPr>
          <w:rFonts w:ascii="Times New Roman" w:hAnsi="Times New Roman" w:cs="Times New Roman"/>
          <w:sz w:val="24"/>
          <w:szCs w:val="24"/>
        </w:rPr>
        <w:t>above.</w:t>
      </w:r>
      <w:r w:rsidR="0099385C">
        <w:rPr>
          <w:rFonts w:ascii="Times New Roman" w:hAnsi="Times New Roman" w:cs="Times New Roman"/>
          <w:sz w:val="24"/>
          <w:szCs w:val="24"/>
        </w:rPr>
        <w:t xml:space="preserve"> This is because late medieval Christianity was an institutionalized worldview. The reformation affected all domains of human life</w:t>
      </w:r>
      <w:r w:rsidR="00AE3DFF">
        <w:rPr>
          <w:rFonts w:ascii="Times New Roman" w:hAnsi="Times New Roman" w:cs="Times New Roman"/>
          <w:sz w:val="24"/>
          <w:szCs w:val="24"/>
        </w:rPr>
        <w:t xml:space="preserve"> in ways that have led</w:t>
      </w:r>
      <w:r w:rsidR="003B7DA6">
        <w:rPr>
          <w:rFonts w:ascii="Times New Roman" w:hAnsi="Times New Roman" w:cs="Times New Roman"/>
          <w:sz w:val="24"/>
          <w:szCs w:val="24"/>
        </w:rPr>
        <w:t>,</w:t>
      </w:r>
      <w:r w:rsidR="00AE3DFF">
        <w:rPr>
          <w:rFonts w:ascii="Times New Roman" w:hAnsi="Times New Roman" w:cs="Times New Roman"/>
          <w:sz w:val="24"/>
          <w:szCs w:val="24"/>
        </w:rPr>
        <w:t xml:space="preserve"> over the long term and unintentionally</w:t>
      </w:r>
      <w:r w:rsidR="003B7DA6">
        <w:rPr>
          <w:rFonts w:ascii="Times New Roman" w:hAnsi="Times New Roman" w:cs="Times New Roman"/>
          <w:sz w:val="24"/>
          <w:szCs w:val="24"/>
        </w:rPr>
        <w:t>,</w:t>
      </w:r>
      <w:r w:rsidR="00AE3DFF">
        <w:rPr>
          <w:rFonts w:ascii="Times New Roman" w:hAnsi="Times New Roman" w:cs="Times New Roman"/>
          <w:sz w:val="24"/>
          <w:szCs w:val="24"/>
        </w:rPr>
        <w:t xml:space="preserve"> to the situation in which Europeans and North Americans find themselves today.</w:t>
      </w:r>
    </w:p>
    <w:p w14:paraId="77CD2819" w14:textId="3C3F4E22" w:rsidR="006361F6" w:rsidRPr="00A41A4F" w:rsidRDefault="006361F6" w:rsidP="00F816F2">
      <w:pPr>
        <w:ind w:firstLine="720"/>
        <w:jc w:val="both"/>
        <w:rPr>
          <w:rFonts w:ascii="Times New Roman" w:hAnsi="Times New Roman" w:cs="Times New Roman"/>
          <w:sz w:val="24"/>
          <w:szCs w:val="24"/>
        </w:rPr>
      </w:pPr>
      <w:r>
        <w:rPr>
          <w:rFonts w:ascii="Times New Roman" w:hAnsi="Times New Roman" w:cs="Times New Roman"/>
          <w:sz w:val="24"/>
          <w:szCs w:val="24"/>
        </w:rPr>
        <w:t>Conclusively, there are much more that could and should be said about this book. Though not all of it is negative</w:t>
      </w:r>
      <w:r w:rsidR="00C003CE">
        <w:rPr>
          <w:rFonts w:ascii="Times New Roman" w:hAnsi="Times New Roman" w:cs="Times New Roman"/>
          <w:sz w:val="24"/>
          <w:szCs w:val="24"/>
        </w:rPr>
        <w:t>, however,</w:t>
      </w:r>
      <w:r>
        <w:rPr>
          <w:rFonts w:ascii="Times New Roman" w:hAnsi="Times New Roman" w:cs="Times New Roman"/>
          <w:sz w:val="24"/>
          <w:szCs w:val="24"/>
        </w:rPr>
        <w:t xml:space="preserve"> given his threefold motivation for writing the book</w:t>
      </w:r>
      <w:r w:rsidR="00C003CE">
        <w:rPr>
          <w:rFonts w:ascii="Times New Roman" w:hAnsi="Times New Roman" w:cs="Times New Roman"/>
          <w:sz w:val="24"/>
          <w:szCs w:val="24"/>
        </w:rPr>
        <w:t>,</w:t>
      </w:r>
      <w:r>
        <w:rPr>
          <w:rFonts w:ascii="Times New Roman" w:hAnsi="Times New Roman" w:cs="Times New Roman"/>
          <w:sz w:val="24"/>
          <w:szCs w:val="24"/>
        </w:rPr>
        <w:t xml:space="preserve"> it remains somewhat doubtful that a book like this is the best way to address this diverse set of problems. This is something the author admits </w:t>
      </w:r>
      <w:r w:rsidR="00C003CE">
        <w:rPr>
          <w:rFonts w:ascii="Times New Roman" w:hAnsi="Times New Roman" w:cs="Times New Roman"/>
          <w:sz w:val="24"/>
          <w:szCs w:val="24"/>
        </w:rPr>
        <w:t>in his</w:t>
      </w:r>
      <w:r>
        <w:rPr>
          <w:rFonts w:ascii="Times New Roman" w:hAnsi="Times New Roman" w:cs="Times New Roman"/>
          <w:sz w:val="24"/>
          <w:szCs w:val="24"/>
        </w:rPr>
        <w:t xml:space="preserve"> conclusion, nothing that he does not “have any illusions about what academic books can achieve in light of the powers that rule the world.</w:t>
      </w:r>
      <w:r w:rsidR="00900FE4">
        <w:rPr>
          <w:rFonts w:ascii="Times New Roman" w:hAnsi="Times New Roman" w:cs="Times New Roman"/>
          <w:sz w:val="24"/>
          <w:szCs w:val="24"/>
        </w:rPr>
        <w:t xml:space="preserve"> </w:t>
      </w:r>
      <w:r w:rsidR="00282F49">
        <w:rPr>
          <w:rFonts w:ascii="Times New Roman" w:hAnsi="Times New Roman" w:cs="Times New Roman"/>
          <w:sz w:val="24"/>
          <w:szCs w:val="24"/>
        </w:rPr>
        <w:t>N</w:t>
      </w:r>
      <w:r w:rsidR="00900FE4">
        <w:rPr>
          <w:rFonts w:ascii="Times New Roman" w:hAnsi="Times New Roman" w:cs="Times New Roman"/>
          <w:sz w:val="24"/>
          <w:szCs w:val="24"/>
        </w:rPr>
        <w:t xml:space="preserve">evertheless, the author </w:t>
      </w:r>
      <w:r w:rsidR="00D46891">
        <w:rPr>
          <w:rFonts w:ascii="Times New Roman" w:hAnsi="Times New Roman" w:cs="Times New Roman"/>
          <w:sz w:val="24"/>
          <w:szCs w:val="24"/>
        </w:rPr>
        <w:t>underestimates</w:t>
      </w:r>
      <w:r w:rsidR="00282F49">
        <w:rPr>
          <w:rFonts w:ascii="Times New Roman" w:hAnsi="Times New Roman" w:cs="Times New Roman"/>
          <w:sz w:val="24"/>
          <w:szCs w:val="24"/>
        </w:rPr>
        <w:t xml:space="preserve"> the damage that academic books can do. </w:t>
      </w:r>
      <w:r w:rsidR="009F418D">
        <w:rPr>
          <w:rFonts w:ascii="Times New Roman" w:hAnsi="Times New Roman" w:cs="Times New Roman"/>
          <w:sz w:val="24"/>
          <w:szCs w:val="24"/>
        </w:rPr>
        <w:t xml:space="preserve">Again, the author claims he is </w:t>
      </w:r>
      <w:r w:rsidR="006A379B">
        <w:rPr>
          <w:rFonts w:ascii="Times New Roman" w:hAnsi="Times New Roman" w:cs="Times New Roman"/>
          <w:sz w:val="24"/>
          <w:szCs w:val="24"/>
        </w:rPr>
        <w:t>a</w:t>
      </w:r>
      <w:r w:rsidR="009F418D">
        <w:rPr>
          <w:rFonts w:ascii="Times New Roman" w:hAnsi="Times New Roman" w:cs="Times New Roman"/>
          <w:sz w:val="24"/>
          <w:szCs w:val="24"/>
        </w:rPr>
        <w:t xml:space="preserve">gainst </w:t>
      </w:r>
      <w:r w:rsidR="006A379B">
        <w:rPr>
          <w:rFonts w:ascii="Times New Roman" w:hAnsi="Times New Roman" w:cs="Times New Roman"/>
          <w:sz w:val="24"/>
          <w:szCs w:val="24"/>
        </w:rPr>
        <w:t>“n</w:t>
      </w:r>
      <w:r w:rsidR="009F418D">
        <w:rPr>
          <w:rFonts w:ascii="Times New Roman" w:hAnsi="Times New Roman" w:cs="Times New Roman"/>
          <w:sz w:val="24"/>
          <w:szCs w:val="24"/>
        </w:rPr>
        <w:t xml:space="preserve">ostalgia” for the Middle Ages. He is against the unintended effects of the Reformation and its hyper pluralism that led to Enlightenment and postmodern secularization. </w:t>
      </w:r>
      <w:r w:rsidR="007F54F4">
        <w:rPr>
          <w:rFonts w:ascii="Times New Roman" w:hAnsi="Times New Roman" w:cs="Times New Roman"/>
          <w:sz w:val="24"/>
          <w:szCs w:val="24"/>
        </w:rPr>
        <w:t>His description of</w:t>
      </w:r>
      <w:r w:rsidR="000C69E4">
        <w:rPr>
          <w:rFonts w:ascii="Times New Roman" w:hAnsi="Times New Roman" w:cs="Times New Roman"/>
          <w:sz w:val="24"/>
          <w:szCs w:val="24"/>
        </w:rPr>
        <w:t xml:space="preserve"> modern academia is not too</w:t>
      </w:r>
      <w:r w:rsidR="00E72205">
        <w:rPr>
          <w:rFonts w:ascii="Times New Roman" w:hAnsi="Times New Roman" w:cs="Times New Roman"/>
          <w:sz w:val="24"/>
          <w:szCs w:val="24"/>
        </w:rPr>
        <w:t xml:space="preserve"> far from the power plays of the medieval papacy that sought to silence Luther.</w:t>
      </w:r>
      <w:r w:rsidR="00506D4D">
        <w:rPr>
          <w:rFonts w:ascii="Times New Roman" w:hAnsi="Times New Roman" w:cs="Times New Roman"/>
          <w:sz w:val="24"/>
          <w:szCs w:val="24"/>
        </w:rPr>
        <w:t xml:space="preserve"> </w:t>
      </w:r>
      <w:r w:rsidR="009E0653">
        <w:rPr>
          <w:rFonts w:ascii="Times New Roman" w:hAnsi="Times New Roman" w:cs="Times New Roman"/>
          <w:sz w:val="24"/>
          <w:szCs w:val="24"/>
        </w:rPr>
        <w:t>If I may say, the Unintended Reformation</w:t>
      </w:r>
      <w:r w:rsidR="0094605C">
        <w:rPr>
          <w:rFonts w:ascii="Times New Roman" w:hAnsi="Times New Roman" w:cs="Times New Roman"/>
          <w:sz w:val="24"/>
          <w:szCs w:val="24"/>
        </w:rPr>
        <w:t xml:space="preserve"> convincingly </w:t>
      </w:r>
      <w:r w:rsidR="00D82255">
        <w:rPr>
          <w:rFonts w:ascii="Times New Roman" w:hAnsi="Times New Roman" w:cs="Times New Roman"/>
          <w:sz w:val="24"/>
          <w:szCs w:val="24"/>
        </w:rPr>
        <w:t>discards</w:t>
      </w:r>
      <w:r w:rsidR="0094605C">
        <w:rPr>
          <w:rFonts w:ascii="Times New Roman" w:hAnsi="Times New Roman" w:cs="Times New Roman"/>
          <w:sz w:val="24"/>
          <w:szCs w:val="24"/>
        </w:rPr>
        <w:t xml:space="preserve"> a triumphalist, teleological reading of th</w:t>
      </w:r>
      <w:r w:rsidR="007A7D11">
        <w:rPr>
          <w:rFonts w:ascii="Times New Roman" w:hAnsi="Times New Roman" w:cs="Times New Roman"/>
          <w:sz w:val="24"/>
          <w:szCs w:val="24"/>
        </w:rPr>
        <w:t>e</w:t>
      </w:r>
      <w:r w:rsidR="0094605C">
        <w:rPr>
          <w:rFonts w:ascii="Times New Roman" w:hAnsi="Times New Roman" w:cs="Times New Roman"/>
          <w:sz w:val="24"/>
          <w:szCs w:val="24"/>
        </w:rPr>
        <w:t xml:space="preserve"> story. The book </w:t>
      </w:r>
      <w:r w:rsidR="00662F12">
        <w:rPr>
          <w:rFonts w:ascii="Times New Roman" w:hAnsi="Times New Roman" w:cs="Times New Roman"/>
          <w:sz w:val="24"/>
          <w:szCs w:val="24"/>
        </w:rPr>
        <w:t>proposes</w:t>
      </w:r>
      <w:r w:rsidR="0094605C">
        <w:rPr>
          <w:rFonts w:ascii="Times New Roman" w:hAnsi="Times New Roman" w:cs="Times New Roman"/>
          <w:sz w:val="24"/>
          <w:szCs w:val="24"/>
        </w:rPr>
        <w:t xml:space="preserve"> </w:t>
      </w:r>
      <w:r w:rsidR="00E3172E">
        <w:rPr>
          <w:rFonts w:ascii="Times New Roman" w:hAnsi="Times New Roman" w:cs="Times New Roman"/>
          <w:sz w:val="24"/>
          <w:szCs w:val="24"/>
        </w:rPr>
        <w:t>an</w:t>
      </w:r>
      <w:r w:rsidR="0094605C">
        <w:rPr>
          <w:rFonts w:ascii="Times New Roman" w:hAnsi="Times New Roman" w:cs="Times New Roman"/>
          <w:sz w:val="24"/>
          <w:szCs w:val="24"/>
        </w:rPr>
        <w:t xml:space="preserve"> </w:t>
      </w:r>
      <w:r w:rsidR="00BC46DD">
        <w:rPr>
          <w:rFonts w:ascii="Times New Roman" w:hAnsi="Times New Roman" w:cs="Times New Roman"/>
          <w:sz w:val="24"/>
          <w:szCs w:val="24"/>
        </w:rPr>
        <w:t>invigorating</w:t>
      </w:r>
      <w:r w:rsidR="0094605C">
        <w:rPr>
          <w:rFonts w:ascii="Times New Roman" w:hAnsi="Times New Roman" w:cs="Times New Roman"/>
          <w:sz w:val="24"/>
          <w:szCs w:val="24"/>
        </w:rPr>
        <w:t xml:space="preserve"> </w:t>
      </w:r>
      <w:r w:rsidR="00BC46DD">
        <w:rPr>
          <w:rFonts w:ascii="Times New Roman" w:hAnsi="Times New Roman" w:cs="Times New Roman"/>
          <w:sz w:val="24"/>
          <w:szCs w:val="24"/>
        </w:rPr>
        <w:t>analysis</w:t>
      </w:r>
      <w:r w:rsidR="0094605C">
        <w:rPr>
          <w:rFonts w:ascii="Times New Roman" w:hAnsi="Times New Roman" w:cs="Times New Roman"/>
          <w:sz w:val="24"/>
          <w:szCs w:val="24"/>
        </w:rPr>
        <w:t xml:space="preserve"> of modern historicism. </w:t>
      </w:r>
      <w:r w:rsidR="00D267C2">
        <w:rPr>
          <w:rFonts w:ascii="Times New Roman" w:hAnsi="Times New Roman" w:cs="Times New Roman"/>
          <w:sz w:val="24"/>
          <w:szCs w:val="24"/>
        </w:rPr>
        <w:t>Nevertheless,</w:t>
      </w:r>
      <w:r w:rsidR="002D6E91">
        <w:rPr>
          <w:rFonts w:ascii="Times New Roman" w:hAnsi="Times New Roman" w:cs="Times New Roman"/>
          <w:sz w:val="24"/>
          <w:szCs w:val="24"/>
        </w:rPr>
        <w:t xml:space="preserve"> in lamenting what has been lost, how we can avoid flattening modern history into a tale of inevitable futility and decline.</w:t>
      </w:r>
    </w:p>
    <w:sectPr w:rsidR="006361F6" w:rsidRPr="00A41A4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22:02:00Z" w:initials="BI">
    <w:p w14:paraId="65C81899" w14:textId="77777777" w:rsidR="00FE6E36" w:rsidRDefault="00FE6E36" w:rsidP="00D06D47">
      <w:pPr>
        <w:pStyle w:val="CommentText"/>
      </w:pPr>
      <w:r>
        <w:rPr>
          <w:rStyle w:val="CommentReference"/>
        </w:rPr>
        <w:annotationRef/>
      </w:r>
      <w:r>
        <w:rPr>
          <w:lang w:val="en-GB"/>
        </w:rPr>
        <w:t>Good point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5C818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8DF4" w16cex:dateUtc="2023-01-20T2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C81899" w16cid:durableId="27758DF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4F"/>
    <w:rsid w:val="00005DB4"/>
    <w:rsid w:val="00020E9F"/>
    <w:rsid w:val="0002291A"/>
    <w:rsid w:val="00064C95"/>
    <w:rsid w:val="00081403"/>
    <w:rsid w:val="00086140"/>
    <w:rsid w:val="000C69E4"/>
    <w:rsid w:val="00126A72"/>
    <w:rsid w:val="00170328"/>
    <w:rsid w:val="00182EAF"/>
    <w:rsid w:val="001846F1"/>
    <w:rsid w:val="00185DA9"/>
    <w:rsid w:val="001B6CAD"/>
    <w:rsid w:val="001B7CDF"/>
    <w:rsid w:val="001C3942"/>
    <w:rsid w:val="001C7E9F"/>
    <w:rsid w:val="001D6719"/>
    <w:rsid w:val="001F52A5"/>
    <w:rsid w:val="00203A9F"/>
    <w:rsid w:val="00217BF6"/>
    <w:rsid w:val="00247A9B"/>
    <w:rsid w:val="00252FFA"/>
    <w:rsid w:val="002538D9"/>
    <w:rsid w:val="00263CCA"/>
    <w:rsid w:val="00265512"/>
    <w:rsid w:val="00272838"/>
    <w:rsid w:val="00282F49"/>
    <w:rsid w:val="002A01CE"/>
    <w:rsid w:val="002A4D28"/>
    <w:rsid w:val="002C5416"/>
    <w:rsid w:val="002D2C36"/>
    <w:rsid w:val="002D6E91"/>
    <w:rsid w:val="002D6F12"/>
    <w:rsid w:val="002E04C3"/>
    <w:rsid w:val="002F5285"/>
    <w:rsid w:val="0033531A"/>
    <w:rsid w:val="00360D94"/>
    <w:rsid w:val="0036396E"/>
    <w:rsid w:val="003B245A"/>
    <w:rsid w:val="003B44B9"/>
    <w:rsid w:val="003B7DA6"/>
    <w:rsid w:val="003C0EAA"/>
    <w:rsid w:val="003C52E6"/>
    <w:rsid w:val="003D7373"/>
    <w:rsid w:val="0040134E"/>
    <w:rsid w:val="004054AD"/>
    <w:rsid w:val="004140D4"/>
    <w:rsid w:val="0042426A"/>
    <w:rsid w:val="0046086C"/>
    <w:rsid w:val="00461199"/>
    <w:rsid w:val="004611E5"/>
    <w:rsid w:val="004646D1"/>
    <w:rsid w:val="00475338"/>
    <w:rsid w:val="00483C12"/>
    <w:rsid w:val="00485D0D"/>
    <w:rsid w:val="004D6541"/>
    <w:rsid w:val="00506D4D"/>
    <w:rsid w:val="00511F20"/>
    <w:rsid w:val="005144F5"/>
    <w:rsid w:val="0052123C"/>
    <w:rsid w:val="00525A17"/>
    <w:rsid w:val="005677E6"/>
    <w:rsid w:val="00584431"/>
    <w:rsid w:val="005A7FF1"/>
    <w:rsid w:val="005D08D5"/>
    <w:rsid w:val="005F733E"/>
    <w:rsid w:val="00605CE7"/>
    <w:rsid w:val="006152A0"/>
    <w:rsid w:val="00630E38"/>
    <w:rsid w:val="00632EB9"/>
    <w:rsid w:val="006361F6"/>
    <w:rsid w:val="00661C44"/>
    <w:rsid w:val="00662F12"/>
    <w:rsid w:val="006770CE"/>
    <w:rsid w:val="00677982"/>
    <w:rsid w:val="00680EE5"/>
    <w:rsid w:val="00682BEA"/>
    <w:rsid w:val="00693BBD"/>
    <w:rsid w:val="006A379B"/>
    <w:rsid w:val="006C2C21"/>
    <w:rsid w:val="006C439E"/>
    <w:rsid w:val="006F5E14"/>
    <w:rsid w:val="00721C22"/>
    <w:rsid w:val="00734144"/>
    <w:rsid w:val="00741C35"/>
    <w:rsid w:val="0076291A"/>
    <w:rsid w:val="007833F9"/>
    <w:rsid w:val="00790F80"/>
    <w:rsid w:val="007A1D66"/>
    <w:rsid w:val="007A7D11"/>
    <w:rsid w:val="007F54F4"/>
    <w:rsid w:val="00811B15"/>
    <w:rsid w:val="00815BAC"/>
    <w:rsid w:val="0083392F"/>
    <w:rsid w:val="00867A8C"/>
    <w:rsid w:val="00884D16"/>
    <w:rsid w:val="00886758"/>
    <w:rsid w:val="0088789D"/>
    <w:rsid w:val="008916AB"/>
    <w:rsid w:val="008917A2"/>
    <w:rsid w:val="0089418A"/>
    <w:rsid w:val="008B74FC"/>
    <w:rsid w:val="008D2F4A"/>
    <w:rsid w:val="008E0FA4"/>
    <w:rsid w:val="008F1BB0"/>
    <w:rsid w:val="00900FE4"/>
    <w:rsid w:val="00902C52"/>
    <w:rsid w:val="009310AD"/>
    <w:rsid w:val="00942871"/>
    <w:rsid w:val="0094605C"/>
    <w:rsid w:val="009524BD"/>
    <w:rsid w:val="0095753B"/>
    <w:rsid w:val="00967DD3"/>
    <w:rsid w:val="00984FA6"/>
    <w:rsid w:val="0099385C"/>
    <w:rsid w:val="00994901"/>
    <w:rsid w:val="009A0C8F"/>
    <w:rsid w:val="009A12E4"/>
    <w:rsid w:val="009C771D"/>
    <w:rsid w:val="009E0653"/>
    <w:rsid w:val="009F12F7"/>
    <w:rsid w:val="009F418D"/>
    <w:rsid w:val="00A02EFF"/>
    <w:rsid w:val="00A07F67"/>
    <w:rsid w:val="00A41598"/>
    <w:rsid w:val="00A41A4F"/>
    <w:rsid w:val="00A541C7"/>
    <w:rsid w:val="00A54333"/>
    <w:rsid w:val="00A6256D"/>
    <w:rsid w:val="00A64268"/>
    <w:rsid w:val="00A76E12"/>
    <w:rsid w:val="00A7718C"/>
    <w:rsid w:val="00A85005"/>
    <w:rsid w:val="00A85170"/>
    <w:rsid w:val="00A85AFD"/>
    <w:rsid w:val="00AC060F"/>
    <w:rsid w:val="00AC37A8"/>
    <w:rsid w:val="00AE3DFF"/>
    <w:rsid w:val="00B04284"/>
    <w:rsid w:val="00B04A5C"/>
    <w:rsid w:val="00B0669A"/>
    <w:rsid w:val="00B1038C"/>
    <w:rsid w:val="00B4308A"/>
    <w:rsid w:val="00B43CD5"/>
    <w:rsid w:val="00B444A3"/>
    <w:rsid w:val="00B562C6"/>
    <w:rsid w:val="00BB0E7D"/>
    <w:rsid w:val="00BB1939"/>
    <w:rsid w:val="00BC344C"/>
    <w:rsid w:val="00BC46DD"/>
    <w:rsid w:val="00BC63CF"/>
    <w:rsid w:val="00BD2E31"/>
    <w:rsid w:val="00BE55B9"/>
    <w:rsid w:val="00BE6F8B"/>
    <w:rsid w:val="00C003CE"/>
    <w:rsid w:val="00C07071"/>
    <w:rsid w:val="00C143FE"/>
    <w:rsid w:val="00C75BB0"/>
    <w:rsid w:val="00CB0707"/>
    <w:rsid w:val="00D15368"/>
    <w:rsid w:val="00D267C2"/>
    <w:rsid w:val="00D349CE"/>
    <w:rsid w:val="00D36619"/>
    <w:rsid w:val="00D46891"/>
    <w:rsid w:val="00D52C41"/>
    <w:rsid w:val="00D82255"/>
    <w:rsid w:val="00D909BE"/>
    <w:rsid w:val="00DD7761"/>
    <w:rsid w:val="00DE30C8"/>
    <w:rsid w:val="00E20A3D"/>
    <w:rsid w:val="00E22801"/>
    <w:rsid w:val="00E242A0"/>
    <w:rsid w:val="00E3172E"/>
    <w:rsid w:val="00E46D9B"/>
    <w:rsid w:val="00E72205"/>
    <w:rsid w:val="00E80984"/>
    <w:rsid w:val="00EA6EDB"/>
    <w:rsid w:val="00EA7D05"/>
    <w:rsid w:val="00ED79C3"/>
    <w:rsid w:val="00EE5B76"/>
    <w:rsid w:val="00EF0ECC"/>
    <w:rsid w:val="00EF4481"/>
    <w:rsid w:val="00EF797A"/>
    <w:rsid w:val="00F07917"/>
    <w:rsid w:val="00F347DF"/>
    <w:rsid w:val="00F52125"/>
    <w:rsid w:val="00F71C76"/>
    <w:rsid w:val="00F74EBA"/>
    <w:rsid w:val="00F816F2"/>
    <w:rsid w:val="00FC04E4"/>
    <w:rsid w:val="00FD2385"/>
    <w:rsid w:val="00FE6E36"/>
    <w:rsid w:val="00FF0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CD8B"/>
  <w15:chartTrackingRefBased/>
  <w15:docId w15:val="{F9AB1B0D-836C-45B2-9083-3E0E3F98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6E36"/>
    <w:rPr>
      <w:sz w:val="16"/>
      <w:szCs w:val="16"/>
    </w:rPr>
  </w:style>
  <w:style w:type="paragraph" w:styleId="CommentText">
    <w:name w:val="annotation text"/>
    <w:basedOn w:val="Normal"/>
    <w:link w:val="CommentTextChar"/>
    <w:uiPriority w:val="99"/>
    <w:unhideWhenUsed/>
    <w:rsid w:val="00FE6E36"/>
    <w:pPr>
      <w:spacing w:line="240" w:lineRule="auto"/>
    </w:pPr>
    <w:rPr>
      <w:sz w:val="20"/>
      <w:szCs w:val="20"/>
    </w:rPr>
  </w:style>
  <w:style w:type="character" w:customStyle="1" w:styleId="CommentTextChar">
    <w:name w:val="Comment Text Char"/>
    <w:basedOn w:val="DefaultParagraphFont"/>
    <w:link w:val="CommentText"/>
    <w:uiPriority w:val="99"/>
    <w:rsid w:val="00FE6E36"/>
    <w:rPr>
      <w:sz w:val="20"/>
      <w:szCs w:val="20"/>
    </w:rPr>
  </w:style>
  <w:style w:type="paragraph" w:styleId="CommentSubject">
    <w:name w:val="annotation subject"/>
    <w:basedOn w:val="CommentText"/>
    <w:next w:val="CommentText"/>
    <w:link w:val="CommentSubjectChar"/>
    <w:uiPriority w:val="99"/>
    <w:semiHidden/>
    <w:unhideWhenUsed/>
    <w:rsid w:val="00FE6E36"/>
    <w:rPr>
      <w:b/>
      <w:bCs/>
    </w:rPr>
  </w:style>
  <w:style w:type="character" w:customStyle="1" w:styleId="CommentSubjectChar">
    <w:name w:val="Comment Subject Char"/>
    <w:basedOn w:val="CommentTextChar"/>
    <w:link w:val="CommentSubject"/>
    <w:uiPriority w:val="99"/>
    <w:semiHidden/>
    <w:rsid w:val="00FE6E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Benedict Iwatt</cp:lastModifiedBy>
  <cp:revision>2</cp:revision>
  <dcterms:created xsi:type="dcterms:W3CDTF">2023-01-20T22:10:00Z</dcterms:created>
  <dcterms:modified xsi:type="dcterms:W3CDTF">2023-01-20T22:10:00Z</dcterms:modified>
</cp:coreProperties>
</file>