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9F183" w14:textId="77777777" w:rsidR="00A26C8A" w:rsidRPr="000E7996" w:rsidRDefault="00F825B7" w:rsidP="0012397A">
      <w:pPr>
        <w:spacing w:line="480" w:lineRule="auto"/>
        <w:jc w:val="both"/>
        <w:rPr>
          <w:rFonts w:ascii="Times New Roman" w:hAnsi="Times New Roman" w:cs="Times New Roman"/>
          <w:b/>
          <w:sz w:val="24"/>
          <w:szCs w:val="24"/>
        </w:rPr>
      </w:pPr>
      <w:commentRangeStart w:id="0"/>
      <w:r w:rsidRPr="000E7996">
        <w:rPr>
          <w:rFonts w:ascii="Times New Roman" w:hAnsi="Times New Roman" w:cs="Times New Roman"/>
          <w:b/>
          <w:sz w:val="24"/>
          <w:szCs w:val="24"/>
        </w:rPr>
        <w:t>Name</w:t>
      </w:r>
      <w:commentRangeEnd w:id="0"/>
      <w:r w:rsidR="002A0901">
        <w:rPr>
          <w:rStyle w:val="CommentReference"/>
        </w:rPr>
        <w:commentReference w:id="0"/>
      </w:r>
      <w:r w:rsidRPr="000E7996">
        <w:rPr>
          <w:rFonts w:ascii="Times New Roman" w:hAnsi="Times New Roman" w:cs="Times New Roman"/>
          <w:b/>
          <w:sz w:val="24"/>
          <w:szCs w:val="24"/>
        </w:rPr>
        <w:t>:</w:t>
      </w:r>
      <w:r w:rsidR="009A2B36" w:rsidRPr="000E7996">
        <w:rPr>
          <w:rFonts w:ascii="Times New Roman" w:hAnsi="Times New Roman" w:cs="Times New Roman"/>
          <w:b/>
          <w:sz w:val="24"/>
          <w:szCs w:val="24"/>
        </w:rPr>
        <w:t xml:space="preserve"> Okon</w:t>
      </w:r>
      <w:r w:rsidR="00F52362" w:rsidRPr="000E7996">
        <w:rPr>
          <w:rFonts w:ascii="Times New Roman" w:hAnsi="Times New Roman" w:cs="Times New Roman"/>
          <w:b/>
          <w:sz w:val="24"/>
          <w:szCs w:val="24"/>
        </w:rPr>
        <w:t>k</w:t>
      </w:r>
      <w:r w:rsidR="009A2B36" w:rsidRPr="000E7996">
        <w:rPr>
          <w:rFonts w:ascii="Times New Roman" w:hAnsi="Times New Roman" w:cs="Times New Roman"/>
          <w:b/>
          <w:sz w:val="24"/>
          <w:szCs w:val="24"/>
        </w:rPr>
        <w:t xml:space="preserve">wo Christopher </w:t>
      </w:r>
      <w:proofErr w:type="spellStart"/>
      <w:r w:rsidR="009A2B36" w:rsidRPr="000E7996">
        <w:rPr>
          <w:rFonts w:ascii="Times New Roman" w:hAnsi="Times New Roman" w:cs="Times New Roman"/>
          <w:b/>
          <w:sz w:val="24"/>
          <w:szCs w:val="24"/>
        </w:rPr>
        <w:t>Chukwunonso</w:t>
      </w:r>
      <w:proofErr w:type="spellEnd"/>
    </w:p>
    <w:p w14:paraId="1F82ECC8" w14:textId="77777777" w:rsidR="00F825B7" w:rsidRPr="000E7996" w:rsidRDefault="00F825B7" w:rsidP="0012397A">
      <w:pPr>
        <w:spacing w:line="480" w:lineRule="auto"/>
        <w:jc w:val="both"/>
        <w:rPr>
          <w:rFonts w:ascii="Times New Roman" w:hAnsi="Times New Roman" w:cs="Times New Roman"/>
          <w:b/>
          <w:sz w:val="24"/>
          <w:szCs w:val="24"/>
        </w:rPr>
      </w:pPr>
      <w:r w:rsidRPr="000E7996">
        <w:rPr>
          <w:rFonts w:ascii="Times New Roman" w:hAnsi="Times New Roman" w:cs="Times New Roman"/>
          <w:b/>
          <w:sz w:val="24"/>
          <w:szCs w:val="24"/>
        </w:rPr>
        <w:t>Matric no:</w:t>
      </w:r>
      <w:r w:rsidR="009A2B36" w:rsidRPr="000E7996">
        <w:rPr>
          <w:rFonts w:ascii="Times New Roman" w:hAnsi="Times New Roman" w:cs="Times New Roman"/>
          <w:b/>
          <w:sz w:val="24"/>
          <w:szCs w:val="24"/>
        </w:rPr>
        <w:t xml:space="preserve"> DI/951</w:t>
      </w:r>
    </w:p>
    <w:p w14:paraId="7CC2855A" w14:textId="77777777" w:rsidR="00F825B7" w:rsidRPr="000E7996" w:rsidRDefault="00F825B7" w:rsidP="0012397A">
      <w:pPr>
        <w:spacing w:line="480" w:lineRule="auto"/>
        <w:jc w:val="both"/>
        <w:rPr>
          <w:rFonts w:ascii="Times New Roman" w:hAnsi="Times New Roman" w:cs="Times New Roman"/>
          <w:b/>
          <w:sz w:val="24"/>
          <w:szCs w:val="24"/>
        </w:rPr>
      </w:pPr>
      <w:r w:rsidRPr="000E7996">
        <w:rPr>
          <w:rFonts w:ascii="Times New Roman" w:hAnsi="Times New Roman" w:cs="Times New Roman"/>
          <w:b/>
          <w:sz w:val="24"/>
          <w:szCs w:val="24"/>
        </w:rPr>
        <w:t>Topic:</w:t>
      </w:r>
      <w:r w:rsidR="009A2B36" w:rsidRPr="000E7996">
        <w:rPr>
          <w:rFonts w:ascii="Times New Roman" w:hAnsi="Times New Roman" w:cs="Times New Roman"/>
          <w:b/>
          <w:sz w:val="24"/>
          <w:szCs w:val="24"/>
        </w:rPr>
        <w:t xml:space="preserve"> A review of the book entitled “Unintended Reformation”</w:t>
      </w:r>
    </w:p>
    <w:p w14:paraId="4D82BF96" w14:textId="77777777" w:rsidR="00F825B7" w:rsidRPr="00526A62" w:rsidRDefault="00F825B7" w:rsidP="0012397A">
      <w:pPr>
        <w:spacing w:line="480" w:lineRule="auto"/>
        <w:jc w:val="both"/>
        <w:rPr>
          <w:rFonts w:ascii="Times New Roman" w:hAnsi="Times New Roman" w:cs="Times New Roman"/>
          <w:b/>
          <w:sz w:val="24"/>
          <w:szCs w:val="24"/>
        </w:rPr>
      </w:pPr>
      <w:r w:rsidRPr="00526A62">
        <w:rPr>
          <w:rFonts w:ascii="Times New Roman" w:hAnsi="Times New Roman" w:cs="Times New Roman"/>
          <w:b/>
          <w:sz w:val="24"/>
          <w:szCs w:val="24"/>
        </w:rPr>
        <w:t xml:space="preserve">Introduction </w:t>
      </w:r>
    </w:p>
    <w:p w14:paraId="2BFCBAEE" w14:textId="77777777" w:rsidR="00F825B7" w:rsidRPr="002A0901" w:rsidRDefault="00F825B7" w:rsidP="0012397A">
      <w:pPr>
        <w:spacing w:line="480" w:lineRule="auto"/>
        <w:jc w:val="both"/>
        <w:rPr>
          <w:rFonts w:ascii="Times New Roman" w:hAnsi="Times New Roman" w:cs="Times New Roman"/>
          <w:sz w:val="24"/>
          <w:szCs w:val="24"/>
          <w:highlight w:val="yellow"/>
        </w:rPr>
      </w:pPr>
      <w:r>
        <w:rPr>
          <w:rFonts w:ascii="Times New Roman" w:hAnsi="Times New Roman" w:cs="Times New Roman"/>
          <w:sz w:val="24"/>
          <w:szCs w:val="24"/>
        </w:rPr>
        <w:t>This book with its central argument on the ideological and institutional shifts that occurred five or more centuries ago remains substantively necessary to an explanation of w</w:t>
      </w:r>
      <w:r w:rsidR="00C207E0">
        <w:rPr>
          <w:rFonts w:ascii="Times New Roman" w:hAnsi="Times New Roman" w:cs="Times New Roman"/>
          <w:sz w:val="24"/>
          <w:szCs w:val="24"/>
        </w:rPr>
        <w:t>hy the western world today is what</w:t>
      </w:r>
      <w:r>
        <w:rPr>
          <w:rFonts w:ascii="Times New Roman" w:hAnsi="Times New Roman" w:cs="Times New Roman"/>
          <w:sz w:val="24"/>
          <w:szCs w:val="24"/>
        </w:rPr>
        <w:t xml:space="preserve"> it is. Meanwhile, the enormity of the transition from pre</w:t>
      </w:r>
      <w:r w:rsidR="00C207E0">
        <w:rPr>
          <w:rFonts w:ascii="Times New Roman" w:hAnsi="Times New Roman" w:cs="Times New Roman"/>
          <w:sz w:val="24"/>
          <w:szCs w:val="24"/>
        </w:rPr>
        <w:t>-</w:t>
      </w:r>
      <w:r>
        <w:rPr>
          <w:rFonts w:ascii="Times New Roman" w:hAnsi="Times New Roman" w:cs="Times New Roman"/>
          <w:sz w:val="24"/>
          <w:szCs w:val="24"/>
        </w:rPr>
        <w:t xml:space="preserve"> modern to modern is precisely what has </w:t>
      </w:r>
      <w:r w:rsidRPr="002A0901">
        <w:rPr>
          <w:rFonts w:ascii="Times New Roman" w:hAnsi="Times New Roman" w:cs="Times New Roman"/>
          <w:sz w:val="24"/>
          <w:szCs w:val="24"/>
          <w:highlight w:val="yellow"/>
        </w:rPr>
        <w:t xml:space="preserve">helped to mask the continuing influence of the distant past in the present. </w:t>
      </w:r>
      <w:r w:rsidR="00F7696E" w:rsidRPr="002A0901">
        <w:rPr>
          <w:rFonts w:ascii="Times New Roman" w:hAnsi="Times New Roman" w:cs="Times New Roman"/>
          <w:sz w:val="24"/>
          <w:szCs w:val="24"/>
          <w:highlight w:val="yellow"/>
        </w:rPr>
        <w:t xml:space="preserve">Emphatically, the </w:t>
      </w:r>
      <w:r w:rsidRPr="002A0901">
        <w:rPr>
          <w:rFonts w:ascii="Times New Roman" w:hAnsi="Times New Roman" w:cs="Times New Roman"/>
          <w:sz w:val="24"/>
          <w:szCs w:val="24"/>
          <w:highlight w:val="yellow"/>
        </w:rPr>
        <w:t>fact of the transformation is the historical reality that</w:t>
      </w:r>
      <w:r w:rsidR="00F7696E" w:rsidRPr="002A0901">
        <w:rPr>
          <w:rFonts w:ascii="Times New Roman" w:hAnsi="Times New Roman" w:cs="Times New Roman"/>
          <w:sz w:val="24"/>
          <w:szCs w:val="24"/>
          <w:highlight w:val="yellow"/>
        </w:rPr>
        <w:t xml:space="preserve"> underlines the proper recognition </w:t>
      </w:r>
      <w:r w:rsidR="003522AA" w:rsidRPr="002A0901">
        <w:rPr>
          <w:rFonts w:ascii="Times New Roman" w:hAnsi="Times New Roman" w:cs="Times New Roman"/>
          <w:sz w:val="24"/>
          <w:szCs w:val="24"/>
          <w:highlight w:val="yellow"/>
        </w:rPr>
        <w:t>of historicism</w:t>
      </w:r>
      <w:r w:rsidR="00F7696E" w:rsidRPr="002A0901">
        <w:rPr>
          <w:rFonts w:ascii="Times New Roman" w:hAnsi="Times New Roman" w:cs="Times New Roman"/>
          <w:sz w:val="24"/>
          <w:szCs w:val="24"/>
          <w:highlight w:val="yellow"/>
        </w:rPr>
        <w:t xml:space="preserve"> as a necessary prophylactic against anachronism.</w:t>
      </w:r>
    </w:p>
    <w:p w14:paraId="199C0359" w14:textId="77777777" w:rsidR="00655D72" w:rsidRDefault="00F7696E" w:rsidP="0012397A">
      <w:pPr>
        <w:spacing w:line="480" w:lineRule="auto"/>
        <w:jc w:val="both"/>
        <w:rPr>
          <w:rFonts w:ascii="Times New Roman" w:hAnsi="Times New Roman" w:cs="Times New Roman"/>
          <w:b/>
          <w:sz w:val="24"/>
          <w:szCs w:val="24"/>
        </w:rPr>
      </w:pPr>
      <w:r w:rsidRPr="002A0901">
        <w:rPr>
          <w:rFonts w:ascii="Times New Roman" w:hAnsi="Times New Roman" w:cs="Times New Roman"/>
          <w:sz w:val="24"/>
          <w:szCs w:val="24"/>
          <w:highlight w:val="yellow"/>
        </w:rPr>
        <w:t xml:space="preserve">It is obvious that, the very reasons why person must intensively </w:t>
      </w:r>
      <w:r w:rsidR="00C207E0" w:rsidRPr="002A0901">
        <w:rPr>
          <w:rFonts w:ascii="Times New Roman" w:hAnsi="Times New Roman" w:cs="Times New Roman"/>
          <w:sz w:val="24"/>
          <w:szCs w:val="24"/>
          <w:highlight w:val="yellow"/>
        </w:rPr>
        <w:t>engaged on</w:t>
      </w:r>
      <w:r w:rsidRPr="002A0901">
        <w:rPr>
          <w:rFonts w:ascii="Times New Roman" w:hAnsi="Times New Roman" w:cs="Times New Roman"/>
          <w:sz w:val="24"/>
          <w:szCs w:val="24"/>
          <w:highlight w:val="yellow"/>
        </w:rPr>
        <w:t xml:space="preserve"> the study of the pre</w:t>
      </w:r>
      <w:r w:rsidR="00C207E0" w:rsidRPr="002A0901">
        <w:rPr>
          <w:rFonts w:ascii="Times New Roman" w:hAnsi="Times New Roman" w:cs="Times New Roman"/>
          <w:sz w:val="24"/>
          <w:szCs w:val="24"/>
          <w:highlight w:val="yellow"/>
        </w:rPr>
        <w:t>-</w:t>
      </w:r>
      <w:r w:rsidRPr="002A0901">
        <w:rPr>
          <w:rFonts w:ascii="Times New Roman" w:hAnsi="Times New Roman" w:cs="Times New Roman"/>
          <w:sz w:val="24"/>
          <w:szCs w:val="24"/>
          <w:highlight w:val="yellow"/>
        </w:rPr>
        <w:t xml:space="preserve"> modern past are conditioned to overlook in the important way it relates to the present, as has already been mentioned and for the reasons of developing people for the studies of the modern era and especially the very recent past are unlikely to think that the late middle ages and the reformation era remains substantively important to their concerns. Not only the past processes made us what we are</w:t>
      </w:r>
      <w:r w:rsidR="00BA6BC9" w:rsidRPr="002A0901">
        <w:rPr>
          <w:rFonts w:ascii="Times New Roman" w:hAnsi="Times New Roman" w:cs="Times New Roman"/>
          <w:sz w:val="24"/>
          <w:szCs w:val="24"/>
          <w:highlight w:val="yellow"/>
        </w:rPr>
        <w:t xml:space="preserve"> which is modern or post </w:t>
      </w:r>
      <w:r w:rsidR="00C207E0" w:rsidRPr="002A0901">
        <w:rPr>
          <w:rFonts w:ascii="Times New Roman" w:hAnsi="Times New Roman" w:cs="Times New Roman"/>
          <w:sz w:val="24"/>
          <w:szCs w:val="24"/>
          <w:highlight w:val="yellow"/>
        </w:rPr>
        <w:t>-</w:t>
      </w:r>
      <w:r w:rsidR="00BA6BC9" w:rsidRPr="002A0901">
        <w:rPr>
          <w:rFonts w:ascii="Times New Roman" w:hAnsi="Times New Roman" w:cs="Times New Roman"/>
          <w:sz w:val="24"/>
          <w:szCs w:val="24"/>
          <w:highlight w:val="yellow"/>
        </w:rPr>
        <w:t xml:space="preserve">modern selves, rather than medieval or </w:t>
      </w:r>
      <w:r w:rsidR="00C207E0" w:rsidRPr="002A0901">
        <w:rPr>
          <w:rFonts w:ascii="Times New Roman" w:hAnsi="Times New Roman" w:cs="Times New Roman"/>
          <w:sz w:val="24"/>
          <w:szCs w:val="24"/>
          <w:highlight w:val="yellow"/>
        </w:rPr>
        <w:t>early modern</w:t>
      </w:r>
      <w:r w:rsidR="00BA6BC9" w:rsidRPr="002A0901">
        <w:rPr>
          <w:rFonts w:ascii="Times New Roman" w:hAnsi="Times New Roman" w:cs="Times New Roman"/>
          <w:sz w:val="24"/>
          <w:szCs w:val="24"/>
          <w:highlight w:val="yellow"/>
        </w:rPr>
        <w:t xml:space="preserve"> selves but</w:t>
      </w:r>
      <w:r w:rsidRPr="002A0901">
        <w:rPr>
          <w:rFonts w:ascii="Times New Roman" w:hAnsi="Times New Roman" w:cs="Times New Roman"/>
          <w:sz w:val="24"/>
          <w:szCs w:val="24"/>
          <w:highlight w:val="yellow"/>
        </w:rPr>
        <w:t xml:space="preserve"> </w:t>
      </w:r>
      <w:r w:rsidR="00BA6BC9" w:rsidRPr="002A0901">
        <w:rPr>
          <w:rFonts w:ascii="Times New Roman" w:hAnsi="Times New Roman" w:cs="Times New Roman"/>
          <w:sz w:val="24"/>
          <w:szCs w:val="24"/>
          <w:highlight w:val="yellow"/>
        </w:rPr>
        <w:t>b</w:t>
      </w:r>
      <w:r w:rsidR="0012397A" w:rsidRPr="002A0901">
        <w:rPr>
          <w:rFonts w:ascii="Times New Roman" w:hAnsi="Times New Roman" w:cs="Times New Roman"/>
          <w:sz w:val="24"/>
          <w:szCs w:val="24"/>
          <w:highlight w:val="yellow"/>
        </w:rPr>
        <w:t>y experiencing them.</w:t>
      </w:r>
      <w:r w:rsidR="0012397A">
        <w:rPr>
          <w:rFonts w:ascii="Times New Roman" w:hAnsi="Times New Roman" w:cs="Times New Roman"/>
          <w:sz w:val="24"/>
          <w:szCs w:val="24"/>
        </w:rPr>
        <w:t xml:space="preserve"> </w:t>
      </w:r>
    </w:p>
    <w:p w14:paraId="11391A5E" w14:textId="77777777" w:rsidR="00561C0B" w:rsidRPr="00561C0B" w:rsidRDefault="00561C0B" w:rsidP="0012397A">
      <w:pPr>
        <w:spacing w:line="480" w:lineRule="auto"/>
        <w:jc w:val="both"/>
        <w:rPr>
          <w:rFonts w:ascii="Times New Roman" w:hAnsi="Times New Roman" w:cs="Times New Roman"/>
          <w:b/>
          <w:sz w:val="24"/>
          <w:szCs w:val="24"/>
        </w:rPr>
      </w:pPr>
      <w:r w:rsidRPr="00561C0B">
        <w:rPr>
          <w:rFonts w:ascii="Times New Roman" w:hAnsi="Times New Roman" w:cs="Times New Roman"/>
          <w:b/>
          <w:sz w:val="24"/>
          <w:szCs w:val="24"/>
        </w:rPr>
        <w:t xml:space="preserve">The method of investigation </w:t>
      </w:r>
      <w:r w:rsidR="00526A62">
        <w:rPr>
          <w:rFonts w:ascii="Times New Roman" w:hAnsi="Times New Roman" w:cs="Times New Roman"/>
          <w:b/>
          <w:sz w:val="24"/>
          <w:szCs w:val="24"/>
        </w:rPr>
        <w:t xml:space="preserve">used </w:t>
      </w:r>
      <w:r w:rsidRPr="00561C0B">
        <w:rPr>
          <w:rFonts w:ascii="Times New Roman" w:hAnsi="Times New Roman" w:cs="Times New Roman"/>
          <w:b/>
          <w:sz w:val="24"/>
          <w:szCs w:val="24"/>
        </w:rPr>
        <w:t xml:space="preserve">by the </w:t>
      </w:r>
      <w:proofErr w:type="gramStart"/>
      <w:r w:rsidRPr="00561C0B">
        <w:rPr>
          <w:rFonts w:ascii="Times New Roman" w:hAnsi="Times New Roman" w:cs="Times New Roman"/>
          <w:b/>
          <w:sz w:val="24"/>
          <w:szCs w:val="24"/>
        </w:rPr>
        <w:t>author</w:t>
      </w:r>
      <w:proofErr w:type="gramEnd"/>
    </w:p>
    <w:p w14:paraId="56B541FE" w14:textId="77777777" w:rsidR="00920FA3" w:rsidRDefault="00D47B62" w:rsidP="0012397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During the course of reviewing this book, the method followed by the author is more of continuity between the reformation era and modern explanatory theories of religion. The approach has been the way of studying the past, of analyzing how the past became the present </w:t>
      </w:r>
      <w:r>
        <w:rPr>
          <w:rFonts w:ascii="Times New Roman" w:hAnsi="Times New Roman" w:cs="Times New Roman"/>
          <w:sz w:val="24"/>
          <w:szCs w:val="24"/>
        </w:rPr>
        <w:lastRenderedPageBreak/>
        <w:t>and of providing a basis for interrogating some of the assumptions that militates the pursuit of knowledge in the contemporary world.</w:t>
      </w:r>
      <w:r w:rsidR="00561C0B">
        <w:rPr>
          <w:rFonts w:ascii="Times New Roman" w:hAnsi="Times New Roman" w:cs="Times New Roman"/>
          <w:sz w:val="24"/>
          <w:szCs w:val="24"/>
        </w:rPr>
        <w:t xml:space="preserve"> The book “The Unintended Reformation” was written as a masterpiece for anyone who wants to understand how Europe and North America today came to be as they are.</w:t>
      </w:r>
    </w:p>
    <w:p w14:paraId="02B18FCF" w14:textId="77777777" w:rsidR="002E2B83" w:rsidRDefault="00920FA3" w:rsidP="0012397A">
      <w:pPr>
        <w:spacing w:line="480" w:lineRule="auto"/>
        <w:jc w:val="both"/>
        <w:rPr>
          <w:rFonts w:ascii="Times New Roman" w:hAnsi="Times New Roman" w:cs="Times New Roman"/>
          <w:sz w:val="24"/>
          <w:szCs w:val="24"/>
        </w:rPr>
      </w:pPr>
      <w:r>
        <w:rPr>
          <w:rFonts w:ascii="Times New Roman" w:hAnsi="Times New Roman" w:cs="Times New Roman"/>
          <w:sz w:val="24"/>
          <w:szCs w:val="24"/>
        </w:rPr>
        <w:t>One of th</w:t>
      </w:r>
      <w:r w:rsidR="000B2D4A">
        <w:rPr>
          <w:rFonts w:ascii="Times New Roman" w:hAnsi="Times New Roman" w:cs="Times New Roman"/>
          <w:sz w:val="24"/>
          <w:szCs w:val="24"/>
        </w:rPr>
        <w:t>e main arguments of this book was</w:t>
      </w:r>
      <w:r>
        <w:rPr>
          <w:rFonts w:ascii="Times New Roman" w:hAnsi="Times New Roman" w:cs="Times New Roman"/>
          <w:sz w:val="24"/>
          <w:szCs w:val="24"/>
        </w:rPr>
        <w:t xml:space="preserve"> </w:t>
      </w:r>
      <w:proofErr w:type="gramStart"/>
      <w:r>
        <w:rPr>
          <w:rFonts w:ascii="Times New Roman" w:hAnsi="Times New Roman" w:cs="Times New Roman"/>
          <w:sz w:val="24"/>
          <w:szCs w:val="24"/>
        </w:rPr>
        <w:t>that</w:t>
      </w:r>
      <w:r w:rsidR="000B2D4A">
        <w:rPr>
          <w:rFonts w:ascii="Times New Roman" w:hAnsi="Times New Roman" w:cs="Times New Roman"/>
          <w:sz w:val="24"/>
          <w:szCs w:val="24"/>
        </w:rPr>
        <w:t>,</w:t>
      </w:r>
      <w:proofErr w:type="gramEnd"/>
      <w:r>
        <w:rPr>
          <w:rFonts w:ascii="Times New Roman" w:hAnsi="Times New Roman" w:cs="Times New Roman"/>
          <w:sz w:val="24"/>
          <w:szCs w:val="24"/>
        </w:rPr>
        <w:t xml:space="preserve"> it x-rays the activities of the western world today as an extra ordinary complexity, entangled products of rejection, retention and transformation of medieval western Christianity, in which the reformation era constitute the critical watershed. Therefore, for analytical purposes and in the pursuit of greater insights then, the method employed by the author presupposes a prior disentangling of areas of human life</w:t>
      </w:r>
      <w:r w:rsidR="00816304">
        <w:rPr>
          <w:rFonts w:ascii="Times New Roman" w:hAnsi="Times New Roman" w:cs="Times New Roman"/>
          <w:sz w:val="24"/>
          <w:szCs w:val="24"/>
        </w:rPr>
        <w:t xml:space="preserve"> that were not lived apart from one </w:t>
      </w:r>
      <w:r w:rsidR="00816304" w:rsidRPr="00ED1501">
        <w:rPr>
          <w:rFonts w:ascii="Times New Roman" w:hAnsi="Times New Roman" w:cs="Times New Roman"/>
          <w:sz w:val="24"/>
          <w:szCs w:val="24"/>
          <w:highlight w:val="red"/>
        </w:rPr>
        <w:t>another, so as to try to</w:t>
      </w:r>
      <w:r w:rsidR="00816304">
        <w:rPr>
          <w:rFonts w:ascii="Times New Roman" w:hAnsi="Times New Roman" w:cs="Times New Roman"/>
          <w:sz w:val="24"/>
          <w:szCs w:val="24"/>
        </w:rPr>
        <w:t xml:space="preserve"> see more clearly their transformation over the time. The approaches are wide- ranging, multifaceted, and genealogical, which helped the author to </w:t>
      </w:r>
      <w:r w:rsidR="00526A62">
        <w:rPr>
          <w:rFonts w:ascii="Times New Roman" w:hAnsi="Times New Roman" w:cs="Times New Roman"/>
          <w:sz w:val="24"/>
          <w:szCs w:val="24"/>
        </w:rPr>
        <w:t>distinguish</w:t>
      </w:r>
      <w:r w:rsidR="00816304">
        <w:rPr>
          <w:rFonts w:ascii="Times New Roman" w:hAnsi="Times New Roman" w:cs="Times New Roman"/>
          <w:sz w:val="24"/>
          <w:szCs w:val="24"/>
        </w:rPr>
        <w:t xml:space="preserve"> analytically among several consequential domains of human life t</w:t>
      </w:r>
      <w:r w:rsidR="002E2B83">
        <w:rPr>
          <w:rFonts w:ascii="Times New Roman" w:hAnsi="Times New Roman" w:cs="Times New Roman"/>
          <w:sz w:val="24"/>
          <w:szCs w:val="24"/>
        </w:rPr>
        <w:t>hrough which modernity was made.</w:t>
      </w:r>
    </w:p>
    <w:p w14:paraId="70E6A634" w14:textId="222C5E68" w:rsidR="00FE2824" w:rsidRPr="002705A5" w:rsidRDefault="00816304" w:rsidP="0012397A">
      <w:p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FE2824" w:rsidRPr="002705A5">
        <w:rPr>
          <w:rFonts w:ascii="Times New Roman" w:hAnsi="Times New Roman" w:cs="Times New Roman"/>
          <w:b/>
          <w:sz w:val="24"/>
          <w:szCs w:val="24"/>
        </w:rPr>
        <w:t xml:space="preserve">The area </w:t>
      </w:r>
      <w:r w:rsidR="002705A5" w:rsidRPr="002705A5">
        <w:rPr>
          <w:rFonts w:ascii="Times New Roman" w:hAnsi="Times New Roman" w:cs="Times New Roman"/>
          <w:b/>
          <w:sz w:val="24"/>
          <w:szCs w:val="24"/>
        </w:rPr>
        <w:t>the author broadens his horizons</w:t>
      </w:r>
      <w:r w:rsidR="003650EC">
        <w:rPr>
          <w:rFonts w:ascii="Times New Roman" w:hAnsi="Times New Roman" w:cs="Times New Roman"/>
          <w:b/>
          <w:sz w:val="24"/>
          <w:szCs w:val="24"/>
        </w:rPr>
        <w:t xml:space="preserve">/ exposition of the </w:t>
      </w:r>
      <w:r w:rsidR="00347AE6">
        <w:rPr>
          <w:rFonts w:ascii="Times New Roman" w:hAnsi="Times New Roman" w:cs="Times New Roman"/>
          <w:b/>
          <w:sz w:val="24"/>
          <w:szCs w:val="24"/>
        </w:rPr>
        <w:t>book.</w:t>
      </w:r>
    </w:p>
    <w:p w14:paraId="5B8306F6" w14:textId="77777777" w:rsidR="000B2D4A" w:rsidRDefault="00A75CAD" w:rsidP="0012397A">
      <w:pPr>
        <w:spacing w:line="480" w:lineRule="auto"/>
        <w:jc w:val="both"/>
        <w:rPr>
          <w:rFonts w:ascii="Times New Roman" w:hAnsi="Times New Roman" w:cs="Times New Roman"/>
          <w:sz w:val="24"/>
          <w:szCs w:val="24"/>
        </w:rPr>
      </w:pPr>
      <w:r>
        <w:rPr>
          <w:rFonts w:ascii="Times New Roman" w:hAnsi="Times New Roman" w:cs="Times New Roman"/>
          <w:sz w:val="24"/>
          <w:szCs w:val="24"/>
        </w:rPr>
        <w:t>To broaden his horizons, th</w:t>
      </w:r>
      <w:r w:rsidR="00610BBA">
        <w:rPr>
          <w:rFonts w:ascii="Times New Roman" w:hAnsi="Times New Roman" w:cs="Times New Roman"/>
          <w:sz w:val="24"/>
          <w:szCs w:val="24"/>
        </w:rPr>
        <w:t>e author diverged into the hyper pluralism of religious</w:t>
      </w:r>
      <w:r>
        <w:rPr>
          <w:rFonts w:ascii="Times New Roman" w:hAnsi="Times New Roman" w:cs="Times New Roman"/>
          <w:sz w:val="24"/>
          <w:szCs w:val="24"/>
        </w:rPr>
        <w:t xml:space="preserve"> and secular commitments, not any shared or even convergent view about what we think is true or right or good marks the early twenty-first century. </w:t>
      </w:r>
    </w:p>
    <w:p w14:paraId="4CAEF5B1" w14:textId="77777777" w:rsidR="00363F31" w:rsidRDefault="00363F31" w:rsidP="0012397A">
      <w:pPr>
        <w:spacing w:line="480" w:lineRule="auto"/>
        <w:jc w:val="both"/>
        <w:rPr>
          <w:rFonts w:ascii="Times New Roman" w:hAnsi="Times New Roman" w:cs="Times New Roman"/>
          <w:sz w:val="24"/>
          <w:szCs w:val="24"/>
        </w:rPr>
      </w:pPr>
      <w:r>
        <w:rPr>
          <w:rFonts w:ascii="Times New Roman" w:hAnsi="Times New Roman" w:cs="Times New Roman"/>
          <w:sz w:val="24"/>
          <w:szCs w:val="24"/>
        </w:rPr>
        <w:t>The author tackles the blithe and incoherent denial of the category of truth in the domain of human morality, values and meaning among many academics which was argued th</w:t>
      </w:r>
      <w:r w:rsidRPr="00ED1501">
        <w:rPr>
          <w:rFonts w:ascii="Times New Roman" w:hAnsi="Times New Roman" w:cs="Times New Roman"/>
          <w:sz w:val="24"/>
          <w:szCs w:val="24"/>
          <w:highlight w:val="red"/>
        </w:rPr>
        <w:t>at all human meaning,</w:t>
      </w:r>
      <w:r>
        <w:rPr>
          <w:rFonts w:ascii="Times New Roman" w:hAnsi="Times New Roman" w:cs="Times New Roman"/>
          <w:sz w:val="24"/>
          <w:szCs w:val="24"/>
        </w:rPr>
        <w:t xml:space="preserve"> </w:t>
      </w:r>
      <w:proofErr w:type="gramStart"/>
      <w:r>
        <w:rPr>
          <w:rFonts w:ascii="Times New Roman" w:hAnsi="Times New Roman" w:cs="Times New Roman"/>
          <w:sz w:val="24"/>
          <w:szCs w:val="24"/>
        </w:rPr>
        <w:t>morality</w:t>
      </w:r>
      <w:proofErr w:type="gramEnd"/>
      <w:r>
        <w:rPr>
          <w:rFonts w:ascii="Times New Roman" w:hAnsi="Times New Roman" w:cs="Times New Roman"/>
          <w:sz w:val="24"/>
          <w:szCs w:val="24"/>
        </w:rPr>
        <w:t xml:space="preserve"> and values can be nothing more than whatever human beings of different times and culture.</w:t>
      </w:r>
      <w:r w:rsidR="004407F4">
        <w:rPr>
          <w:rFonts w:ascii="Times New Roman" w:hAnsi="Times New Roman" w:cs="Times New Roman"/>
          <w:sz w:val="24"/>
          <w:szCs w:val="24"/>
        </w:rPr>
        <w:t xml:space="preserve"> The method of inquires used encompasses the formation of some dominant assumptions that governs modern intellectual life.</w:t>
      </w:r>
    </w:p>
    <w:p w14:paraId="6F145779" w14:textId="38C36822" w:rsidR="002705A5" w:rsidRDefault="004407F4" w:rsidP="0012397A">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It is </w:t>
      </w:r>
      <w:proofErr w:type="gramStart"/>
      <w:r>
        <w:rPr>
          <w:rFonts w:ascii="Times New Roman" w:hAnsi="Times New Roman" w:cs="Times New Roman"/>
          <w:sz w:val="24"/>
          <w:szCs w:val="24"/>
        </w:rPr>
        <w:t>quite obvious</w:t>
      </w:r>
      <w:proofErr w:type="gramEnd"/>
      <w:r>
        <w:rPr>
          <w:rFonts w:ascii="Times New Roman" w:hAnsi="Times New Roman" w:cs="Times New Roman"/>
          <w:sz w:val="24"/>
          <w:szCs w:val="24"/>
        </w:rPr>
        <w:t xml:space="preserve"> that, the late medieval Christianity was an institutionalized worldview of reformation which affected all domains of human life in the way that have led over the long-term and unintentional to the situation in which Europeans and North Americans find themselves till date. Doctrinal impasses in the reformation era help to foster</w:t>
      </w:r>
      <w:r w:rsidR="00E3367F">
        <w:rPr>
          <w:rFonts w:ascii="Times New Roman" w:hAnsi="Times New Roman" w:cs="Times New Roman"/>
          <w:sz w:val="24"/>
          <w:szCs w:val="24"/>
        </w:rPr>
        <w:t xml:space="preserve"> a renaissance of ancient epistemological skepticism and to inspire modern philosophical </w:t>
      </w:r>
      <w:proofErr w:type="gramStart"/>
      <w:r w:rsidR="00E3367F">
        <w:rPr>
          <w:rFonts w:ascii="Times New Roman" w:hAnsi="Times New Roman" w:cs="Times New Roman"/>
          <w:sz w:val="24"/>
          <w:szCs w:val="24"/>
        </w:rPr>
        <w:t>foundationalism;</w:t>
      </w:r>
      <w:proofErr w:type="gramEnd"/>
      <w:r w:rsidR="00E3367F">
        <w:rPr>
          <w:rFonts w:ascii="Times New Roman" w:hAnsi="Times New Roman" w:cs="Times New Roman"/>
          <w:sz w:val="24"/>
          <w:szCs w:val="24"/>
        </w:rPr>
        <w:t xml:space="preserve"> but historically and empirically reason alone.</w:t>
      </w:r>
      <w:r w:rsidR="00655D72">
        <w:rPr>
          <w:rFonts w:ascii="Times New Roman" w:hAnsi="Times New Roman" w:cs="Times New Roman"/>
          <w:sz w:val="24"/>
          <w:szCs w:val="24"/>
        </w:rPr>
        <w:t xml:space="preserve"> </w:t>
      </w:r>
      <w:r w:rsidR="00436181">
        <w:rPr>
          <w:rFonts w:ascii="Times New Roman" w:hAnsi="Times New Roman" w:cs="Times New Roman"/>
          <w:sz w:val="24"/>
          <w:szCs w:val="24"/>
        </w:rPr>
        <w:t>Therefore</w:t>
      </w:r>
      <w:r w:rsidR="00ED1501">
        <w:rPr>
          <w:rFonts w:ascii="Times New Roman" w:hAnsi="Times New Roman" w:cs="Times New Roman"/>
          <w:sz w:val="24"/>
          <w:szCs w:val="24"/>
        </w:rPr>
        <w:t>,</w:t>
      </w:r>
      <w:r w:rsidR="00436181">
        <w:rPr>
          <w:rFonts w:ascii="Times New Roman" w:hAnsi="Times New Roman" w:cs="Times New Roman"/>
          <w:sz w:val="24"/>
          <w:szCs w:val="24"/>
        </w:rPr>
        <w:t xml:space="preserve"> the distance between Christian and other ancient views of God is more fundamental than is often recognized which is beyond monotheism and polytheism. </w:t>
      </w:r>
    </w:p>
    <w:p w14:paraId="7A6CA46E" w14:textId="77777777" w:rsidR="003522AA" w:rsidRDefault="003522AA" w:rsidP="0012397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3650EC">
        <w:rPr>
          <w:rFonts w:ascii="Times New Roman" w:hAnsi="Times New Roman" w:cs="Times New Roman"/>
          <w:sz w:val="24"/>
          <w:szCs w:val="24"/>
        </w:rPr>
        <w:t>relativize</w:t>
      </w:r>
      <w:r>
        <w:rPr>
          <w:rFonts w:ascii="Times New Roman" w:hAnsi="Times New Roman" w:cs="Times New Roman"/>
          <w:sz w:val="24"/>
          <w:szCs w:val="24"/>
        </w:rPr>
        <w:t xml:space="preserve"> some doctrines, the Christian truth claims vary greatly across different individuals, congregations, churches and </w:t>
      </w:r>
      <w:proofErr w:type="gramStart"/>
      <w:r>
        <w:rPr>
          <w:rFonts w:ascii="Times New Roman" w:hAnsi="Times New Roman" w:cs="Times New Roman"/>
          <w:sz w:val="24"/>
          <w:szCs w:val="24"/>
        </w:rPr>
        <w:t>traditions;</w:t>
      </w:r>
      <w:proofErr w:type="gramEnd"/>
      <w:r>
        <w:rPr>
          <w:rFonts w:ascii="Times New Roman" w:hAnsi="Times New Roman" w:cs="Times New Roman"/>
          <w:sz w:val="24"/>
          <w:szCs w:val="24"/>
        </w:rPr>
        <w:t xml:space="preserve"> </w:t>
      </w:r>
      <w:r w:rsidR="003650EC">
        <w:rPr>
          <w:rFonts w:ascii="Times New Roman" w:hAnsi="Times New Roman" w:cs="Times New Roman"/>
          <w:sz w:val="24"/>
          <w:szCs w:val="24"/>
        </w:rPr>
        <w:t>because</w:t>
      </w:r>
      <w:r>
        <w:rPr>
          <w:rFonts w:ascii="Times New Roman" w:hAnsi="Times New Roman" w:cs="Times New Roman"/>
          <w:sz w:val="24"/>
          <w:szCs w:val="24"/>
        </w:rPr>
        <w:t xml:space="preserve"> in countless ways they conflict with one another. As the doctrinal analogue to the institutional variety apparent under the entry “Churches” </w:t>
      </w:r>
      <w:r w:rsidR="004E7011">
        <w:rPr>
          <w:rFonts w:ascii="Times New Roman" w:hAnsi="Times New Roman" w:cs="Times New Roman"/>
          <w:sz w:val="24"/>
          <w:szCs w:val="24"/>
        </w:rPr>
        <w:t xml:space="preserve">in the yellow pages of American telephone books. In religious pursuits, we all seem to be groping in the dark. Otherwise, how are we to explain the history of religious disorder? Then it is obvious that, those who reject religion often make a different truth claim; that no religion claims are true, all religious beliefs are subjective, no religious doctrine is more than human construct, </w:t>
      </w:r>
      <w:r w:rsidR="003650EC">
        <w:rPr>
          <w:rFonts w:ascii="Times New Roman" w:hAnsi="Times New Roman" w:cs="Times New Roman"/>
          <w:sz w:val="24"/>
          <w:szCs w:val="24"/>
        </w:rPr>
        <w:t>and therefore</w:t>
      </w:r>
      <w:r w:rsidR="004E7011">
        <w:rPr>
          <w:rFonts w:ascii="Times New Roman" w:hAnsi="Times New Roman" w:cs="Times New Roman"/>
          <w:sz w:val="24"/>
          <w:szCs w:val="24"/>
        </w:rPr>
        <w:t xml:space="preserve"> all religion is to be explained exclusively in terms of its social, </w:t>
      </w:r>
      <w:proofErr w:type="gramStart"/>
      <w:r w:rsidR="004E7011">
        <w:rPr>
          <w:rFonts w:ascii="Times New Roman" w:hAnsi="Times New Roman" w:cs="Times New Roman"/>
          <w:sz w:val="24"/>
          <w:szCs w:val="24"/>
        </w:rPr>
        <w:t>political</w:t>
      </w:r>
      <w:proofErr w:type="gramEnd"/>
      <w:r w:rsidR="004E7011">
        <w:rPr>
          <w:rFonts w:ascii="Times New Roman" w:hAnsi="Times New Roman" w:cs="Times New Roman"/>
          <w:sz w:val="24"/>
          <w:szCs w:val="24"/>
        </w:rPr>
        <w:t xml:space="preserve"> and psychological functions.</w:t>
      </w:r>
      <w:r w:rsidR="003650EC">
        <w:rPr>
          <w:rFonts w:ascii="Times New Roman" w:hAnsi="Times New Roman" w:cs="Times New Roman"/>
          <w:sz w:val="24"/>
          <w:szCs w:val="24"/>
        </w:rPr>
        <w:t xml:space="preserve"> To him God does not reveal himself to human begin but, Human beings invented God (or gods).</w:t>
      </w:r>
    </w:p>
    <w:p w14:paraId="34ED0A52" w14:textId="77777777" w:rsidR="008F0ABF" w:rsidRPr="00C51187" w:rsidRDefault="00E00E84" w:rsidP="0012397A">
      <w:pPr>
        <w:spacing w:line="480" w:lineRule="auto"/>
        <w:jc w:val="both"/>
        <w:rPr>
          <w:rFonts w:ascii="Times New Roman" w:hAnsi="Times New Roman" w:cs="Times New Roman"/>
          <w:b/>
          <w:sz w:val="24"/>
          <w:szCs w:val="24"/>
        </w:rPr>
      </w:pPr>
      <w:r w:rsidRPr="00C51187">
        <w:rPr>
          <w:rFonts w:ascii="Times New Roman" w:hAnsi="Times New Roman" w:cs="Times New Roman"/>
          <w:b/>
          <w:sz w:val="24"/>
          <w:szCs w:val="24"/>
        </w:rPr>
        <w:t>Biography of the author</w:t>
      </w:r>
    </w:p>
    <w:p w14:paraId="04B1B719" w14:textId="77777777" w:rsidR="000C3E5A" w:rsidRDefault="00E00E84" w:rsidP="0012397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Brad Stephan Gregory was born on May 28, 1963. After spending the spring of 2002 semester as a visiting scholar with the Erasmus Institute at Our Lady’s University, Gregory came to Notre Dame in 2003 after teaching at Stanford University, where he received early tenure in 2001, he </w:t>
      </w:r>
      <w:r>
        <w:rPr>
          <w:rFonts w:ascii="Times New Roman" w:hAnsi="Times New Roman" w:cs="Times New Roman"/>
          <w:sz w:val="24"/>
          <w:szCs w:val="24"/>
        </w:rPr>
        <w:lastRenderedPageBreak/>
        <w:t>become full professor of history at Notre Dame in 2012.</w:t>
      </w:r>
      <w:r w:rsidR="0012397A">
        <w:rPr>
          <w:rFonts w:ascii="Times New Roman" w:hAnsi="Times New Roman" w:cs="Times New Roman"/>
          <w:sz w:val="24"/>
          <w:szCs w:val="24"/>
        </w:rPr>
        <w:t xml:space="preserve"> </w:t>
      </w:r>
      <w:r w:rsidR="008A2D5A">
        <w:rPr>
          <w:rFonts w:ascii="Times New Roman" w:hAnsi="Times New Roman" w:cs="Times New Roman"/>
          <w:sz w:val="24"/>
          <w:szCs w:val="24"/>
        </w:rPr>
        <w:t>In the work that is as much about the present as past, Brad Gregory identifies the “Unintended consequences of the protestant Reformation” and trace the way it shaped the modern condition</w:t>
      </w:r>
      <w:r w:rsidR="002E2B83">
        <w:rPr>
          <w:rFonts w:ascii="Times New Roman" w:hAnsi="Times New Roman" w:cs="Times New Roman"/>
          <w:sz w:val="24"/>
          <w:szCs w:val="24"/>
        </w:rPr>
        <w:t>.</w:t>
      </w:r>
      <w:r w:rsidR="008A2D5A">
        <w:rPr>
          <w:rFonts w:ascii="Times New Roman" w:hAnsi="Times New Roman" w:cs="Times New Roman"/>
          <w:sz w:val="24"/>
          <w:szCs w:val="24"/>
        </w:rPr>
        <w:t xml:space="preserve"> </w:t>
      </w:r>
    </w:p>
    <w:p w14:paraId="30C9DC40" w14:textId="77777777" w:rsidR="00D53DC2" w:rsidRPr="00907302" w:rsidRDefault="00D53DC2" w:rsidP="0012397A">
      <w:pPr>
        <w:spacing w:line="480" w:lineRule="auto"/>
        <w:jc w:val="both"/>
        <w:rPr>
          <w:rFonts w:ascii="Times New Roman" w:hAnsi="Times New Roman" w:cs="Times New Roman"/>
          <w:b/>
          <w:sz w:val="24"/>
          <w:szCs w:val="24"/>
        </w:rPr>
      </w:pPr>
      <w:r w:rsidRPr="00907302">
        <w:rPr>
          <w:rFonts w:ascii="Times New Roman" w:hAnsi="Times New Roman" w:cs="Times New Roman"/>
          <w:b/>
          <w:sz w:val="24"/>
          <w:szCs w:val="24"/>
        </w:rPr>
        <w:t>Conclusion</w:t>
      </w:r>
    </w:p>
    <w:p w14:paraId="4B13567F" w14:textId="77777777" w:rsidR="00C35D2B" w:rsidRDefault="00C35D2B" w:rsidP="0012397A">
      <w:pPr>
        <w:spacing w:line="480" w:lineRule="auto"/>
        <w:jc w:val="both"/>
        <w:rPr>
          <w:rFonts w:ascii="Times New Roman" w:hAnsi="Times New Roman" w:cs="Times New Roman"/>
          <w:sz w:val="24"/>
          <w:szCs w:val="24"/>
        </w:rPr>
      </w:pPr>
      <w:r>
        <w:rPr>
          <w:rFonts w:ascii="Times New Roman" w:hAnsi="Times New Roman" w:cs="Times New Roman"/>
          <w:sz w:val="24"/>
          <w:szCs w:val="24"/>
        </w:rPr>
        <w:t>Gregory views the legacy of the Reformation largely negative, however, an</w:t>
      </w:r>
      <w:r w:rsidR="00907302">
        <w:rPr>
          <w:rFonts w:ascii="Times New Roman" w:hAnsi="Times New Roman" w:cs="Times New Roman"/>
          <w:sz w:val="24"/>
          <w:szCs w:val="24"/>
        </w:rPr>
        <w:t>d</w:t>
      </w:r>
      <w:r w:rsidR="0071127E">
        <w:rPr>
          <w:rFonts w:ascii="Times New Roman" w:hAnsi="Times New Roman" w:cs="Times New Roman"/>
          <w:sz w:val="24"/>
          <w:szCs w:val="24"/>
        </w:rPr>
        <w:t xml:space="preserve"> the</w:t>
      </w:r>
      <w:r w:rsidR="00907302">
        <w:rPr>
          <w:rFonts w:ascii="Times New Roman" w:hAnsi="Times New Roman" w:cs="Times New Roman"/>
          <w:sz w:val="24"/>
          <w:szCs w:val="24"/>
        </w:rPr>
        <w:t xml:space="preserve"> issue of reformation seems to</w:t>
      </w:r>
      <w:r>
        <w:rPr>
          <w:rFonts w:ascii="Times New Roman" w:hAnsi="Times New Roman" w:cs="Times New Roman"/>
          <w:sz w:val="24"/>
          <w:szCs w:val="24"/>
        </w:rPr>
        <w:t xml:space="preserve"> be the leading cause of the eventual secularization of contemporary</w:t>
      </w:r>
      <w:r w:rsidR="00907302">
        <w:rPr>
          <w:rFonts w:ascii="Times New Roman" w:hAnsi="Times New Roman" w:cs="Times New Roman"/>
          <w:sz w:val="24"/>
          <w:szCs w:val="24"/>
        </w:rPr>
        <w:t xml:space="preserve"> society. During the course of reviewing this book, I noticed the six interrelated </w:t>
      </w:r>
      <w:commentRangeStart w:id="1"/>
      <w:r w:rsidR="00907302">
        <w:rPr>
          <w:rFonts w:ascii="Times New Roman" w:hAnsi="Times New Roman" w:cs="Times New Roman"/>
          <w:sz w:val="24"/>
          <w:szCs w:val="24"/>
        </w:rPr>
        <w:t>themes</w:t>
      </w:r>
      <w:commentRangeEnd w:id="1"/>
      <w:r w:rsidR="00ED1501">
        <w:rPr>
          <w:rStyle w:val="CommentReference"/>
        </w:rPr>
        <w:commentReference w:id="1"/>
      </w:r>
      <w:r w:rsidR="00907302">
        <w:rPr>
          <w:rFonts w:ascii="Times New Roman" w:hAnsi="Times New Roman" w:cs="Times New Roman"/>
          <w:sz w:val="24"/>
          <w:szCs w:val="24"/>
        </w:rPr>
        <w:t xml:space="preserve"> which successively lined throughout the body of the book; namely: the recasting of God’s relationship to the created order, the downplaying of the significance of Christian doctrine, the subjection of churches to the state control, the rejection of objective virtue ethics, the focus on the material acquisitiveness as the means to human happiness and secularization of academic institutions. </w:t>
      </w:r>
    </w:p>
    <w:p w14:paraId="3FEA1869" w14:textId="77777777" w:rsidR="00D53DC2" w:rsidRDefault="00D53DC2" w:rsidP="0012397A">
      <w:pPr>
        <w:spacing w:line="480" w:lineRule="auto"/>
        <w:jc w:val="both"/>
        <w:rPr>
          <w:rFonts w:ascii="Times New Roman" w:hAnsi="Times New Roman" w:cs="Times New Roman"/>
          <w:sz w:val="24"/>
          <w:szCs w:val="24"/>
        </w:rPr>
      </w:pPr>
    </w:p>
    <w:p w14:paraId="12B7388F" w14:textId="77777777" w:rsidR="000B2D4A" w:rsidRDefault="000B2D4A" w:rsidP="0012397A">
      <w:pPr>
        <w:spacing w:line="480" w:lineRule="auto"/>
        <w:jc w:val="both"/>
        <w:rPr>
          <w:rFonts w:ascii="Times New Roman" w:hAnsi="Times New Roman" w:cs="Times New Roman"/>
          <w:sz w:val="24"/>
          <w:szCs w:val="24"/>
        </w:rPr>
      </w:pPr>
    </w:p>
    <w:p w14:paraId="1A017335" w14:textId="77777777" w:rsidR="00561C0B" w:rsidRPr="00F825B7" w:rsidRDefault="00561C0B" w:rsidP="0012397A">
      <w:pPr>
        <w:spacing w:line="480" w:lineRule="auto"/>
        <w:jc w:val="both"/>
        <w:rPr>
          <w:rFonts w:ascii="Times New Roman" w:hAnsi="Times New Roman" w:cs="Times New Roman"/>
          <w:sz w:val="24"/>
          <w:szCs w:val="24"/>
        </w:rPr>
      </w:pPr>
    </w:p>
    <w:sectPr w:rsidR="00561C0B" w:rsidRPr="00F825B7" w:rsidSect="00A26C8A">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enedict Iwatt" w:date="2023-01-19T20:49:00Z" w:initials="BI">
    <w:p w14:paraId="0B3298D5" w14:textId="77777777" w:rsidR="002A0901" w:rsidRDefault="002A0901" w:rsidP="007F7B87">
      <w:pPr>
        <w:pStyle w:val="CommentText"/>
      </w:pPr>
      <w:r>
        <w:rPr>
          <w:rStyle w:val="CommentReference"/>
        </w:rPr>
        <w:annotationRef/>
      </w:r>
      <w:r>
        <w:rPr>
          <w:lang w:val="en-GB"/>
        </w:rPr>
        <w:t>I barely can get any meaning from the Introduction</w:t>
      </w:r>
    </w:p>
  </w:comment>
  <w:comment w:id="1" w:author="Benedict Iwatt" w:date="2023-01-19T22:08:00Z" w:initials="BI">
    <w:p w14:paraId="3B7EAF8D" w14:textId="77777777" w:rsidR="00ED1501" w:rsidRDefault="00ED1501" w:rsidP="001B57FE">
      <w:pPr>
        <w:pStyle w:val="CommentText"/>
      </w:pPr>
      <w:r>
        <w:rPr>
          <w:rStyle w:val="CommentReference"/>
        </w:rPr>
        <w:annotationRef/>
      </w:r>
      <w:r>
        <w:rPr>
          <w:lang w:val="en-GB"/>
        </w:rPr>
        <w:t>Not too good a review!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B3298D5" w15:done="0"/>
  <w15:commentEx w15:paraId="3B7EAF8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42B6C" w16cex:dateUtc="2023-01-19T20:49:00Z"/>
  <w16cex:commentExtensible w16cex:durableId="27743DC8" w16cex:dateUtc="2023-01-19T22: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3298D5" w16cid:durableId="27742B6C"/>
  <w16cid:commentId w16cid:paraId="3B7EAF8D" w16cid:durableId="27743DC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nedict Iwatt">
    <w15:presenceInfo w15:providerId="Windows Live" w15:userId="d1c1d2a634b73d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825B7"/>
    <w:rsid w:val="00002F49"/>
    <w:rsid w:val="0000765D"/>
    <w:rsid w:val="000B2D4A"/>
    <w:rsid w:val="000C3E5A"/>
    <w:rsid w:val="000E7996"/>
    <w:rsid w:val="000F4BF5"/>
    <w:rsid w:val="0012397A"/>
    <w:rsid w:val="00153D80"/>
    <w:rsid w:val="0016177F"/>
    <w:rsid w:val="001938F0"/>
    <w:rsid w:val="001F2329"/>
    <w:rsid w:val="00222D70"/>
    <w:rsid w:val="002705A5"/>
    <w:rsid w:val="00271F4A"/>
    <w:rsid w:val="002A0901"/>
    <w:rsid w:val="002A5ED8"/>
    <w:rsid w:val="002C5628"/>
    <w:rsid w:val="002E2B83"/>
    <w:rsid w:val="00347AE6"/>
    <w:rsid w:val="003522AA"/>
    <w:rsid w:val="003606D7"/>
    <w:rsid w:val="00363F31"/>
    <w:rsid w:val="003650EC"/>
    <w:rsid w:val="003B2C57"/>
    <w:rsid w:val="003C0146"/>
    <w:rsid w:val="003C21A8"/>
    <w:rsid w:val="00436181"/>
    <w:rsid w:val="004407F4"/>
    <w:rsid w:val="0047776A"/>
    <w:rsid w:val="004945CA"/>
    <w:rsid w:val="004A49B5"/>
    <w:rsid w:val="004E7011"/>
    <w:rsid w:val="00526A62"/>
    <w:rsid w:val="00561C0B"/>
    <w:rsid w:val="00562553"/>
    <w:rsid w:val="005C21A2"/>
    <w:rsid w:val="00610BBA"/>
    <w:rsid w:val="00655D72"/>
    <w:rsid w:val="0071127E"/>
    <w:rsid w:val="007802A3"/>
    <w:rsid w:val="007D6E03"/>
    <w:rsid w:val="00816304"/>
    <w:rsid w:val="008A2D5A"/>
    <w:rsid w:val="008F0ABF"/>
    <w:rsid w:val="00907302"/>
    <w:rsid w:val="00920FA3"/>
    <w:rsid w:val="00967939"/>
    <w:rsid w:val="009A2B36"/>
    <w:rsid w:val="00A23233"/>
    <w:rsid w:val="00A26C8A"/>
    <w:rsid w:val="00A30788"/>
    <w:rsid w:val="00A645C5"/>
    <w:rsid w:val="00A75CAD"/>
    <w:rsid w:val="00A823F4"/>
    <w:rsid w:val="00A82B09"/>
    <w:rsid w:val="00AA5245"/>
    <w:rsid w:val="00B4366F"/>
    <w:rsid w:val="00BA5095"/>
    <w:rsid w:val="00BA6BC9"/>
    <w:rsid w:val="00C207E0"/>
    <w:rsid w:val="00C34A82"/>
    <w:rsid w:val="00C35D2B"/>
    <w:rsid w:val="00C51187"/>
    <w:rsid w:val="00C60D22"/>
    <w:rsid w:val="00D14C68"/>
    <w:rsid w:val="00D47B62"/>
    <w:rsid w:val="00D53DC2"/>
    <w:rsid w:val="00E00E84"/>
    <w:rsid w:val="00E3367F"/>
    <w:rsid w:val="00E42446"/>
    <w:rsid w:val="00E55446"/>
    <w:rsid w:val="00ED1501"/>
    <w:rsid w:val="00ED5F57"/>
    <w:rsid w:val="00EE3D19"/>
    <w:rsid w:val="00F16332"/>
    <w:rsid w:val="00F52362"/>
    <w:rsid w:val="00F7696E"/>
    <w:rsid w:val="00F825B7"/>
    <w:rsid w:val="00FA2128"/>
    <w:rsid w:val="00FE2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10788"/>
  <w15:docId w15:val="{DE1A1579-CCF6-4FB3-A2A4-CE3E4C8E9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C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A0901"/>
    <w:rPr>
      <w:sz w:val="16"/>
      <w:szCs w:val="16"/>
    </w:rPr>
  </w:style>
  <w:style w:type="paragraph" w:styleId="CommentText">
    <w:name w:val="annotation text"/>
    <w:basedOn w:val="Normal"/>
    <w:link w:val="CommentTextChar"/>
    <w:uiPriority w:val="99"/>
    <w:unhideWhenUsed/>
    <w:rsid w:val="002A0901"/>
    <w:pPr>
      <w:spacing w:line="240" w:lineRule="auto"/>
    </w:pPr>
    <w:rPr>
      <w:sz w:val="20"/>
      <w:szCs w:val="20"/>
    </w:rPr>
  </w:style>
  <w:style w:type="character" w:customStyle="1" w:styleId="CommentTextChar">
    <w:name w:val="Comment Text Char"/>
    <w:basedOn w:val="DefaultParagraphFont"/>
    <w:link w:val="CommentText"/>
    <w:uiPriority w:val="99"/>
    <w:rsid w:val="002A0901"/>
    <w:rPr>
      <w:sz w:val="20"/>
      <w:szCs w:val="20"/>
    </w:rPr>
  </w:style>
  <w:style w:type="paragraph" w:styleId="CommentSubject">
    <w:name w:val="annotation subject"/>
    <w:basedOn w:val="CommentText"/>
    <w:next w:val="CommentText"/>
    <w:link w:val="CommentSubjectChar"/>
    <w:uiPriority w:val="99"/>
    <w:semiHidden/>
    <w:unhideWhenUsed/>
    <w:rsid w:val="002A0901"/>
    <w:rPr>
      <w:b/>
      <w:bCs/>
    </w:rPr>
  </w:style>
  <w:style w:type="character" w:customStyle="1" w:styleId="CommentSubjectChar">
    <w:name w:val="Comment Subject Char"/>
    <w:basedOn w:val="CommentTextChar"/>
    <w:link w:val="CommentSubject"/>
    <w:uiPriority w:val="99"/>
    <w:semiHidden/>
    <w:rsid w:val="002A09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583</TotalTime>
  <Pages>4</Pages>
  <Words>922</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Benedict Iwatt</cp:lastModifiedBy>
  <cp:revision>31</cp:revision>
  <dcterms:created xsi:type="dcterms:W3CDTF">2022-02-04T05:19:00Z</dcterms:created>
  <dcterms:modified xsi:type="dcterms:W3CDTF">2023-01-19T22:09:00Z</dcterms:modified>
</cp:coreProperties>
</file>