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3C" w:rsidRDefault="00571B3C" w:rsidP="00571B3C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DOMINICAN INSTITUTE</w:t>
      </w:r>
    </w:p>
    <w:p w:rsidR="00571B3C" w:rsidRDefault="00571B3C" w:rsidP="00571B3C">
      <w:pPr>
        <w:jc w:val="center"/>
        <w:rPr>
          <w:rFonts w:cs="Times New Roman"/>
          <w:b/>
          <w:lang w:val="en-US"/>
        </w:rPr>
      </w:pPr>
      <w:r>
        <w:rPr>
          <w:b/>
          <w:bCs/>
          <w:lang w:val="en-US"/>
        </w:rPr>
        <w:t>CHILD PROTECTION AND SAFEGUARDING</w:t>
      </w:r>
    </w:p>
    <w:p w:rsidR="00571B3C" w:rsidRDefault="00571B3C" w:rsidP="00571B3C">
      <w:pPr>
        <w:spacing w:line="480" w:lineRule="auto"/>
        <w:jc w:val="center"/>
      </w:pPr>
      <w:proofErr w:type="gramStart"/>
      <w:r>
        <w:rPr>
          <w:rFonts w:cs="Times New Roman"/>
          <w:b/>
          <w:lang w:val="en-US"/>
        </w:rPr>
        <w:t>Definition of protection and safeguarding.</w:t>
      </w:r>
      <w:proofErr w:type="gramEnd"/>
      <w:r>
        <w:rPr>
          <w:rStyle w:val="FootnoteReference"/>
          <w:rFonts w:cs="Times New Roman"/>
          <w:b/>
          <w:lang w:val="en-US"/>
        </w:rPr>
        <w:footnoteReference w:id="1"/>
      </w:r>
    </w:p>
    <w:p w:rsidR="00571B3C" w:rsidRDefault="00571B3C" w:rsidP="00571B3C">
      <w:pPr>
        <w:spacing w:line="480" w:lineRule="auto"/>
        <w:jc w:val="center"/>
      </w:pPr>
    </w:p>
    <w:p w:rsidR="00571B3C" w:rsidRDefault="00571B3C" w:rsidP="00571B3C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</w:rPr>
        <w:t xml:space="preserve">BY: </w:t>
      </w:r>
      <w:r>
        <w:rPr>
          <w:rFonts w:cs="Times New Roman"/>
        </w:rPr>
        <w:t xml:space="preserve"> (</w:t>
      </w:r>
      <w:r>
        <w:rPr>
          <w:rFonts w:cs="Times New Roman"/>
          <w:lang w:val="en-US"/>
        </w:rPr>
        <w:t>DI/TH/920)</w:t>
      </w:r>
    </w:p>
    <w:p w:rsidR="00571B3C" w:rsidRDefault="00571B3C" w:rsidP="00571B3C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BEING A ASSESSMENT SUBMITTED TO THE THEOLOGY DEPARTMENT OF THE DOMINICAN INSTITUTE</w:t>
      </w:r>
    </w:p>
    <w:p w:rsidR="00571B3C" w:rsidRDefault="00571B3C" w:rsidP="00571B3C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lang w:val="en-US"/>
        </w:rPr>
        <w:t xml:space="preserve">COURSE CODE: </w:t>
      </w:r>
      <w:r>
        <w:rPr>
          <w:rFonts w:cs="Times New Roman"/>
          <w:shd w:val="clear" w:color="auto" w:fill="FFFFFF"/>
          <w:lang w:val="en-US"/>
        </w:rPr>
        <w:t>SEM 401</w:t>
      </w:r>
    </w:p>
    <w:p w:rsidR="00571B3C" w:rsidRDefault="00571B3C" w:rsidP="00571B3C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>COURSE:</w:t>
      </w:r>
      <w:r>
        <w:rPr>
          <w:rFonts w:eastAsia="Times New Roman" w:cs="Times New Roman"/>
          <w:color w:val="000000"/>
          <w:lang w:val="en-US" w:eastAsia="he-IL" w:bidi="he-IL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  <w:lang w:val="en-US" w:eastAsia="he-IL" w:bidi="he-IL"/>
        </w:rPr>
        <w:t xml:space="preserve">Seminars on Child Protection and Safeguarding </w:t>
      </w:r>
    </w:p>
    <w:p w:rsidR="00571B3C" w:rsidRDefault="00571B3C" w:rsidP="00571B3C">
      <w:pPr>
        <w:spacing w:line="100" w:lineRule="atLeast"/>
        <w:rPr>
          <w:rFonts w:cs="TimesNewRomanPSMT"/>
          <w:b/>
          <w:bCs/>
          <w:shd w:val="clear" w:color="auto" w:fill="FFFFFF"/>
          <w:lang w:val="en-US"/>
        </w:rPr>
      </w:pPr>
      <w:r>
        <w:rPr>
          <w:rFonts w:cs="Times New Roman"/>
          <w:b/>
          <w:bCs/>
          <w:lang w:val="en-US"/>
        </w:rPr>
        <w:t>LECTURER:</w:t>
      </w:r>
      <w:r>
        <w:rPr>
          <w:rFonts w:cs="TimesNewRomanPSMT"/>
          <w:lang w:val="en-US"/>
        </w:rPr>
        <w:t xml:space="preserve"> </w:t>
      </w:r>
      <w:r>
        <w:rPr>
          <w:rFonts w:cs="TimesNewRomanPSMT"/>
          <w:shd w:val="clear" w:color="auto" w:fill="FFFFFF"/>
          <w:lang w:val="en-US"/>
        </w:rPr>
        <w:t xml:space="preserve">Sr. Theresa </w:t>
      </w:r>
      <w:proofErr w:type="spellStart"/>
      <w:r>
        <w:rPr>
          <w:rFonts w:cs="TimesNewRomanPSMT"/>
          <w:shd w:val="clear" w:color="auto" w:fill="FFFFFF"/>
          <w:lang w:val="en-US"/>
        </w:rPr>
        <w:t>Olaniyan</w:t>
      </w:r>
      <w:proofErr w:type="spellEnd"/>
      <w:r>
        <w:rPr>
          <w:rFonts w:cs="TimesNewRomanPSMT"/>
          <w:shd w:val="clear" w:color="auto" w:fill="FFFFFF"/>
          <w:lang w:val="en-US"/>
        </w:rPr>
        <w:t xml:space="preserve">, SSL </w:t>
      </w:r>
    </w:p>
    <w:p w:rsidR="00571B3C" w:rsidRDefault="00571B3C" w:rsidP="00571B3C">
      <w:pPr>
        <w:spacing w:line="100" w:lineRule="atLeast"/>
        <w:rPr>
          <w:b/>
          <w:bCs/>
          <w:lang w:val="en-US"/>
        </w:rPr>
      </w:pPr>
      <w:proofErr w:type="spellStart"/>
      <w:r>
        <w:rPr>
          <w:rFonts w:cs="TimesNewRomanPSMT"/>
          <w:b/>
          <w:bCs/>
          <w:shd w:val="clear" w:color="auto" w:fill="FFFFFF"/>
          <w:lang w:val="en-US"/>
        </w:rPr>
        <w:t>Samonda</w:t>
      </w:r>
      <w:proofErr w:type="spellEnd"/>
      <w:r>
        <w:rPr>
          <w:rFonts w:cs="TimesNewRomanPSMT"/>
          <w:b/>
          <w:bCs/>
          <w:shd w:val="clear" w:color="auto" w:fill="FFFFFF"/>
          <w:lang w:val="en-US"/>
        </w:rPr>
        <w:t>, Ibadan, 2021</w:t>
      </w:r>
    </w:p>
    <w:p w:rsidR="00571B3C" w:rsidRDefault="00571B3C" w:rsidP="00571B3C">
      <w:pPr>
        <w:jc w:val="center"/>
        <w:rPr>
          <w:b/>
          <w:bCs/>
          <w:lang w:val="en-US"/>
        </w:rPr>
      </w:pPr>
    </w:p>
    <w:p w:rsidR="00571B3C" w:rsidRDefault="00571B3C" w:rsidP="00571B3C"/>
    <w:p w:rsidR="00571B3C" w:rsidRDefault="00571B3C" w:rsidP="00571B3C">
      <w:pPr>
        <w:jc w:val="center"/>
        <w:rPr>
          <w:lang w:val="en-US"/>
        </w:rPr>
      </w:pPr>
      <w:r>
        <w:rPr>
          <w:b/>
          <w:bCs/>
          <w:lang w:val="en-US"/>
        </w:rPr>
        <w:t>PLEASE, ATTEMPT THESE EXERCISES:</w:t>
      </w:r>
    </w:p>
    <w:p w:rsidR="00571B3C" w:rsidRDefault="00571B3C" w:rsidP="00571B3C">
      <w:pPr>
        <w:rPr>
          <w:lang w:val="en-US"/>
        </w:rPr>
      </w:pPr>
    </w:p>
    <w:p w:rsidR="00571B3C" w:rsidRDefault="00571B3C" w:rsidP="00571B3C">
      <w:pPr>
        <w:rPr>
          <w:b/>
          <w:bCs/>
          <w:lang w:val="en-US"/>
        </w:rPr>
      </w:pPr>
      <w:proofErr w:type="gramStart"/>
      <w:r>
        <w:rPr>
          <w:b/>
          <w:bCs/>
          <w:lang w:val="en-US"/>
        </w:rPr>
        <w:t>Exercise 1.</w:t>
      </w:r>
      <w:proofErr w:type="gramEnd"/>
    </w:p>
    <w:p w:rsidR="00571B3C" w:rsidRDefault="00571B3C" w:rsidP="00571B3C">
      <w:pPr>
        <w:rPr>
          <w:b/>
          <w:bCs/>
        </w:rPr>
      </w:pPr>
      <w:r>
        <w:rPr>
          <w:b/>
          <w:bCs/>
          <w:lang w:val="en-US"/>
        </w:rPr>
        <w:t>CHILDHOOD IN MY CULTURE</w:t>
      </w:r>
    </w:p>
    <w:p w:rsidR="00571B3C" w:rsidRDefault="00571B3C" w:rsidP="00571B3C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780"/>
        <w:gridCol w:w="15"/>
        <w:gridCol w:w="30"/>
        <w:gridCol w:w="45"/>
        <w:gridCol w:w="2160"/>
        <w:gridCol w:w="90"/>
        <w:gridCol w:w="2250"/>
        <w:gridCol w:w="1300"/>
      </w:tblGrid>
      <w:tr w:rsidR="00571B3C" w:rsidTr="00DA2223">
        <w:trPr>
          <w:trHeight w:val="282"/>
        </w:trPr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AF20AC" w:rsidP="00DA2223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  <w:r>
              <w:t xml:space="preserve"> NIGERIA</w:t>
            </w:r>
          </w:p>
        </w:tc>
        <w:tc>
          <w:tcPr>
            <w:tcW w:w="2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AF20AC" w:rsidP="00DA2223">
            <w:pPr>
              <w:pStyle w:val="TableContents"/>
            </w:pPr>
            <w:r>
              <w:rPr>
                <w:b/>
                <w:bCs/>
              </w:rPr>
              <w:t xml:space="preserve">REGION / SUBCULTURE: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71B3C" w:rsidRDefault="00AF20AC" w:rsidP="00DA2223">
            <w:pPr>
              <w:pStyle w:val="TableContents"/>
            </w:pPr>
            <w:r>
              <w:t>EASTERN REGION</w:t>
            </w:r>
          </w:p>
        </w:tc>
      </w:tr>
      <w:tr w:rsidR="00571B3C" w:rsidTr="00DA2223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AF20AC" w:rsidP="00DA2223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FILLED IN BY:</w:t>
            </w:r>
            <w:r>
              <w:t xml:space="preserve"> </w:t>
            </w:r>
            <w:r w:rsidR="00571B3C">
              <w:t>AKWUBO JOHNPAUL DI/920</w:t>
            </w:r>
          </w:p>
        </w:tc>
        <w:tc>
          <w:tcPr>
            <w:tcW w:w="2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AF20AC" w:rsidP="00DA2223">
            <w:pPr>
              <w:pStyle w:val="TableContents"/>
            </w:pPr>
            <w:r>
              <w:rPr>
                <w:b/>
                <w:bCs/>
              </w:rPr>
              <w:t>RURAL AREA OR CITY: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ind w:left="90"/>
            </w:pPr>
            <w:proofErr w:type="spellStart"/>
            <w:r>
              <w:t>Anambra</w:t>
            </w:r>
            <w:proofErr w:type="spellEnd"/>
          </w:p>
        </w:tc>
      </w:tr>
      <w:tr w:rsidR="00571B3C" w:rsidTr="00DA2223">
        <w:tc>
          <w:tcPr>
            <w:tcW w:w="96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</w:p>
        </w:tc>
      </w:tr>
      <w:tr w:rsidR="00571B3C" w:rsidTr="00DA2223">
        <w:tc>
          <w:tcPr>
            <w:tcW w:w="387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rPr>
                <w:b/>
                <w:bCs/>
              </w:rPr>
              <w:t>Family Structure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</w:p>
        </w:tc>
      </w:tr>
      <w:tr w:rsidR="00571B3C" w:rsidTr="00DA2223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Who is part of the family?</w:t>
            </w:r>
          </w:p>
        </w:tc>
        <w:tc>
          <w:tcPr>
            <w:tcW w:w="5800" w:type="dxa"/>
            <w:gridSpan w:val="4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Father, Mother and children</w:t>
            </w:r>
          </w:p>
        </w:tc>
      </w:tr>
      <w:tr w:rsidR="00571B3C" w:rsidTr="00DA2223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Who cares for the child?</w:t>
            </w:r>
          </w:p>
        </w:tc>
        <w:tc>
          <w:tcPr>
            <w:tcW w:w="5800" w:type="dxa"/>
            <w:gridSpan w:val="4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Father and mother and extended family living with them</w:t>
            </w:r>
          </w:p>
        </w:tc>
      </w:tr>
      <w:tr w:rsidR="00571B3C" w:rsidTr="00DA2223">
        <w:trPr>
          <w:trHeight w:val="330"/>
        </w:trPr>
        <w:tc>
          <w:tcPr>
            <w:tcW w:w="3870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Who provides for the child?</w:t>
            </w:r>
          </w:p>
        </w:tc>
        <w:tc>
          <w:tcPr>
            <w:tcW w:w="5800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Both parent</w:t>
            </w:r>
          </w:p>
        </w:tc>
      </w:tr>
      <w:tr w:rsidR="00571B3C" w:rsidTr="00DA2223">
        <w:trPr>
          <w:trHeight w:val="225"/>
        </w:trPr>
        <w:tc>
          <w:tcPr>
            <w:tcW w:w="387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Who is in charge of discipline?</w:t>
            </w:r>
          </w:p>
        </w:tc>
        <w:tc>
          <w:tcPr>
            <w:tcW w:w="580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Both parent and the community members</w:t>
            </w:r>
          </w:p>
        </w:tc>
      </w:tr>
      <w:tr w:rsidR="00571B3C" w:rsidTr="00DA2223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Status of child within family?</w:t>
            </w:r>
          </w:p>
        </w:tc>
        <w:tc>
          <w:tcPr>
            <w:tcW w:w="5800" w:type="dxa"/>
            <w:gridSpan w:val="4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Learning and helping out in the family</w:t>
            </w:r>
          </w:p>
        </w:tc>
      </w:tr>
      <w:tr w:rsidR="00571B3C" w:rsidTr="00DA2223">
        <w:tc>
          <w:tcPr>
            <w:tcW w:w="387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Status of child within society?</w:t>
            </w:r>
          </w:p>
        </w:tc>
        <w:tc>
          <w:tcPr>
            <w:tcW w:w="580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Learning and taking correction from everyone</w:t>
            </w:r>
          </w:p>
        </w:tc>
      </w:tr>
      <w:tr w:rsidR="00571B3C" w:rsidTr="00DA2223">
        <w:tc>
          <w:tcPr>
            <w:tcW w:w="96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</w:p>
        </w:tc>
      </w:tr>
      <w:tr w:rsidR="00571B3C" w:rsidTr="00DA2223">
        <w:tc>
          <w:tcPr>
            <w:tcW w:w="9670" w:type="dxa"/>
            <w:gridSpan w:val="8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rPr>
                <w:b/>
                <w:bCs/>
              </w:rPr>
              <w:t>Duration of childhood</w:t>
            </w:r>
          </w:p>
        </w:tc>
      </w:tr>
      <w:tr w:rsidR="00571B3C" w:rsidTr="00DA2223">
        <w:tc>
          <w:tcPr>
            <w:tcW w:w="382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When does childhood end?</w:t>
            </w:r>
          </w:p>
        </w:tc>
        <w:tc>
          <w:tcPr>
            <w:tcW w:w="220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16-18 years</w:t>
            </w:r>
          </w:p>
        </w:tc>
        <w:tc>
          <w:tcPr>
            <w:tcW w:w="364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</w:p>
        </w:tc>
      </w:tr>
      <w:tr w:rsidR="00571B3C" w:rsidTr="00DA2223">
        <w:trPr>
          <w:trHeight w:val="332"/>
        </w:trPr>
        <w:tc>
          <w:tcPr>
            <w:tcW w:w="382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How does it typically end?</w:t>
            </w:r>
          </w:p>
        </w:tc>
        <w:tc>
          <w:tcPr>
            <w:tcW w:w="220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It ends with more household tasks and public exposure</w:t>
            </w:r>
          </w:p>
        </w:tc>
        <w:tc>
          <w:tcPr>
            <w:tcW w:w="364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</w:p>
        </w:tc>
      </w:tr>
      <w:tr w:rsidR="00571B3C" w:rsidTr="00DA2223">
        <w:trPr>
          <w:trHeight w:val="206"/>
        </w:trPr>
        <w:tc>
          <w:tcPr>
            <w:tcW w:w="96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</w:p>
        </w:tc>
      </w:tr>
      <w:tr w:rsidR="00571B3C" w:rsidTr="00DA2223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What is expected</w:t>
            </w:r>
          </w:p>
        </w:tc>
        <w:tc>
          <w:tcPr>
            <w:tcW w:w="2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 Girls?</w:t>
            </w:r>
          </w:p>
        </w:tc>
        <w:tc>
          <w:tcPr>
            <w:tcW w:w="3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jc w:val="center"/>
            </w:pPr>
            <w:r>
              <w:rPr>
                <w:b/>
                <w:bCs/>
              </w:rPr>
              <w:t>Of Boys?</w:t>
            </w:r>
          </w:p>
        </w:tc>
      </w:tr>
      <w:tr w:rsidR="00571B3C" w:rsidTr="00DA2223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Chance of education</w:t>
            </w:r>
          </w:p>
        </w:tc>
        <w:tc>
          <w:tcPr>
            <w:tcW w:w="2340" w:type="dxa"/>
            <w:gridSpan w:val="5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Base on privilege</w:t>
            </w:r>
          </w:p>
        </w:tc>
        <w:tc>
          <w:tcPr>
            <w:tcW w:w="355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More chance to be educated</w:t>
            </w:r>
          </w:p>
        </w:tc>
      </w:tr>
      <w:tr w:rsidR="00571B3C" w:rsidTr="00DA2223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Assistance in the household</w:t>
            </w:r>
          </w:p>
        </w:tc>
        <w:tc>
          <w:tcPr>
            <w:tcW w:w="2340" w:type="dxa"/>
            <w:gridSpan w:val="5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More is expected</w:t>
            </w:r>
          </w:p>
        </w:tc>
        <w:tc>
          <w:tcPr>
            <w:tcW w:w="355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Not totally on them</w:t>
            </w:r>
          </w:p>
        </w:tc>
      </w:tr>
      <w:tr w:rsidR="00571B3C" w:rsidTr="00DA2223">
        <w:trPr>
          <w:trHeight w:val="555"/>
        </w:trPr>
        <w:tc>
          <w:tcPr>
            <w:tcW w:w="37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lastRenderedPageBreak/>
              <w:t>Amount of free time + free</w:t>
            </w:r>
          </w:p>
          <w:p w:rsidR="00571B3C" w:rsidRDefault="00571B3C" w:rsidP="00DA2223">
            <w:pPr>
              <w:pStyle w:val="TableContents"/>
            </w:pPr>
            <w:r>
              <w:t xml:space="preserve"> time activities</w:t>
            </w:r>
          </w:p>
        </w:tc>
        <w:tc>
          <w:tcPr>
            <w:tcW w:w="2340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widowControl/>
              <w:suppressAutoHyphens w:val="0"/>
              <w:snapToGrid w:val="0"/>
            </w:pPr>
            <w:r>
              <w:t>Very small</w:t>
            </w:r>
          </w:p>
          <w:p w:rsidR="00571B3C" w:rsidRDefault="00571B3C" w:rsidP="00DA2223">
            <w:pPr>
              <w:pStyle w:val="TableContents"/>
            </w:pPr>
          </w:p>
        </w:tc>
        <w:tc>
          <w:tcPr>
            <w:tcW w:w="35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Average</w:t>
            </w:r>
          </w:p>
        </w:tc>
      </w:tr>
      <w:tr w:rsidR="00571B3C" w:rsidTr="00DA2223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 xml:space="preserve">Behaviour towards older family members </w:t>
            </w:r>
          </w:p>
        </w:tc>
        <w:tc>
          <w:tcPr>
            <w:tcW w:w="234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Is very well controlled</w:t>
            </w:r>
          </w:p>
        </w:tc>
        <w:tc>
          <w:tcPr>
            <w:tcW w:w="3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A little freedom is given with responsibility</w:t>
            </w:r>
          </w:p>
        </w:tc>
      </w:tr>
      <w:tr w:rsidR="00571B3C" w:rsidTr="00DA2223">
        <w:trPr>
          <w:trHeight w:val="270"/>
        </w:trPr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Behaviour towards younger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Unhindered. Except the environment is bad</w:t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Unhindered Except the environment is bad</w:t>
            </w:r>
          </w:p>
        </w:tc>
      </w:tr>
      <w:tr w:rsidR="00571B3C" w:rsidTr="00DA2223"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Behaviour in public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Cultured behaviour is expected from them</w:t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Cultured behaviour is expected from them</w:t>
            </w:r>
          </w:p>
        </w:tc>
      </w:tr>
      <w:tr w:rsidR="00571B3C" w:rsidTr="00DA2223">
        <w:tc>
          <w:tcPr>
            <w:tcW w:w="3795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Behaviour towards the other sex</w:t>
            </w:r>
          </w:p>
        </w:tc>
        <w:tc>
          <w:tcPr>
            <w:tcW w:w="2325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AF20AC" w:rsidP="00DA2223">
            <w:pPr>
              <w:pStyle w:val="TableContents"/>
              <w:snapToGrid w:val="0"/>
            </w:pPr>
            <w:r>
              <w:t>C</w:t>
            </w:r>
            <w:r w:rsidR="00571B3C">
              <w:t>onstrained</w:t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at liberty but with guide</w:t>
            </w:r>
          </w:p>
        </w:tc>
      </w:tr>
      <w:tr w:rsidR="00571B3C" w:rsidTr="00DA2223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Religious expectations</w:t>
            </w:r>
          </w:p>
        </w:tc>
        <w:tc>
          <w:tcPr>
            <w:tcW w:w="2325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Very high</w:t>
            </w:r>
          </w:p>
        </w:tc>
        <w:tc>
          <w:tcPr>
            <w:tcW w:w="355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Very high</w:t>
            </w:r>
          </w:p>
        </w:tc>
      </w:tr>
      <w:tr w:rsidR="00571B3C" w:rsidTr="00DA2223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Dress code</w:t>
            </w:r>
          </w:p>
        </w:tc>
        <w:tc>
          <w:tcPr>
            <w:tcW w:w="2325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 xml:space="preserve">Good looking </w:t>
            </w:r>
          </w:p>
        </w:tc>
        <w:tc>
          <w:tcPr>
            <w:tcW w:w="355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 xml:space="preserve">reasonable </w:t>
            </w:r>
          </w:p>
        </w:tc>
      </w:tr>
      <w:tr w:rsidR="00571B3C" w:rsidTr="00DA2223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Prospects for their future</w:t>
            </w:r>
          </w:p>
        </w:tc>
        <w:tc>
          <w:tcPr>
            <w:tcW w:w="2325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High expectation</w:t>
            </w:r>
          </w:p>
        </w:tc>
        <w:tc>
          <w:tcPr>
            <w:tcW w:w="355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High expectation</w:t>
            </w:r>
          </w:p>
        </w:tc>
      </w:tr>
      <w:tr w:rsidR="00571B3C" w:rsidTr="00DA2223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Discipline</w:t>
            </w:r>
          </w:p>
        </w:tc>
        <w:tc>
          <w:tcPr>
            <w:tcW w:w="2325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 xml:space="preserve">Highly discipline </w:t>
            </w:r>
          </w:p>
        </w:tc>
        <w:tc>
          <w:tcPr>
            <w:tcW w:w="355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Average</w:t>
            </w:r>
          </w:p>
        </w:tc>
      </w:tr>
      <w:tr w:rsidR="00571B3C" w:rsidTr="00DA2223">
        <w:tc>
          <w:tcPr>
            <w:tcW w:w="379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</w:p>
        </w:tc>
        <w:tc>
          <w:tcPr>
            <w:tcW w:w="2325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</w:p>
        </w:tc>
        <w:tc>
          <w:tcPr>
            <w:tcW w:w="3550" w:type="dxa"/>
            <w:gridSpan w:val="2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</w:p>
        </w:tc>
      </w:tr>
      <w:tr w:rsidR="00571B3C" w:rsidTr="00DA2223">
        <w:tc>
          <w:tcPr>
            <w:tcW w:w="61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rPr>
                <w:b/>
                <w:bCs/>
              </w:rPr>
              <w:t>Cultural changes</w:t>
            </w:r>
          </w:p>
        </w:tc>
        <w:tc>
          <w:tcPr>
            <w:tcW w:w="3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</w:p>
        </w:tc>
      </w:tr>
      <w:tr w:rsidR="00571B3C" w:rsidTr="00DA2223">
        <w:tc>
          <w:tcPr>
            <w:tcW w:w="6120" w:type="dxa"/>
            <w:gridSpan w:val="6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What major recent changes do you see in your culture regarding childhood?</w:t>
            </w:r>
          </w:p>
        </w:tc>
        <w:tc>
          <w:tcPr>
            <w:tcW w:w="3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Respect for elders is a past story</w:t>
            </w:r>
          </w:p>
        </w:tc>
      </w:tr>
      <w:tr w:rsidR="00571B3C" w:rsidTr="00DA2223">
        <w:tc>
          <w:tcPr>
            <w:tcW w:w="6120" w:type="dxa"/>
            <w:gridSpan w:val="6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How do the internet/social media influence childhood in your culture?</w:t>
            </w:r>
          </w:p>
        </w:tc>
        <w:tc>
          <w:tcPr>
            <w:tcW w:w="355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high negativity and normal positivity</w:t>
            </w:r>
          </w:p>
        </w:tc>
      </w:tr>
      <w:tr w:rsidR="00571B3C" w:rsidTr="00DA2223">
        <w:tc>
          <w:tcPr>
            <w:tcW w:w="6120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</w:pPr>
            <w:r>
              <w:t>How do changing family structures influence childhood in your culture?</w:t>
            </w:r>
          </w:p>
        </w:tc>
        <w:tc>
          <w:tcPr>
            <w:tcW w:w="35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It destabilises the initial formation</w:t>
            </w:r>
          </w:p>
        </w:tc>
      </w:tr>
    </w:tbl>
    <w:p w:rsidR="00571B3C" w:rsidRPr="005253C7" w:rsidRDefault="00571B3C" w:rsidP="00571B3C">
      <w:pPr>
        <w:rPr>
          <w:b/>
          <w:bCs/>
        </w:rPr>
      </w:pPr>
    </w:p>
    <w:p w:rsidR="00571B3C" w:rsidRDefault="00571B3C" w:rsidP="00571B3C">
      <w:pPr>
        <w:rPr>
          <w:b/>
          <w:bCs/>
          <w:lang w:val="en-US"/>
        </w:rPr>
      </w:pPr>
    </w:p>
    <w:p w:rsidR="00571B3C" w:rsidRDefault="00571B3C" w:rsidP="00571B3C">
      <w:r>
        <w:rPr>
          <w:b/>
          <w:bCs/>
          <w:lang w:val="en-US"/>
        </w:rPr>
        <w:t>Exercise 2a:</w:t>
      </w:r>
    </w:p>
    <w:p w:rsidR="00571B3C" w:rsidRDefault="00571B3C" w:rsidP="00571B3C">
      <w:pPr>
        <w:rPr>
          <w:b/>
          <w:bCs/>
          <w:lang w:val="en-US"/>
        </w:rPr>
      </w:pPr>
      <w:r>
        <w:t xml:space="preserve">The United Nations Convention on the Rights of the Child (UNCRC) is a </w:t>
      </w:r>
      <w:r>
        <w:rPr>
          <w:lang w:val="en-US"/>
        </w:rPr>
        <w:t xml:space="preserve">multilateral international treaty that recognizes and guarantees the rights of children and adolescents. It </w:t>
      </w:r>
      <w:r>
        <w:t>identifies the rights to which every child is entitled, regardless of where they were born or to whom, regardless of sex, religion or social origin.</w:t>
      </w:r>
      <w:r>
        <w:rPr>
          <w:rStyle w:val="FootnoteReference"/>
        </w:rPr>
        <w:footnoteReference w:id="2"/>
      </w:r>
      <w:r>
        <w:t xml:space="preserve"> </w:t>
      </w:r>
    </w:p>
    <w:p w:rsidR="00571B3C" w:rsidRDefault="00571B3C" w:rsidP="00571B3C">
      <w:pPr>
        <w:rPr>
          <w:b/>
          <w:bCs/>
          <w:lang w:val="en-US"/>
        </w:rPr>
      </w:pPr>
    </w:p>
    <w:p w:rsidR="00571B3C" w:rsidRDefault="00571B3C" w:rsidP="00571B3C">
      <w:pPr>
        <w:rPr>
          <w:lang w:val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109"/>
        <w:gridCol w:w="2552"/>
        <w:gridCol w:w="2490"/>
        <w:gridCol w:w="3509"/>
      </w:tblGrid>
      <w:tr w:rsidR="00571B3C" w:rsidTr="00DA2223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F20AC" w:rsidRDefault="00AF20AC" w:rsidP="00DA2223">
            <w:pPr>
              <w:jc w:val="center"/>
              <w:rPr>
                <w:rFonts w:eastAsia="Times New Roman"/>
                <w:b/>
                <w:bCs/>
                <w:sz w:val="36"/>
                <w:szCs w:val="36"/>
                <w:lang w:val="en-US"/>
              </w:rPr>
            </w:pPr>
          </w:p>
          <w:p w:rsidR="00571B3C" w:rsidRDefault="00571B3C" w:rsidP="00DA2223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sz w:val="36"/>
                <w:szCs w:val="36"/>
                <w:lang w:val="en-US"/>
              </w:rPr>
              <w:t>S/N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Default="00571B3C" w:rsidP="00DA2223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 xml:space="preserve">ASPECT OF UN </w:t>
            </w:r>
            <w:r>
              <w:rPr>
                <w:b/>
                <w:bCs/>
              </w:rPr>
              <w:t>CONVENTION ON THE RIGHTS OF THE CHILD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Default="00571B3C" w:rsidP="00DA2223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ASPECTS IN MY CULTURE THAT ARE IN TUNE WITH THE CHILD’S RIGHTS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jc w:val="center"/>
            </w:pPr>
            <w:r>
              <w:rPr>
                <w:rFonts w:eastAsia="Times New Roman"/>
                <w:b/>
                <w:bCs/>
                <w:lang w:val="en-US"/>
              </w:rPr>
              <w:t>ASPECTS IN MY CULTURE TODAY THAT DIFFER FROM CHILD’S RIGHTS</w:t>
            </w:r>
          </w:p>
        </w:tc>
      </w:tr>
      <w:tr w:rsidR="00571B3C" w:rsidTr="00DA2223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Default="00571B3C" w:rsidP="00DA2223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Default="00571B3C" w:rsidP="00DA2223">
            <w:pPr>
              <w:snapToGrid w:val="0"/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571B3C" w:rsidRPr="00201E3F" w:rsidRDefault="00571B3C" w:rsidP="00DA2223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There right shouldn’t be suppress or treat unfairly </w:t>
            </w:r>
          </w:p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Pr="00201E3F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my culture supports the care for a child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71B3C" w:rsidRPr="00201E3F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My Culture also mandates parents to constrain their children to obedience in all </w:t>
            </w:r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thing</w:t>
            </w:r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that is not bad.</w:t>
            </w:r>
          </w:p>
        </w:tc>
      </w:tr>
      <w:tr w:rsidR="00571B3C" w:rsidTr="00DA2223">
        <w:trPr>
          <w:trHeight w:val="86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Default="00571B3C" w:rsidP="00DA2223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Pr="00201E3F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Opinion of a child should be respected</w:t>
            </w:r>
          </w:p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571B3C" w:rsidRPr="00201E3F" w:rsidRDefault="00571B3C" w:rsidP="00DA2223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Pr="00201E3F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A child who respectfully says his view will be accepted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71B3C" w:rsidRPr="00201E3F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A child is expected to comply even against their view </w:t>
            </w:r>
          </w:p>
        </w:tc>
      </w:tr>
      <w:tr w:rsidR="00571B3C" w:rsidTr="00DA2223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Default="00571B3C" w:rsidP="00DA2223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Pr="00201E3F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They should be given right to choose their career </w:t>
            </w:r>
          </w:p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Pr="00201E3F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lastRenderedPageBreak/>
              <w:t>Parents helps them to make right choice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71B3C" w:rsidRPr="00201E3F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A times they are been forced to follow their parent desired career</w:t>
            </w:r>
          </w:p>
        </w:tc>
      </w:tr>
      <w:tr w:rsidR="00571B3C" w:rsidTr="00DA2223">
        <w:trPr>
          <w:trHeight w:val="332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They are to be given right to quality education as well as disabled child</w:t>
            </w:r>
          </w:p>
          <w:p w:rsidR="00571B3C" w:rsidRPr="00F26295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571B3C" w:rsidRDefault="00571B3C" w:rsidP="00DA2223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71B3C" w:rsidRPr="00F26295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Parents are obliged to send their disable child to a suitable place for better life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71B3C" w:rsidRPr="00F26295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Parents because of shame lock their disabled child inside the room.</w:t>
            </w:r>
          </w:p>
        </w:tc>
      </w:tr>
      <w:tr w:rsidR="00571B3C" w:rsidTr="00DA2223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Default="00571B3C" w:rsidP="00DA2223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Pr="00F26295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They should be given right to choose their friends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71B3C" w:rsidRPr="00F26295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Permission to make friends freely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71B3C" w:rsidRPr="00F26295" w:rsidRDefault="00571B3C" w:rsidP="00DA2223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Children are forbad from making bad friends</w:t>
            </w:r>
          </w:p>
        </w:tc>
      </w:tr>
    </w:tbl>
    <w:p w:rsidR="00571B3C" w:rsidRDefault="00571B3C" w:rsidP="00571B3C">
      <w:pPr>
        <w:rPr>
          <w:b/>
          <w:bCs/>
          <w:lang w:val="en-US"/>
        </w:rPr>
      </w:pPr>
    </w:p>
    <w:p w:rsidR="00571B3C" w:rsidRDefault="00571B3C" w:rsidP="00571B3C">
      <w:pPr>
        <w:rPr>
          <w:rFonts w:cs="Times New Roman"/>
          <w:b/>
          <w:bCs/>
          <w:lang w:val="en-US"/>
        </w:rPr>
      </w:pPr>
    </w:p>
    <w:p w:rsidR="00571B3C" w:rsidRDefault="00571B3C" w:rsidP="00571B3C">
      <w:pPr>
        <w:rPr>
          <w:rFonts w:cs="Times New Roman"/>
          <w:b/>
          <w:bCs/>
          <w:lang w:val="en-US"/>
        </w:rPr>
      </w:pPr>
    </w:p>
    <w:p w:rsidR="00571B3C" w:rsidRDefault="00571B3C" w:rsidP="00571B3C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rFonts w:cs="Times New Roman"/>
          <w:b/>
          <w:bCs/>
          <w:lang w:val="en-US"/>
        </w:rPr>
        <w:t xml:space="preserve">  EXERCISE 3:</w:t>
      </w:r>
    </w:p>
    <w:p w:rsidR="00571B3C" w:rsidRDefault="00571B3C" w:rsidP="00571B3C">
      <w:pPr>
        <w:rPr>
          <w:rFonts w:eastAsia="Times New Roman" w:cs="Times New Roman"/>
          <w:color w:val="000000"/>
          <w:shd w:val="clear" w:color="auto" w:fill="FFFFFF"/>
        </w:rPr>
      </w:pPr>
    </w:p>
    <w:p w:rsidR="00571B3C" w:rsidRDefault="00571B3C" w:rsidP="00571B3C">
      <w:pPr>
        <w:rPr>
          <w:rFonts w:eastAsia="Times New Roman" w:cs="Times New Roman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The Lord’s character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and affection towards children </w:t>
      </w:r>
      <w:r>
        <w:rPr>
          <w:rFonts w:eastAsia="Times New Roman" w:cs="Times New Roman"/>
          <w:color w:val="000000"/>
          <w:shd w:val="clear" w:color="auto" w:fill="FFFFFF"/>
        </w:rPr>
        <w:t xml:space="preserve">is clearly displayed in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three </w:t>
      </w:r>
      <w:r>
        <w:rPr>
          <w:rFonts w:eastAsia="Times New Roman" w:cs="Times New Roman"/>
          <w:color w:val="000000"/>
          <w:shd w:val="clear" w:color="auto" w:fill="FFFFFF"/>
        </w:rPr>
        <w:t xml:space="preserve">of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</w:t>
      </w:r>
      <w:r>
        <w:rPr>
          <w:rFonts w:eastAsia="Times New Roman" w:cs="Times New Roman"/>
          <w:color w:val="000000"/>
          <w:shd w:val="clear" w:color="auto" w:fill="FFFFFF"/>
        </w:rPr>
        <w:t>Gospels of Matthew, Mark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 and </w:t>
      </w:r>
      <w:r>
        <w:rPr>
          <w:rFonts w:eastAsia="Times New Roman" w:cs="Times New Roman"/>
          <w:color w:val="000000"/>
          <w:shd w:val="clear" w:color="auto" w:fill="FFFFFF"/>
        </w:rPr>
        <w:t>Luke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>.</w:t>
      </w:r>
    </w:p>
    <w:p w:rsidR="00571B3C" w:rsidRDefault="00571B3C" w:rsidP="00571B3C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We feel God's tender heart for children in the gospels: </w:t>
      </w:r>
    </w:p>
    <w:p w:rsidR="00571B3C" w:rsidRDefault="00571B3C" w:rsidP="00571B3C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His willingness to devote time for them </w:t>
      </w:r>
    </w:p>
    <w:p w:rsidR="00571B3C" w:rsidRDefault="00571B3C" w:rsidP="00571B3C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His recognition of their societal status </w:t>
      </w:r>
    </w:p>
    <w:p w:rsidR="00571B3C" w:rsidRDefault="00571B3C" w:rsidP="00571B3C">
      <w:pPr>
        <w:numPr>
          <w:ilvl w:val="0"/>
          <w:numId w:val="2"/>
        </w:numPr>
        <w:rPr>
          <w:rFonts w:cs="Times New Roman"/>
        </w:rPr>
      </w:pPr>
      <w:r>
        <w:rPr>
          <w:rFonts w:eastAsia="Times New Roman" w:cs="Times New Roman"/>
        </w:rPr>
        <w:t>His zeal for protecting their innocence demonstrates His high regards for them.</w:t>
      </w:r>
    </w:p>
    <w:p w:rsidR="00571B3C" w:rsidRDefault="00571B3C" w:rsidP="00571B3C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Their plight</w:t>
      </w:r>
      <w:r>
        <w:rPr>
          <w:rFonts w:cs="Times New Roman"/>
          <w:lang w:val="en-US"/>
        </w:rPr>
        <w:t xml:space="preserve">, </w:t>
      </w:r>
      <w:r>
        <w:rPr>
          <w:rFonts w:cs="Times New Roman"/>
        </w:rPr>
        <w:t xml:space="preserve">formation, growth and faith </w:t>
      </w:r>
      <w:r>
        <w:rPr>
          <w:rFonts w:cs="Times New Roman"/>
          <w:lang w:val="en-US"/>
        </w:rPr>
        <w:t>were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>prioritised</w:t>
      </w:r>
      <w:r>
        <w:rPr>
          <w:rFonts w:cs="Times New Roman"/>
        </w:rPr>
        <w:t xml:space="preserve"> and </w:t>
      </w:r>
      <w:r>
        <w:rPr>
          <w:rFonts w:cs="Times New Roman"/>
          <w:b/>
          <w:bCs/>
        </w:rPr>
        <w:t>protected</w:t>
      </w:r>
      <w:r>
        <w:rPr>
          <w:rFonts w:cs="Times New Roman"/>
          <w:b/>
          <w:bCs/>
          <w:lang w:val="en-US"/>
        </w:rPr>
        <w:t>.</w:t>
      </w:r>
    </w:p>
    <w:p w:rsidR="00571B3C" w:rsidRDefault="00571B3C" w:rsidP="00571B3C">
      <w:pPr>
        <w:rPr>
          <w:rFonts w:cs="Times New Roman"/>
        </w:rPr>
      </w:pPr>
    </w:p>
    <w:p w:rsidR="00571B3C" w:rsidRDefault="00571B3C" w:rsidP="00571B3C">
      <w:pPr>
        <w:spacing w:line="100" w:lineRule="atLeast"/>
        <w:rPr>
          <w:b/>
          <w:bCs/>
          <w:lang w:val="en-US"/>
        </w:rPr>
      </w:pPr>
      <w:r>
        <w:rPr>
          <w:rFonts w:cs="Times New Roman"/>
          <w:b/>
          <w:i/>
          <w:iCs/>
        </w:rPr>
        <w:t>“Matt 18:1-5</w:t>
      </w:r>
      <w:r>
        <w:rPr>
          <w:rFonts w:cs="Times New Roman"/>
          <w:b/>
          <w:i/>
          <w:iCs/>
          <w:lang w:val="en-US"/>
        </w:rPr>
        <w:t xml:space="preserve">; </w:t>
      </w:r>
      <w:r>
        <w:rPr>
          <w:rFonts w:cs="Times New Roman"/>
          <w:b/>
          <w:i/>
          <w:iCs/>
        </w:rPr>
        <w:t>Matt 19:13-15; Mark 9:36</w:t>
      </w:r>
      <w:r>
        <w:rPr>
          <w:rFonts w:cs="Times New Roman"/>
          <w:b/>
          <w:i/>
          <w:iCs/>
          <w:lang w:val="en-US"/>
        </w:rPr>
        <w:t>-37, 42; M</w:t>
      </w:r>
      <w:r>
        <w:rPr>
          <w:rFonts w:cs="Times New Roman"/>
          <w:b/>
          <w:i/>
          <w:iCs/>
        </w:rPr>
        <w:t xml:space="preserve">ark 10:13-16; </w:t>
      </w:r>
      <w:r>
        <w:rPr>
          <w:rFonts w:cs="Times New Roman"/>
          <w:b/>
          <w:i/>
          <w:iCs/>
          <w:lang w:val="en-US"/>
        </w:rPr>
        <w:t>Luke 9:46-48; Luke 18:15-17”</w:t>
      </w:r>
    </w:p>
    <w:p w:rsidR="00571B3C" w:rsidRDefault="00571B3C" w:rsidP="00571B3C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</w:t>
      </w:r>
    </w:p>
    <w:p w:rsidR="00571B3C" w:rsidRDefault="00571B3C" w:rsidP="00571B3C">
      <w:pPr>
        <w:rPr>
          <w:b/>
          <w:bCs/>
          <w:lang w:val="en-US"/>
        </w:rPr>
      </w:pPr>
    </w:p>
    <w:p w:rsidR="00571B3C" w:rsidRDefault="00571B3C" w:rsidP="00571B3C">
      <w:pPr>
        <w:rPr>
          <w:b/>
          <w:bCs/>
        </w:rPr>
      </w:pPr>
      <w:r>
        <w:rPr>
          <w:b/>
          <w:bCs/>
          <w:lang w:val="en-US"/>
        </w:rPr>
        <w:t xml:space="preserve"> 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0"/>
        <w:gridCol w:w="3870"/>
        <w:gridCol w:w="2548"/>
        <w:gridCol w:w="2412"/>
        <w:gridCol w:w="30"/>
      </w:tblGrid>
      <w:tr w:rsidR="00571B3C" w:rsidTr="000D51EC">
        <w:trPr>
          <w:trHeight w:val="1546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  <w:rPr>
                <w:b/>
                <w:bCs/>
              </w:rPr>
            </w:pPr>
          </w:p>
          <w:p w:rsidR="00571B3C" w:rsidRDefault="00571B3C" w:rsidP="00DA2223">
            <w:pPr>
              <w:pStyle w:val="TableContents"/>
              <w:rPr>
                <w:b/>
                <w:bCs/>
              </w:rPr>
            </w:pPr>
          </w:p>
          <w:p w:rsidR="00571B3C" w:rsidRDefault="00571B3C" w:rsidP="00DA2223">
            <w:pPr>
              <w:pStyle w:val="TableContents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b/>
                <w:bCs/>
              </w:rPr>
              <w:t>S / N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0D51EC">
            <w:pPr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GOSPEL VALUES REGARDING CHILDREN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ARE IN TUNE WITH THE GOSPEL VALUES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jc w:val="center"/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DIFFER FROM THE GOSPEL VALUES</w:t>
            </w:r>
          </w:p>
        </w:tc>
      </w:tr>
      <w:tr w:rsidR="00571B3C" w:rsidTr="000D51EC">
        <w:trPr>
          <w:trHeight w:val="780"/>
        </w:trPr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Children are to be loved, cared for and given chance to freedom.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My culture supports the care of children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My Culture has no protection for children maltreated as maids</w:t>
            </w:r>
          </w:p>
        </w:tc>
      </w:tr>
      <w:tr w:rsidR="00571B3C" w:rsidTr="000D51EC">
        <w:trPr>
          <w:trHeight w:val="794"/>
        </w:trPr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Children should be welcomed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My culture promotes welcoming of children unconditionally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Children born outside wedlock are hardly cared for.</w:t>
            </w:r>
          </w:p>
        </w:tc>
      </w:tr>
      <w:tr w:rsidR="00571B3C" w:rsidTr="000D51EC">
        <w:trPr>
          <w:trHeight w:val="780"/>
        </w:trPr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There power in weakness is shown to be great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 xml:space="preserve">Considering children as leader of tomorrow 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Not considered in making decisions that will also affect them.</w:t>
            </w:r>
          </w:p>
        </w:tc>
      </w:tr>
      <w:tr w:rsidR="00571B3C" w:rsidTr="000D51E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Children innocent of heart is should be emulated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Elders try to be innocent as children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pStyle w:val="TableContents"/>
              <w:snapToGrid w:val="0"/>
            </w:pPr>
            <w:r>
              <w:t>They are taken as people that lack feeling</w:t>
            </w:r>
          </w:p>
        </w:tc>
      </w:tr>
      <w:tr w:rsidR="00571B3C" w:rsidTr="000D5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95"/>
        </w:trPr>
        <w:tc>
          <w:tcPr>
            <w:tcW w:w="9640" w:type="dxa"/>
            <w:gridSpan w:val="4"/>
            <w:tcBorders>
              <w:top w:val="single" w:sz="8" w:space="0" w:color="000000"/>
            </w:tcBorders>
            <w:shd w:val="clear" w:color="auto" w:fill="auto"/>
          </w:tcPr>
          <w:p w:rsidR="00571B3C" w:rsidRDefault="00571B3C" w:rsidP="00DA2223">
            <w:pPr>
              <w:snapToGrid w:val="0"/>
            </w:pPr>
          </w:p>
        </w:tc>
      </w:tr>
    </w:tbl>
    <w:p w:rsidR="00EC5D78" w:rsidRDefault="00EC5D78"/>
    <w:sectPr w:rsidR="00EC5D78" w:rsidSect="00C71679">
      <w:footerReference w:type="default" r:id="rId7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487" w:rsidRDefault="00AA3487" w:rsidP="00571B3C">
      <w:r>
        <w:separator/>
      </w:r>
    </w:p>
  </w:endnote>
  <w:endnote w:type="continuationSeparator" w:id="0">
    <w:p w:rsidR="00AA3487" w:rsidRDefault="00AA3487" w:rsidP="00571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Linotype">
    <w:altName w:val="Palatino Linotype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679" w:rsidRDefault="00AA3487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AF20AC">
      <w:rPr>
        <w:noProof/>
      </w:rPr>
      <w:t>1</w:t>
    </w:r>
    <w:r>
      <w:fldChar w:fldCharType="end"/>
    </w:r>
  </w:p>
  <w:p w:rsidR="00C71679" w:rsidRDefault="00AA34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487" w:rsidRDefault="00AA3487" w:rsidP="00571B3C">
      <w:r>
        <w:separator/>
      </w:r>
    </w:p>
  </w:footnote>
  <w:footnote w:type="continuationSeparator" w:id="0">
    <w:p w:rsidR="00AA3487" w:rsidRDefault="00AA3487" w:rsidP="00571B3C">
      <w:r>
        <w:continuationSeparator/>
      </w:r>
    </w:p>
  </w:footnote>
  <w:footnote w:id="1">
    <w:p w:rsidR="00571B3C" w:rsidRDefault="00571B3C" w:rsidP="00571B3C">
      <w:r>
        <w:rPr>
          <w:rStyle w:val="FootnoteCharacters"/>
        </w:rPr>
        <w:footnoteRef/>
      </w:r>
      <w:r>
        <w:rPr>
          <w:rStyle w:val="Hyperlink"/>
          <w:sz w:val="22"/>
          <w:szCs w:val="22"/>
        </w:rPr>
        <w:tab/>
        <w:t xml:space="preserve"> Cf. </w:t>
      </w:r>
      <w:hyperlink r:id="rId1" w:history="1">
        <w:r>
          <w:rPr>
            <w:rStyle w:val="Hyperlink"/>
            <w:sz w:val="22"/>
            <w:szCs w:val="22"/>
          </w:rPr>
          <w:t>https://learning.nspcc.org.uk/safeguarding-child-protection</w:t>
        </w:r>
      </w:hyperlink>
    </w:p>
  </w:footnote>
  <w:footnote w:id="2">
    <w:p w:rsidR="00571B3C" w:rsidRDefault="00571B3C" w:rsidP="00571B3C">
      <w:pPr>
        <w:pStyle w:val="FootnoteText"/>
      </w:pPr>
      <w:r>
        <w:rPr>
          <w:rStyle w:val="FootnoteCharacters"/>
        </w:rPr>
        <w:footnoteRef/>
      </w:r>
      <w:r>
        <w:rPr>
          <w:sz w:val="22"/>
          <w:szCs w:val="22"/>
        </w:rPr>
        <w:tab/>
        <w:t xml:space="preserve"> Cf. </w:t>
      </w:r>
      <w:hyperlink r:id="rId2" w:history="1">
        <w:r>
          <w:rPr>
            <w:rStyle w:val="Hyperlink"/>
            <w:sz w:val="22"/>
            <w:szCs w:val="22"/>
          </w:rPr>
          <w:t>https://sites.unicef.org/rightsite/files/uncrcchilldfriendlylanguage.pdf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/>
        <w:lang w:val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B3C"/>
    <w:rsid w:val="000D51EC"/>
    <w:rsid w:val="00571B3C"/>
    <w:rsid w:val="00746042"/>
    <w:rsid w:val="00AA3487"/>
    <w:rsid w:val="00AF20AC"/>
    <w:rsid w:val="00EC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g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g-N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B3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571B3C"/>
  </w:style>
  <w:style w:type="character" w:styleId="FootnoteReference">
    <w:name w:val="footnote reference"/>
    <w:rsid w:val="00571B3C"/>
    <w:rPr>
      <w:vertAlign w:val="superscript"/>
    </w:rPr>
  </w:style>
  <w:style w:type="character" w:styleId="Hyperlink">
    <w:name w:val="Hyperlink"/>
    <w:rsid w:val="00571B3C"/>
    <w:rPr>
      <w:color w:val="0563C1"/>
      <w:u w:val="single"/>
    </w:rPr>
  </w:style>
  <w:style w:type="paragraph" w:customStyle="1" w:styleId="TableContents">
    <w:name w:val="Table Contents"/>
    <w:basedOn w:val="Normal"/>
    <w:rsid w:val="00571B3C"/>
    <w:pPr>
      <w:suppressLineNumbers/>
    </w:pPr>
  </w:style>
  <w:style w:type="paragraph" w:styleId="FootnoteText">
    <w:name w:val="footnote text"/>
    <w:basedOn w:val="Normal"/>
    <w:link w:val="FootnoteTextChar"/>
    <w:rsid w:val="00571B3C"/>
    <w:pPr>
      <w:suppressLineNumbers/>
      <w:ind w:left="283" w:hanging="283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71B3C"/>
    <w:rPr>
      <w:rFonts w:ascii="Times New Roman" w:eastAsia="Arial Unicode MS" w:hAnsi="Times New Roman" w:cs="Arial Unicode MS"/>
      <w:kern w:val="1"/>
      <w:sz w:val="20"/>
      <w:szCs w:val="20"/>
      <w:lang w:val="en-GB" w:eastAsia="hi-IN" w:bidi="hi-IN"/>
    </w:rPr>
  </w:style>
  <w:style w:type="paragraph" w:styleId="ListParagraph">
    <w:name w:val="List Paragraph"/>
    <w:basedOn w:val="Normal"/>
    <w:qFormat/>
    <w:rsid w:val="00571B3C"/>
    <w:pPr>
      <w:ind w:left="720"/>
    </w:pPr>
  </w:style>
  <w:style w:type="paragraph" w:styleId="Footer">
    <w:name w:val="footer"/>
    <w:basedOn w:val="Normal"/>
    <w:link w:val="FooterChar"/>
    <w:rsid w:val="00571B3C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rsid w:val="00571B3C"/>
    <w:rPr>
      <w:rFonts w:ascii="Times New Roman" w:eastAsia="Arial Unicode MS" w:hAnsi="Times New Roman" w:cs="Mangal"/>
      <w:kern w:val="1"/>
      <w:sz w:val="24"/>
      <w:szCs w:val="21"/>
      <w:lang w:val="en-GB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tes.unicef.org/rightsite/files/uncrcchilldfriendlylanguage.pdf" TargetMode="External"/><Relationship Id="rId1" Type="http://schemas.openxmlformats.org/officeDocument/2006/relationships/hyperlink" Target="https://learning.nspcc.org.uk/safeguarding-child-prot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747</Words>
  <Characters>4258</Characters>
  <Application>Microsoft Office Word</Application>
  <DocSecurity>0</DocSecurity>
  <Lines>35</Lines>
  <Paragraphs>9</Paragraphs>
  <ScaleCrop>false</ScaleCrop>
  <Company>Hewlett-Packard</Company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2</dc:creator>
  <cp:lastModifiedBy>ADMIN 2</cp:lastModifiedBy>
  <cp:revision>3</cp:revision>
  <dcterms:created xsi:type="dcterms:W3CDTF">2021-11-01T08:31:00Z</dcterms:created>
  <dcterms:modified xsi:type="dcterms:W3CDTF">2021-11-01T08:42:00Z</dcterms:modified>
</cp:coreProperties>
</file>