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4D8" w:rsidRDefault="008224D8">
      <w:pPr>
        <w:rPr>
          <w:rFonts w:ascii="Times New Roman" w:hAnsi="Times New Roman" w:cs="Times New Roman"/>
          <w:b/>
          <w:sz w:val="24"/>
          <w:szCs w:val="24"/>
        </w:rPr>
      </w:pPr>
      <w:r>
        <w:rPr>
          <w:rFonts w:ascii="Times New Roman" w:hAnsi="Times New Roman" w:cs="Times New Roman"/>
          <w:b/>
          <w:sz w:val="24"/>
          <w:szCs w:val="24"/>
        </w:rPr>
        <w:t>NAME: ONYEJEKWE JOHN CHIGOZIE</w:t>
      </w:r>
    </w:p>
    <w:p w:rsidR="00805931" w:rsidRDefault="008224D8">
      <w:pPr>
        <w:rPr>
          <w:rFonts w:ascii="Times New Roman" w:hAnsi="Times New Roman" w:cs="Times New Roman"/>
          <w:b/>
          <w:sz w:val="24"/>
          <w:szCs w:val="24"/>
        </w:rPr>
      </w:pPr>
      <w:r>
        <w:rPr>
          <w:rFonts w:ascii="Times New Roman" w:hAnsi="Times New Roman" w:cs="Times New Roman"/>
          <w:b/>
          <w:sz w:val="24"/>
          <w:szCs w:val="24"/>
        </w:rPr>
        <w:t>MATRIC NUMBER: DI/890.         THEOLOGY THREE.</w:t>
      </w:r>
      <w:r w:rsidR="00805931">
        <w:rPr>
          <w:rFonts w:ascii="Times New Roman" w:hAnsi="Times New Roman" w:cs="Times New Roman"/>
          <w:b/>
          <w:sz w:val="24"/>
          <w:szCs w:val="24"/>
        </w:rPr>
        <w:t xml:space="preserve">      </w:t>
      </w:r>
    </w:p>
    <w:p w:rsidR="008224D8" w:rsidRDefault="00805931">
      <w:pPr>
        <w:rPr>
          <w:rFonts w:ascii="Times New Roman" w:hAnsi="Times New Roman" w:cs="Times New Roman"/>
          <w:b/>
          <w:sz w:val="24"/>
          <w:szCs w:val="24"/>
        </w:rPr>
      </w:pPr>
      <w:r>
        <w:rPr>
          <w:rFonts w:ascii="Times New Roman" w:hAnsi="Times New Roman" w:cs="Times New Roman"/>
          <w:b/>
          <w:sz w:val="24"/>
          <w:szCs w:val="24"/>
        </w:rPr>
        <w:t>COURSE: GOSPEL OF MATTHEW</w:t>
      </w:r>
    </w:p>
    <w:p w:rsidR="00D05F51" w:rsidRDefault="00140CB7">
      <w:pPr>
        <w:rPr>
          <w:rFonts w:ascii="Times New Roman" w:hAnsi="Times New Roman" w:cs="Times New Roman"/>
          <w:sz w:val="24"/>
          <w:szCs w:val="24"/>
        </w:rPr>
      </w:pPr>
      <w:r w:rsidRPr="002D6BDB">
        <w:rPr>
          <w:rFonts w:ascii="Times New Roman" w:hAnsi="Times New Roman" w:cs="Times New Roman"/>
          <w:b/>
          <w:sz w:val="24"/>
          <w:szCs w:val="24"/>
        </w:rPr>
        <w:t xml:space="preserve">SECTION A= </w:t>
      </w:r>
      <w:r w:rsidR="00CC07D0" w:rsidRPr="002D6BDB">
        <w:rPr>
          <w:rFonts w:ascii="Times New Roman" w:hAnsi="Times New Roman" w:cs="Times New Roman"/>
          <w:b/>
          <w:sz w:val="24"/>
          <w:szCs w:val="24"/>
        </w:rPr>
        <w:t>QUESTION 1:</w:t>
      </w:r>
      <w:r w:rsidR="00CC07D0">
        <w:rPr>
          <w:rFonts w:ascii="Times New Roman" w:hAnsi="Times New Roman" w:cs="Times New Roman"/>
          <w:sz w:val="24"/>
          <w:szCs w:val="24"/>
        </w:rPr>
        <w:t xml:space="preserve"> About the “Infancy narrative”.</w:t>
      </w:r>
    </w:p>
    <w:p w:rsidR="00CC07D0" w:rsidRDefault="00CC07D0" w:rsidP="00CC07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Compare Matthew and Luke.</w:t>
      </w:r>
    </w:p>
    <w:p w:rsidR="00CC07D0" w:rsidRDefault="00CC07D0" w:rsidP="00CC07D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Within this narrative in the first Gospel, how do you interpret the presence of only five women in the geneaology story of Jesu?</w:t>
      </w:r>
    </w:p>
    <w:p w:rsidR="00CC07D0" w:rsidRPr="002D6BDB" w:rsidRDefault="00CC07D0" w:rsidP="00CC07D0">
      <w:pPr>
        <w:rPr>
          <w:rFonts w:ascii="Times New Roman" w:hAnsi="Times New Roman" w:cs="Times New Roman"/>
          <w:b/>
          <w:sz w:val="24"/>
          <w:szCs w:val="24"/>
        </w:rPr>
      </w:pPr>
      <w:r w:rsidRPr="002D6BDB">
        <w:rPr>
          <w:rFonts w:ascii="Times New Roman" w:hAnsi="Times New Roman" w:cs="Times New Roman"/>
          <w:b/>
          <w:sz w:val="24"/>
          <w:szCs w:val="24"/>
        </w:rPr>
        <w:t>ANSWER</w:t>
      </w:r>
    </w:p>
    <w:p w:rsidR="00CC07D0" w:rsidRPr="002D6BDB" w:rsidRDefault="00FF69B5" w:rsidP="00CC07D0">
      <w:pPr>
        <w:pStyle w:val="ListParagraph"/>
        <w:numPr>
          <w:ilvl w:val="0"/>
          <w:numId w:val="2"/>
        </w:numPr>
        <w:rPr>
          <w:rFonts w:ascii="Times New Roman" w:hAnsi="Times New Roman" w:cs="Times New Roman"/>
          <w:b/>
          <w:sz w:val="24"/>
          <w:szCs w:val="24"/>
        </w:rPr>
      </w:pPr>
      <w:r w:rsidRPr="002D6BDB">
        <w:rPr>
          <w:rFonts w:ascii="Times New Roman" w:hAnsi="Times New Roman" w:cs="Times New Roman"/>
          <w:b/>
          <w:sz w:val="24"/>
          <w:szCs w:val="24"/>
        </w:rPr>
        <w:t>MAT</w:t>
      </w:r>
      <w:r w:rsidR="00CC07D0" w:rsidRPr="002D6BDB">
        <w:rPr>
          <w:rFonts w:ascii="Times New Roman" w:hAnsi="Times New Roman" w:cs="Times New Roman"/>
          <w:b/>
          <w:sz w:val="24"/>
          <w:szCs w:val="24"/>
        </w:rPr>
        <w:t>THEW AND LUKE</w:t>
      </w:r>
    </w:p>
    <w:p w:rsidR="00985E79" w:rsidRDefault="00CC07D0" w:rsidP="002D6BDB">
      <w:pPr>
        <w:jc w:val="both"/>
        <w:rPr>
          <w:rFonts w:ascii="Times New Roman" w:hAnsi="Times New Roman" w:cs="Times New Roman"/>
          <w:sz w:val="24"/>
          <w:szCs w:val="24"/>
        </w:rPr>
      </w:pPr>
      <w:r>
        <w:rPr>
          <w:rFonts w:ascii="Times New Roman" w:hAnsi="Times New Roman" w:cs="Times New Roman"/>
          <w:sz w:val="24"/>
          <w:szCs w:val="24"/>
        </w:rPr>
        <w:t>Both accounts are concerned with showing the fulfillment of old Testament prophecies in the Christ event, and Matthew does so principally by explicit formulaic scriptural citations which punctuate his infancy story five time (example, Matthew 1:22-23) while Luke weaves single words or phrases from the testament into his sentences (example Luke 1:35). In Matthew’s account deals respectively with the questions of who Jesus is, how he came to be, where he was born and whence his destiny, while</w:t>
      </w:r>
      <w:r w:rsidR="00985E79">
        <w:rPr>
          <w:rFonts w:ascii="Times New Roman" w:hAnsi="Times New Roman" w:cs="Times New Roman"/>
          <w:sz w:val="24"/>
          <w:szCs w:val="24"/>
        </w:rPr>
        <w:t xml:space="preserve"> Luke’s narrative draws a parallel between the infancy of John the Baptism and that of Jesus in which are noted similarities such as Gabriel’s announcement to Zachary and to Mary, Zachary’s canticle and Mary.</w:t>
      </w:r>
    </w:p>
    <w:p w:rsidR="00985E79" w:rsidRPr="002D6BDB" w:rsidRDefault="00985E79" w:rsidP="002D6BDB">
      <w:pPr>
        <w:jc w:val="both"/>
        <w:rPr>
          <w:rFonts w:ascii="Times New Roman" w:hAnsi="Times New Roman" w:cs="Times New Roman"/>
          <w:b/>
          <w:sz w:val="24"/>
          <w:szCs w:val="24"/>
        </w:rPr>
      </w:pPr>
      <w:r w:rsidRPr="002D6BDB">
        <w:rPr>
          <w:rFonts w:ascii="Times New Roman" w:hAnsi="Times New Roman" w:cs="Times New Roman"/>
          <w:b/>
          <w:sz w:val="24"/>
          <w:szCs w:val="24"/>
        </w:rPr>
        <w:t>THE SIMILARITES OF BOTH MATTHEW AND LUKE</w:t>
      </w:r>
    </w:p>
    <w:p w:rsidR="00CC07D0" w:rsidRDefault="00985E79" w:rsidP="002D6BDB">
      <w:pPr>
        <w:jc w:val="both"/>
        <w:rPr>
          <w:rFonts w:ascii="Times New Roman" w:hAnsi="Times New Roman" w:cs="Times New Roman"/>
          <w:sz w:val="24"/>
          <w:szCs w:val="24"/>
        </w:rPr>
      </w:pPr>
      <w:r>
        <w:rPr>
          <w:rFonts w:ascii="Times New Roman" w:hAnsi="Times New Roman" w:cs="Times New Roman"/>
          <w:sz w:val="24"/>
          <w:szCs w:val="24"/>
        </w:rPr>
        <w:t>First, Jesus was born in the last days of Herod’s reign (Matthew 2:1-13 and Luke 1:5). Secondly, He was conceived by the Holy Spirit (Matthew 1:18, 20 and Luke 1:35). Thirdly, His mother was a virgin (Matthew 1:18, 20, 23</w:t>
      </w:r>
      <w:r w:rsidR="00CC07D0">
        <w:rPr>
          <w:rFonts w:ascii="Times New Roman" w:hAnsi="Times New Roman" w:cs="Times New Roman"/>
          <w:sz w:val="24"/>
          <w:szCs w:val="24"/>
        </w:rPr>
        <w:t xml:space="preserve"> </w:t>
      </w:r>
      <w:r>
        <w:rPr>
          <w:rFonts w:ascii="Times New Roman" w:hAnsi="Times New Roman" w:cs="Times New Roman"/>
          <w:sz w:val="24"/>
          <w:szCs w:val="24"/>
        </w:rPr>
        <w:t>and Luke 1:27, 34). Fourth, He was lineage of David (Matthew 1:16, 20 and Luke 1:27, 2:4). Fifth, Jesus was born in Bethlehem (Matthew 2:1 and Luke 2:4,6). Sixth, Jesus was declared to be a savior (Matthew 1:27 and Luke 2:11</w:t>
      </w:r>
      <w:r w:rsidR="00FF69B5">
        <w:rPr>
          <w:rFonts w:ascii="Times New Roman" w:hAnsi="Times New Roman" w:cs="Times New Roman"/>
          <w:sz w:val="24"/>
          <w:szCs w:val="24"/>
        </w:rPr>
        <w:t>).</w:t>
      </w:r>
    </w:p>
    <w:p w:rsidR="00FF69B5" w:rsidRPr="002D6BDB" w:rsidRDefault="00FF69B5" w:rsidP="002D6BDB">
      <w:pPr>
        <w:jc w:val="both"/>
        <w:rPr>
          <w:rFonts w:ascii="Times New Roman" w:hAnsi="Times New Roman" w:cs="Times New Roman"/>
          <w:b/>
          <w:sz w:val="24"/>
          <w:szCs w:val="24"/>
        </w:rPr>
      </w:pPr>
      <w:r w:rsidRPr="002D6BDB">
        <w:rPr>
          <w:rFonts w:ascii="Times New Roman" w:hAnsi="Times New Roman" w:cs="Times New Roman"/>
          <w:b/>
          <w:sz w:val="24"/>
          <w:szCs w:val="24"/>
        </w:rPr>
        <w:t>DIFFERENCES</w:t>
      </w:r>
    </w:p>
    <w:p w:rsidR="00FF69B5" w:rsidRDefault="00FF69B5" w:rsidP="002D6BDB">
      <w:pPr>
        <w:jc w:val="both"/>
        <w:rPr>
          <w:rFonts w:ascii="Times New Roman" w:hAnsi="Times New Roman" w:cs="Times New Roman"/>
          <w:sz w:val="24"/>
          <w:szCs w:val="24"/>
        </w:rPr>
      </w:pPr>
      <w:r>
        <w:rPr>
          <w:rFonts w:ascii="Times New Roman" w:hAnsi="Times New Roman" w:cs="Times New Roman"/>
          <w:sz w:val="24"/>
          <w:szCs w:val="24"/>
        </w:rPr>
        <w:t xml:space="preserve">There are differences between Matthew and Luke which Matthew chapter 2 includes the visit of the Magi, the star, and Herod’s plot. But for Luke, is not found rather in Luke 1:2 includes the birth of John the Baptist, the canticles, the shepherds, and the presentation of Jesus at the temple. Also, in Matthew you will find Mary, Chief priests and scribes and Archelaus while in Luke you will find Herod the Great, Joseph, Caesar Augustus and Quirinius. Again, in Matthew, there </w:t>
      </w:r>
      <w:r w:rsidR="002D6BDB">
        <w:rPr>
          <w:rFonts w:ascii="Times New Roman" w:hAnsi="Times New Roman" w:cs="Times New Roman"/>
          <w:sz w:val="24"/>
          <w:szCs w:val="24"/>
        </w:rPr>
        <w:t>is No angel</w:t>
      </w:r>
      <w:r>
        <w:rPr>
          <w:rFonts w:ascii="Times New Roman" w:hAnsi="Times New Roman" w:cs="Times New Roman"/>
          <w:sz w:val="24"/>
          <w:szCs w:val="24"/>
        </w:rPr>
        <w:t xml:space="preserve"> in night sky while in Luke, there is angels in night sky.</w:t>
      </w:r>
    </w:p>
    <w:p w:rsidR="00FF69B5" w:rsidRPr="002D6BDB" w:rsidRDefault="00FF69B5" w:rsidP="002D6BDB">
      <w:pPr>
        <w:pStyle w:val="ListParagraph"/>
        <w:numPr>
          <w:ilvl w:val="0"/>
          <w:numId w:val="2"/>
        </w:numPr>
        <w:jc w:val="both"/>
        <w:rPr>
          <w:rFonts w:ascii="Times New Roman" w:hAnsi="Times New Roman" w:cs="Times New Roman"/>
          <w:b/>
          <w:sz w:val="24"/>
          <w:szCs w:val="24"/>
        </w:rPr>
      </w:pPr>
      <w:r w:rsidRPr="002D6BDB">
        <w:rPr>
          <w:rFonts w:ascii="Times New Roman" w:hAnsi="Times New Roman" w:cs="Times New Roman"/>
          <w:b/>
          <w:sz w:val="24"/>
          <w:szCs w:val="24"/>
        </w:rPr>
        <w:t>THE PRESENCE OF FOUR WOMEN IN THE GENEAOLOGY STORY OF JESUS</w:t>
      </w:r>
    </w:p>
    <w:p w:rsidR="006021FC" w:rsidRDefault="00FF69B5" w:rsidP="002D6BD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First, much has been written on the relevance of these four women in the story of Jesus. And their appearance on the </w:t>
      </w:r>
      <w:r w:rsidR="006021FC">
        <w:rPr>
          <w:rFonts w:ascii="Times New Roman" w:hAnsi="Times New Roman" w:cs="Times New Roman"/>
          <w:sz w:val="24"/>
          <w:szCs w:val="24"/>
        </w:rPr>
        <w:t>list of names has equally been linked to the circumstances surrounding Mary’s conception of Jesus. Now, for the women, they breaks the exclusive male context of the geneaology, but the case of Jesus’ birth by Mary heightens ever the novelty introduced by the inclusion of the four women.</w:t>
      </w:r>
    </w:p>
    <w:p w:rsidR="006021FC" w:rsidRDefault="006021FC" w:rsidP="002D6BDB">
      <w:pPr>
        <w:jc w:val="both"/>
        <w:rPr>
          <w:rFonts w:ascii="Times New Roman" w:hAnsi="Times New Roman" w:cs="Times New Roman"/>
          <w:sz w:val="24"/>
          <w:szCs w:val="24"/>
        </w:rPr>
      </w:pPr>
      <w:r>
        <w:rPr>
          <w:rFonts w:ascii="Times New Roman" w:hAnsi="Times New Roman" w:cs="Times New Roman"/>
          <w:sz w:val="24"/>
          <w:szCs w:val="24"/>
        </w:rPr>
        <w:t>Now, in gospel of Matthew chapter 1, there are four names in Christ’s geneaology that was listed which are the four women that was found a place in the royal family of the coming king! There presence is not accidental or incidental but they are listed here by God’s divine purpose.</w:t>
      </w:r>
    </w:p>
    <w:p w:rsidR="00FF69B5" w:rsidRDefault="006021FC" w:rsidP="002D6BDB">
      <w:pPr>
        <w:jc w:val="both"/>
        <w:rPr>
          <w:rFonts w:ascii="Times New Roman" w:hAnsi="Times New Roman" w:cs="Times New Roman"/>
          <w:sz w:val="24"/>
          <w:szCs w:val="24"/>
        </w:rPr>
      </w:pPr>
      <w:r>
        <w:rPr>
          <w:rFonts w:ascii="Times New Roman" w:hAnsi="Times New Roman" w:cs="Times New Roman"/>
          <w:sz w:val="24"/>
          <w:szCs w:val="24"/>
        </w:rPr>
        <w:t xml:space="preserve">Also, these four women are “Representative women”. When we look at their personal history and couple that with their inclusion in geneaology of the world’s Redeemer, we will find a striving illustration of God’s way of salvation. This is to say, before God ever wrote the </w:t>
      </w:r>
      <w:r w:rsidR="00140CB7">
        <w:rPr>
          <w:rFonts w:ascii="Times New Roman" w:hAnsi="Times New Roman" w:cs="Times New Roman"/>
          <w:sz w:val="24"/>
          <w:szCs w:val="24"/>
        </w:rPr>
        <w:t>Gospel according to men, He wrote it through four women for example: in Matthew 1:3, there is one name, a woman known as “</w:t>
      </w:r>
      <w:r w:rsidR="00140CB7" w:rsidRPr="00140CB7">
        <w:rPr>
          <w:rFonts w:ascii="Times New Roman" w:hAnsi="Times New Roman" w:cs="Times New Roman"/>
          <w:b/>
          <w:sz w:val="24"/>
          <w:szCs w:val="24"/>
        </w:rPr>
        <w:t>Tamar</w:t>
      </w:r>
      <w:r w:rsidR="00140CB7">
        <w:rPr>
          <w:rFonts w:ascii="Times New Roman" w:hAnsi="Times New Roman" w:cs="Times New Roman"/>
          <w:sz w:val="24"/>
          <w:szCs w:val="24"/>
        </w:rPr>
        <w:t>”, in verse 5, another name called “</w:t>
      </w:r>
      <w:r w:rsidR="00140CB7" w:rsidRPr="00140CB7">
        <w:rPr>
          <w:rFonts w:ascii="Times New Roman" w:hAnsi="Times New Roman" w:cs="Times New Roman"/>
          <w:b/>
          <w:sz w:val="24"/>
          <w:szCs w:val="24"/>
        </w:rPr>
        <w:t>Rahab</w:t>
      </w:r>
      <w:r w:rsidR="00140CB7">
        <w:rPr>
          <w:rFonts w:ascii="Times New Roman" w:hAnsi="Times New Roman" w:cs="Times New Roman"/>
          <w:sz w:val="24"/>
          <w:szCs w:val="24"/>
        </w:rPr>
        <w:t>”, also in verse 5, another name called “</w:t>
      </w:r>
      <w:r w:rsidR="00140CB7" w:rsidRPr="00140CB7">
        <w:rPr>
          <w:rFonts w:ascii="Times New Roman" w:hAnsi="Times New Roman" w:cs="Times New Roman"/>
          <w:b/>
          <w:sz w:val="24"/>
          <w:szCs w:val="24"/>
        </w:rPr>
        <w:t>Ruth</w:t>
      </w:r>
      <w:r w:rsidR="00140CB7">
        <w:rPr>
          <w:rFonts w:ascii="Times New Roman" w:hAnsi="Times New Roman" w:cs="Times New Roman"/>
          <w:sz w:val="24"/>
          <w:szCs w:val="24"/>
        </w:rPr>
        <w:t xml:space="preserve">”, finally, verse 6, we find “her that had been the wife of </w:t>
      </w:r>
      <w:r w:rsidR="00140CB7" w:rsidRPr="00140CB7">
        <w:rPr>
          <w:rFonts w:ascii="Times New Roman" w:hAnsi="Times New Roman" w:cs="Times New Roman"/>
          <w:b/>
          <w:sz w:val="24"/>
          <w:szCs w:val="24"/>
        </w:rPr>
        <w:t>Uriah</w:t>
      </w:r>
      <w:r w:rsidR="00140CB7">
        <w:rPr>
          <w:rFonts w:ascii="Times New Roman" w:hAnsi="Times New Roman" w:cs="Times New Roman"/>
          <w:sz w:val="24"/>
          <w:szCs w:val="24"/>
        </w:rPr>
        <w:t>”.</w:t>
      </w:r>
    </w:p>
    <w:p w:rsidR="00140CB7" w:rsidRDefault="00140CB7" w:rsidP="002D6BDB">
      <w:pPr>
        <w:jc w:val="both"/>
        <w:rPr>
          <w:rFonts w:ascii="Times New Roman" w:hAnsi="Times New Roman" w:cs="Times New Roman"/>
          <w:sz w:val="24"/>
          <w:szCs w:val="24"/>
        </w:rPr>
      </w:pPr>
      <w:r w:rsidRPr="002D6BDB">
        <w:rPr>
          <w:rFonts w:ascii="Times New Roman" w:hAnsi="Times New Roman" w:cs="Times New Roman"/>
          <w:b/>
          <w:sz w:val="24"/>
          <w:szCs w:val="24"/>
        </w:rPr>
        <w:t>SECTION B= QUESTION 3:</w:t>
      </w:r>
      <w:r>
        <w:rPr>
          <w:rFonts w:ascii="Times New Roman" w:hAnsi="Times New Roman" w:cs="Times New Roman"/>
          <w:sz w:val="24"/>
          <w:szCs w:val="24"/>
        </w:rPr>
        <w:t xml:space="preserve"> Expose and explain the Christology of Matthew</w:t>
      </w:r>
    </w:p>
    <w:p w:rsidR="00140CB7" w:rsidRPr="002D6BDB" w:rsidRDefault="00140CB7" w:rsidP="002D6BDB">
      <w:pPr>
        <w:jc w:val="both"/>
        <w:rPr>
          <w:rFonts w:ascii="Times New Roman" w:hAnsi="Times New Roman" w:cs="Times New Roman"/>
          <w:b/>
          <w:sz w:val="24"/>
          <w:szCs w:val="24"/>
        </w:rPr>
      </w:pPr>
      <w:r w:rsidRPr="002D6BDB">
        <w:rPr>
          <w:rFonts w:ascii="Times New Roman" w:hAnsi="Times New Roman" w:cs="Times New Roman"/>
          <w:b/>
          <w:sz w:val="24"/>
          <w:szCs w:val="24"/>
        </w:rPr>
        <w:t>ANSWER</w:t>
      </w:r>
    </w:p>
    <w:p w:rsidR="00140CB7" w:rsidRPr="002D6BDB" w:rsidRDefault="00250C44" w:rsidP="002D6BDB">
      <w:pPr>
        <w:jc w:val="both"/>
        <w:rPr>
          <w:rFonts w:ascii="Times New Roman" w:hAnsi="Times New Roman" w:cs="Times New Roman"/>
          <w:b/>
          <w:sz w:val="24"/>
          <w:szCs w:val="24"/>
        </w:rPr>
      </w:pPr>
      <w:r w:rsidRPr="002D6BDB">
        <w:rPr>
          <w:rFonts w:ascii="Times New Roman" w:hAnsi="Times New Roman" w:cs="Times New Roman"/>
          <w:b/>
          <w:sz w:val="24"/>
          <w:szCs w:val="24"/>
        </w:rPr>
        <w:t xml:space="preserve">Exposition of </w:t>
      </w:r>
      <w:r w:rsidR="00140CB7" w:rsidRPr="002D6BDB">
        <w:rPr>
          <w:rFonts w:ascii="Times New Roman" w:hAnsi="Times New Roman" w:cs="Times New Roman"/>
          <w:b/>
          <w:sz w:val="24"/>
          <w:szCs w:val="24"/>
        </w:rPr>
        <w:t>Matthew’s key Christological themes are:</w:t>
      </w:r>
    </w:p>
    <w:p w:rsidR="00140CB7" w:rsidRPr="00140CB7" w:rsidRDefault="00140CB7" w:rsidP="002D6BDB">
      <w:pPr>
        <w:pStyle w:val="ListParagraph"/>
        <w:numPr>
          <w:ilvl w:val="0"/>
          <w:numId w:val="3"/>
        </w:numPr>
        <w:jc w:val="both"/>
        <w:rPr>
          <w:rFonts w:ascii="Times New Roman" w:hAnsi="Times New Roman" w:cs="Times New Roman"/>
          <w:sz w:val="24"/>
          <w:szCs w:val="24"/>
        </w:rPr>
      </w:pPr>
      <w:r w:rsidRPr="00140CB7">
        <w:rPr>
          <w:rFonts w:ascii="Times New Roman" w:hAnsi="Times New Roman" w:cs="Times New Roman"/>
          <w:sz w:val="24"/>
          <w:szCs w:val="24"/>
        </w:rPr>
        <w:t>Jesus as both the fulfillment of the hopes and aspirations of the Israelites and the fulfillment of the law and the prophets.</w:t>
      </w:r>
    </w:p>
    <w:p w:rsidR="00140CB7" w:rsidRDefault="00250C44" w:rsidP="002D6BD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geneaology of Jesus which firmly places him within the context of the history of Israel and cements his identity as Jewish.</w:t>
      </w:r>
    </w:p>
    <w:p w:rsidR="00250C44" w:rsidRDefault="00250C44" w:rsidP="002D6BD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Jesus the messiah, the son of David, the son of Abraham.</w:t>
      </w:r>
    </w:p>
    <w:p w:rsidR="00250C44" w:rsidRPr="002D6BDB" w:rsidRDefault="00250C44" w:rsidP="002D6BDB">
      <w:pPr>
        <w:jc w:val="both"/>
        <w:rPr>
          <w:rFonts w:ascii="Times New Roman" w:hAnsi="Times New Roman" w:cs="Times New Roman"/>
          <w:b/>
          <w:sz w:val="24"/>
          <w:szCs w:val="24"/>
        </w:rPr>
      </w:pPr>
      <w:r w:rsidRPr="002D6BDB">
        <w:rPr>
          <w:rFonts w:ascii="Times New Roman" w:hAnsi="Times New Roman" w:cs="Times New Roman"/>
          <w:b/>
          <w:sz w:val="24"/>
          <w:szCs w:val="24"/>
        </w:rPr>
        <w:t>EXPLANATION OF CHRISTOLOGY OF MATTHEW</w:t>
      </w:r>
    </w:p>
    <w:p w:rsidR="00250C44" w:rsidRDefault="00250C44" w:rsidP="002D6BDB">
      <w:pPr>
        <w:jc w:val="both"/>
        <w:rPr>
          <w:rFonts w:ascii="Times New Roman" w:hAnsi="Times New Roman" w:cs="Times New Roman"/>
          <w:sz w:val="24"/>
          <w:szCs w:val="24"/>
        </w:rPr>
      </w:pPr>
      <w:r>
        <w:rPr>
          <w:rFonts w:ascii="Times New Roman" w:hAnsi="Times New Roman" w:cs="Times New Roman"/>
          <w:sz w:val="24"/>
          <w:szCs w:val="24"/>
        </w:rPr>
        <w:t xml:space="preserve">For the Matthew, Jesus Christ was Immanuel (Matthew 1:23) which means that “God is with us”. And this really affirmed not only in Matthew 1:23 but also in Matthew 28:20 which says “I am with you always”. Again, He (Christ) was the son of David, the son </w:t>
      </w:r>
      <w:r w:rsidR="006820AB">
        <w:rPr>
          <w:rFonts w:ascii="Times New Roman" w:hAnsi="Times New Roman" w:cs="Times New Roman"/>
          <w:sz w:val="24"/>
          <w:szCs w:val="24"/>
        </w:rPr>
        <w:t>of Abraham (Matthew 1:1). Also, He was David’s Lord (Matthew 22:41-46) and begotten of Holy Spirit (Matthew 1:18-20).</w:t>
      </w:r>
    </w:p>
    <w:p w:rsidR="002D6BDB" w:rsidRPr="002D6BDB" w:rsidRDefault="006820AB" w:rsidP="002D6BDB">
      <w:pPr>
        <w:jc w:val="both"/>
        <w:rPr>
          <w:rFonts w:ascii="Times New Roman" w:hAnsi="Times New Roman" w:cs="Times New Roman"/>
          <w:sz w:val="24"/>
          <w:szCs w:val="24"/>
        </w:rPr>
      </w:pPr>
      <w:r>
        <w:rPr>
          <w:rFonts w:ascii="Times New Roman" w:hAnsi="Times New Roman" w:cs="Times New Roman"/>
          <w:sz w:val="24"/>
          <w:szCs w:val="24"/>
        </w:rPr>
        <w:t xml:space="preserve">Matthew presents Jesus as in Mary respects the new Moses, giving the new law and creating the Israel; but to </w:t>
      </w:r>
      <w:r w:rsidR="002D6BDB">
        <w:rPr>
          <w:rFonts w:ascii="Times New Roman" w:hAnsi="Times New Roman" w:cs="Times New Roman"/>
          <w:sz w:val="24"/>
          <w:szCs w:val="24"/>
        </w:rPr>
        <w:t xml:space="preserve">Matthew, Jesus is far more than just a greater Moses. And the first words of Matthew’s gospel, </w:t>
      </w:r>
      <w:r w:rsidR="002D6BDB" w:rsidRPr="002D6BDB">
        <w:rPr>
          <w:rFonts w:ascii="Times New Roman" w:hAnsi="Times New Roman" w:cs="Times New Roman"/>
          <w:i/>
          <w:sz w:val="24"/>
          <w:szCs w:val="24"/>
        </w:rPr>
        <w:t>biblo geneseos</w:t>
      </w:r>
      <w:r w:rsidR="002D6BDB">
        <w:rPr>
          <w:rFonts w:ascii="Times New Roman" w:hAnsi="Times New Roman" w:cs="Times New Roman"/>
          <w:sz w:val="24"/>
          <w:szCs w:val="24"/>
        </w:rPr>
        <w:t>, parallel Genesis 5:1, the schematizing of the generations into equal divisions follows the pattern of Genesis 5 and 11; and the “begat” phraseology is like that of Genesis.</w:t>
      </w:r>
    </w:p>
    <w:sectPr w:rsidR="002D6BDB" w:rsidRPr="002D6BDB" w:rsidSect="00D05F5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15A" w:rsidRDefault="007A215A" w:rsidP="002D6BDB">
      <w:pPr>
        <w:spacing w:after="0" w:line="240" w:lineRule="auto"/>
      </w:pPr>
      <w:r>
        <w:separator/>
      </w:r>
    </w:p>
  </w:endnote>
  <w:endnote w:type="continuationSeparator" w:id="1">
    <w:p w:rsidR="007A215A" w:rsidRDefault="007A215A" w:rsidP="002D6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756278"/>
      <w:docPartObj>
        <w:docPartGallery w:val="Page Numbers (Bottom of Page)"/>
        <w:docPartUnique/>
      </w:docPartObj>
    </w:sdtPr>
    <w:sdtContent>
      <w:p w:rsidR="002D6BDB" w:rsidRDefault="002D6BDB">
        <w:pPr>
          <w:pStyle w:val="Footer"/>
          <w:jc w:val="center"/>
        </w:pPr>
        <w:fldSimple w:instr=" PAGE   \* MERGEFORMAT ">
          <w:r w:rsidR="00805931">
            <w:rPr>
              <w:noProof/>
            </w:rPr>
            <w:t>2</w:t>
          </w:r>
        </w:fldSimple>
      </w:p>
    </w:sdtContent>
  </w:sdt>
  <w:p w:rsidR="002D6BDB" w:rsidRDefault="002D6B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15A" w:rsidRDefault="007A215A" w:rsidP="002D6BDB">
      <w:pPr>
        <w:spacing w:after="0" w:line="240" w:lineRule="auto"/>
      </w:pPr>
      <w:r>
        <w:separator/>
      </w:r>
    </w:p>
  </w:footnote>
  <w:footnote w:type="continuationSeparator" w:id="1">
    <w:p w:rsidR="007A215A" w:rsidRDefault="007A215A" w:rsidP="002D6B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82C7B"/>
    <w:multiLevelType w:val="hybridMultilevel"/>
    <w:tmpl w:val="44002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B7551E"/>
    <w:multiLevelType w:val="hybridMultilevel"/>
    <w:tmpl w:val="52BA1C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84589"/>
    <w:multiLevelType w:val="hybridMultilevel"/>
    <w:tmpl w:val="DBDE6292"/>
    <w:lvl w:ilvl="0" w:tplc="EE107D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C07D0"/>
    <w:rsid w:val="00140CB7"/>
    <w:rsid w:val="001B447C"/>
    <w:rsid w:val="00250C44"/>
    <w:rsid w:val="002D6BDB"/>
    <w:rsid w:val="00543B1A"/>
    <w:rsid w:val="006021FC"/>
    <w:rsid w:val="006820AB"/>
    <w:rsid w:val="007A215A"/>
    <w:rsid w:val="00805931"/>
    <w:rsid w:val="008224D8"/>
    <w:rsid w:val="00985E79"/>
    <w:rsid w:val="00CC07D0"/>
    <w:rsid w:val="00D05F51"/>
    <w:rsid w:val="00FF6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F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7D0"/>
    <w:pPr>
      <w:ind w:left="720"/>
      <w:contextualSpacing/>
    </w:pPr>
  </w:style>
  <w:style w:type="paragraph" w:styleId="Header">
    <w:name w:val="header"/>
    <w:basedOn w:val="Normal"/>
    <w:link w:val="HeaderChar"/>
    <w:uiPriority w:val="99"/>
    <w:semiHidden/>
    <w:unhideWhenUsed/>
    <w:rsid w:val="002D6B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6BDB"/>
  </w:style>
  <w:style w:type="paragraph" w:styleId="Footer">
    <w:name w:val="footer"/>
    <w:basedOn w:val="Normal"/>
    <w:link w:val="FooterChar"/>
    <w:uiPriority w:val="99"/>
    <w:unhideWhenUsed/>
    <w:rsid w:val="002D6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B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5</cp:revision>
  <dcterms:created xsi:type="dcterms:W3CDTF">2021-06-12T11:42:00Z</dcterms:created>
  <dcterms:modified xsi:type="dcterms:W3CDTF">2021-06-12T12:56:00Z</dcterms:modified>
</cp:coreProperties>
</file>